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D5CB" w14:textId="67B86864" w:rsidR="00766CBC" w:rsidRPr="00880A57" w:rsidRDefault="00766CBC" w:rsidP="00B065EB">
      <w:pPr>
        <w:pStyle w:val="Titlu1"/>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DR 36 LEADER (</w:t>
      </w:r>
      <w:proofErr w:type="spellStart"/>
      <w:r w:rsidR="00283081" w:rsidRPr="00880A57">
        <w:rPr>
          <w:rFonts w:cstheme="minorHAnsi"/>
          <w:sz w:val="24"/>
        </w:rPr>
        <w:t>proiecte</w:t>
      </w:r>
      <w:proofErr w:type="spellEnd"/>
      <w:r w:rsidR="00283081" w:rsidRPr="00880A57">
        <w:rPr>
          <w:rFonts w:cstheme="minorHAnsi"/>
          <w:sz w:val="24"/>
        </w:rPr>
        <w:t xml:space="preserv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PROIECTELOR  DEPUSE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si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w:t>
            </w:r>
            <w:proofErr w:type="spellStart"/>
            <w:r w:rsidR="006F3A6A" w:rsidRPr="00880A57">
              <w:rPr>
                <w:rFonts w:asciiTheme="minorHAnsi" w:hAnsiTheme="minorHAnsi" w:cstheme="minorHAnsi"/>
                <w:b/>
                <w:sz w:val="24"/>
              </w:rPr>
              <w:t>şi</w:t>
            </w:r>
            <w:proofErr w:type="spellEnd"/>
            <w:r w:rsidR="006F3A6A" w:rsidRPr="00880A57">
              <w:rPr>
                <w:rFonts w:asciiTheme="minorHAnsi" w:hAnsiTheme="minorHAnsi" w:cstheme="minorHAnsi"/>
                <w:b/>
                <w:sz w:val="24"/>
              </w:rPr>
              <w:t xml:space="preserve">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w:t>
            </w:r>
            <w:r w:rsidRPr="00880A57">
              <w:rPr>
                <w:rFonts w:asciiTheme="minorHAnsi" w:hAnsiTheme="minorHAnsi" w:cstheme="minorHAnsi"/>
                <w:b/>
                <w:sz w:val="24"/>
              </w:rPr>
              <w:lastRenderedPageBreak/>
              <w:t xml:space="preserve">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w:t>
            </w:r>
            <w:r w:rsidRPr="00880A57">
              <w:rPr>
                <w:rFonts w:asciiTheme="minorHAnsi" w:hAnsiTheme="minorHAnsi" w:cstheme="minorHAnsi"/>
                <w:b/>
                <w:sz w:val="24"/>
              </w:rPr>
              <w:lastRenderedPageBreak/>
              <w:t xml:space="preserve">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lastRenderedPageBreak/>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gramStart"/>
      <w:r w:rsidRPr="00880A57">
        <w:rPr>
          <w:rFonts w:asciiTheme="minorHAnsi" w:eastAsia="Times New Roman" w:hAnsiTheme="minorHAnsi" w:cstheme="minorHAnsi"/>
          <w:b/>
          <w:lang w:val="en-US"/>
        </w:rPr>
        <w:t xml:space="preserve">si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DADB78B"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55700F30" w14:textId="3BE192BC" w:rsidR="00766CBC" w:rsidRPr="003967F7" w:rsidRDefault="002C7CAA" w:rsidP="003967F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5395"/>
        <w:gridCol w:w="1710"/>
        <w:gridCol w:w="1679"/>
        <w:gridCol w:w="709"/>
        <w:gridCol w:w="709"/>
      </w:tblGrid>
      <w:tr w:rsidR="00535AAE" w:rsidRPr="00880A57" w14:paraId="784C04B2" w14:textId="77777777" w:rsidTr="003967F7">
        <w:tc>
          <w:tcPr>
            <w:tcW w:w="5395"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710"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679"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3967F7">
        <w:tc>
          <w:tcPr>
            <w:tcW w:w="5395"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1710" w:type="dxa"/>
          </w:tcPr>
          <w:p w14:paraId="6BF9286D" w14:textId="38AF71FE"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w:t>
            </w:r>
            <w:r w:rsidR="003967F7">
              <w:rPr>
                <w:rFonts w:asciiTheme="minorHAnsi" w:hAnsiTheme="minorHAnsi" w:cstheme="minorHAnsi"/>
                <w:b/>
                <w:sz w:val="24"/>
                <w:szCs w:val="24"/>
              </w:rPr>
              <w:t xml:space="preserve"> </w:t>
            </w:r>
            <w:r w:rsidRPr="00880A57">
              <w:rPr>
                <w:rFonts w:asciiTheme="minorHAnsi" w:hAnsiTheme="minorHAnsi" w:cstheme="minorHAnsi"/>
                <w:b/>
                <w:sz w:val="24"/>
                <w:szCs w:val="24"/>
              </w:rPr>
              <w:t>maxima  a  sprijinului</w:t>
            </w:r>
          </w:p>
        </w:tc>
        <w:tc>
          <w:tcPr>
            <w:tcW w:w="1679"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3967F7">
        <w:tc>
          <w:tcPr>
            <w:tcW w:w="5395"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1710"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679"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3967F7">
        <w:tc>
          <w:tcPr>
            <w:tcW w:w="5395"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1710"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679"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3967F7">
        <w:tc>
          <w:tcPr>
            <w:tcW w:w="5395"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1710"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679"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3967F7">
        <w:tc>
          <w:tcPr>
            <w:tcW w:w="5395"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1710"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679"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3967F7">
        <w:tc>
          <w:tcPr>
            <w:tcW w:w="5395"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1710"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3967F7">
        <w:tc>
          <w:tcPr>
            <w:tcW w:w="5395"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1710"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679"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3967F7">
        <w:tc>
          <w:tcPr>
            <w:tcW w:w="5395"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1710"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3967F7">
        <w:tc>
          <w:tcPr>
            <w:tcW w:w="5395"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1710"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3967F7">
        <w:tc>
          <w:tcPr>
            <w:tcW w:w="5395"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1710"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57F4955D" w14:textId="77777777" w:rsidR="003967F7" w:rsidRDefault="003967F7" w:rsidP="002C7CAA">
      <w:pPr>
        <w:rPr>
          <w:rFonts w:asciiTheme="minorHAnsi" w:hAnsiTheme="minorHAnsi" w:cstheme="minorHAnsi"/>
          <w:b/>
          <w:sz w:val="24"/>
          <w:szCs w:val="24"/>
        </w:rPr>
      </w:pPr>
    </w:p>
    <w:p w14:paraId="1C89FFBC" w14:textId="1D516DF8"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w:t>
            </w:r>
            <w:proofErr w:type="spellStart"/>
            <w:r w:rsidRPr="00880A57">
              <w:rPr>
                <w:rFonts w:asciiTheme="minorHAnsi" w:hAnsiTheme="minorHAnsi" w:cstheme="minorHAnsi"/>
                <w:sz w:val="24"/>
                <w:lang w:val="en-GB"/>
              </w:rPr>
              <w:t>Taxe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lastRenderedPageBreak/>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w:t>
            </w:r>
            <w:r w:rsidRPr="00880A57">
              <w:rPr>
                <w:rFonts w:asciiTheme="minorHAnsi" w:hAnsiTheme="minorHAnsi" w:cstheme="minorHAnsi"/>
                <w:sz w:val="24"/>
              </w:rPr>
              <w:lastRenderedPageBreak/>
              <w:t>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9"/>
          <w:headerReference w:type="first" r:id="rId10"/>
          <w:type w:val="continuous"/>
          <w:pgSz w:w="11909" w:h="16834" w:code="9"/>
          <w:pgMar w:top="1140" w:right="1196" w:bottom="1140" w:left="1140" w:header="576" w:footer="432" w:gutter="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3AD49B9B"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766CBC">
      <w:pPr>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4151283"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r w:rsidRPr="00C905C1">
              <w:rPr>
                <w:rFonts w:asciiTheme="minorHAnsi" w:hAnsiTheme="minorHAnsi" w:cstheme="minorHAnsi"/>
                <w:highlight w:val="yellow"/>
              </w:rPr>
              <w:t>în domeniul social (inclusiv servicii de baza), economic sau de mediu</w:t>
            </w:r>
            <w:r w:rsidRPr="00880A57">
              <w:rPr>
                <w:rFonts w:asciiTheme="minorHAnsi" w:hAnsiTheme="minorHAnsi" w:cstheme="minorHAnsi"/>
              </w:rPr>
              <w:t xml:space="preserve">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 xml:space="preserve">Documente specifice Parteneriatelor informale - Acordul de parteneriat </w:t>
            </w:r>
            <w:proofErr w:type="spellStart"/>
            <w:r w:rsidR="00E51B3E" w:rsidRPr="00880A57">
              <w:rPr>
                <w:rFonts w:asciiTheme="minorHAnsi" w:hAnsiTheme="minorHAnsi" w:cstheme="minorHAnsi"/>
                <w:sz w:val="24"/>
                <w:szCs w:val="24"/>
              </w:rPr>
              <w:t>şi</w:t>
            </w:r>
            <w:proofErr w:type="spellEnd"/>
            <w:r w:rsidR="00E51B3E" w:rsidRPr="00880A57">
              <w:rPr>
                <w:rFonts w:asciiTheme="minorHAnsi" w:hAnsiTheme="minorHAnsi" w:cstheme="minorHAnsi"/>
                <w:sz w:val="24"/>
                <w:szCs w:val="24"/>
              </w:rPr>
              <w:t xml:space="preserve">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xml:space="preserve">, în cazul beneficiarilor </w:t>
            </w:r>
            <w:proofErr w:type="spellStart"/>
            <w:r w:rsidR="00E97156"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Publice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4"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Baza</w:t>
            </w:r>
            <w:proofErr w:type="spellEnd"/>
            <w:r w:rsidRPr="00BE5A17">
              <w:rPr>
                <w:rFonts w:asciiTheme="minorHAnsi" w:hAnsiTheme="minorHAnsi" w:cstheme="minorHAnsi"/>
                <w:sz w:val="24"/>
                <w:lang w:val="en-US"/>
              </w:rPr>
              <w:t xml:space="preserve">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 xml:space="preserve">n vedere prevederile articolului 36 - Excluderea dublei finanţări din Regulamentul (UE) 2021/2116 al Parlamentului European și al Consiliului din 2 decembrie 2021 privind finanțarea, gestionarea și </w:t>
            </w:r>
            <w:r w:rsidR="00910315"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inca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si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(ex: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w:t>
            </w:r>
            <w:r w:rsidR="00D261BC" w:rsidRPr="00880A57">
              <w:rPr>
                <w:rFonts w:asciiTheme="minorHAnsi" w:hAnsiTheme="minorHAnsi" w:cstheme="minorHAnsi"/>
                <w:sz w:val="24"/>
                <w:szCs w:val="24"/>
              </w:rPr>
              <w:t xml:space="preserve">din Cererea de </w:t>
            </w:r>
            <w:proofErr w:type="spellStart"/>
            <w:r w:rsidR="00D261BC"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 xml:space="preserve">de dotări </w:t>
            </w:r>
            <w:proofErr w:type="spellStart"/>
            <w:r w:rsidR="006D2AB8" w:rsidRPr="00880A57">
              <w:rPr>
                <w:rFonts w:asciiTheme="minorHAnsi" w:hAnsiTheme="minorHAnsi" w:cstheme="minorHAnsi"/>
                <w:b/>
                <w:sz w:val="24"/>
                <w:szCs w:val="24"/>
              </w:rPr>
              <w:t>şi</w:t>
            </w:r>
            <w:proofErr w:type="spellEnd"/>
            <w:r w:rsidR="006D2AB8" w:rsidRPr="00880A57">
              <w:rPr>
                <w:rFonts w:asciiTheme="minorHAnsi" w:hAnsiTheme="minorHAnsi" w:cstheme="minorHAnsi"/>
                <w:b/>
                <w:sz w:val="24"/>
                <w:szCs w:val="24"/>
              </w:rPr>
              <w:t>/sau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w:t>
            </w:r>
            <w:proofErr w:type="spellStart"/>
            <w:r w:rsidR="00766CBC" w:rsidRPr="00880A57">
              <w:rPr>
                <w:rFonts w:asciiTheme="minorHAnsi" w:hAnsiTheme="minorHAnsi" w:cstheme="minorHAnsi"/>
                <w:color w:val="000000"/>
                <w:sz w:val="24"/>
                <w:lang w:val="x-none"/>
              </w:rPr>
              <w:t>utilaje</w:t>
            </w:r>
            <w:proofErr w:type="spellEnd"/>
            <w:r w:rsidR="00766CBC" w:rsidRPr="00880A57">
              <w:rPr>
                <w:rFonts w:asciiTheme="minorHAnsi" w:hAnsiTheme="minorHAnsi" w:cstheme="minorHAnsi"/>
                <w:color w:val="000000"/>
                <w:sz w:val="24"/>
                <w:lang w:val="x-none"/>
              </w:rPr>
              <w:t xml:space="preserve"> </w:t>
            </w:r>
            <w:proofErr w:type="spellStart"/>
            <w:r w:rsidR="00766CBC" w:rsidRPr="00880A57">
              <w:rPr>
                <w:rFonts w:asciiTheme="minorHAnsi" w:hAnsiTheme="minorHAnsi" w:cstheme="minorHAnsi"/>
                <w:color w:val="000000"/>
                <w:sz w:val="24"/>
                <w:lang w:val="x-none"/>
              </w:rPr>
              <w:t>agricole</w:t>
            </w:r>
            <w:proofErr w:type="spellEnd"/>
            <w:r w:rsidR="00766CBC" w:rsidRPr="00880A57">
              <w:rPr>
                <w:rFonts w:asciiTheme="minorHAnsi" w:hAnsiTheme="minorHAnsi" w:cstheme="minorHAnsi"/>
                <w:color w:val="000000"/>
                <w:sz w:val="24"/>
                <w:lang w:val="x-none"/>
              </w:rPr>
              <w:t xml:space="preserve"> se </w:t>
            </w:r>
            <w:proofErr w:type="spellStart"/>
            <w:r w:rsidR="00766CBC" w:rsidRPr="00880A57">
              <w:rPr>
                <w:rFonts w:asciiTheme="minorHAnsi" w:hAnsiTheme="minorHAnsi" w:cstheme="minorHAnsi"/>
                <w:color w:val="000000"/>
                <w:sz w:val="24"/>
                <w:lang w:val="x-none"/>
              </w:rPr>
              <w:t>va</w:t>
            </w:r>
            <w:proofErr w:type="spellEnd"/>
            <w:r w:rsidR="00766CBC" w:rsidRPr="00880A57">
              <w:rPr>
                <w:rFonts w:asciiTheme="minorHAnsi" w:hAnsiTheme="minorHAnsi" w:cstheme="minorHAnsi"/>
                <w:color w:val="000000"/>
                <w:sz w:val="24"/>
                <w:lang w:val="x-none"/>
              </w:rPr>
              <w:t xml:space="preserve">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w:t>
            </w:r>
            <w:proofErr w:type="spellStart"/>
            <w:r w:rsidR="004D1794" w:rsidRPr="00880A57">
              <w:rPr>
                <w:rFonts w:asciiTheme="minorHAnsi" w:hAnsiTheme="minorHAnsi" w:cstheme="minorHAnsi"/>
                <w:sz w:val="24"/>
                <w:szCs w:val="24"/>
              </w:rPr>
              <w:t>finantare</w:t>
            </w:r>
            <w:proofErr w:type="spellEnd"/>
            <w:r w:rsidR="004D1794" w:rsidRPr="00880A57">
              <w:rPr>
                <w:rFonts w:asciiTheme="minorHAnsi" w:hAnsiTheme="minorHAnsi" w:cstheme="minorHAnsi"/>
                <w:sz w:val="24"/>
                <w:szCs w:val="24"/>
              </w:rPr>
              <w:t xml:space="preserv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 xml:space="preserve">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de </w:t>
            </w:r>
            <w:r w:rsidRPr="00880A57">
              <w:rPr>
                <w:rFonts w:asciiTheme="minorHAnsi" w:hAnsiTheme="minorHAnsi" w:cstheme="minorHAnsi"/>
                <w:sz w:val="24"/>
                <w:szCs w:val="24"/>
              </w:rPr>
              <w:t xml:space="preserve">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si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w:t>
            </w:r>
            <w:proofErr w:type="spellStart"/>
            <w:r w:rsidR="00F7485C" w:rsidRPr="00880A57">
              <w:rPr>
                <w:rFonts w:asciiTheme="minorHAnsi" w:eastAsia="Arial Unicode MS" w:hAnsiTheme="minorHAnsi" w:cstheme="minorHAnsi"/>
                <w:sz w:val="24"/>
                <w:szCs w:val="24"/>
              </w:rPr>
              <w:t>privati</w:t>
            </w:r>
            <w:proofErr w:type="spellEnd"/>
            <w:r w:rsidR="00F7485C" w:rsidRPr="00880A57">
              <w:rPr>
                <w:rFonts w:asciiTheme="minorHAnsi" w:eastAsia="Arial Unicode MS" w:hAnsiTheme="minorHAnsi" w:cstheme="minorHAnsi"/>
                <w:sz w:val="24"/>
                <w:szCs w:val="24"/>
              </w:rPr>
              <w:t xml:space="preserve"> </w:t>
            </w:r>
            <w:r w:rsidR="00F7485C" w:rsidRPr="00880A57">
              <w:rPr>
                <w:rFonts w:asciiTheme="minorHAnsi" w:eastAsia="Arial Unicode MS" w:hAnsiTheme="minorHAnsi" w:cstheme="minorHAnsi"/>
                <w:i/>
                <w:sz w:val="24"/>
                <w:szCs w:val="24"/>
              </w:rPr>
              <w:t xml:space="preserve">cu </w:t>
            </w:r>
            <w:proofErr w:type="spellStart"/>
            <w:r w:rsidR="00F7485C" w:rsidRPr="00880A57">
              <w:rPr>
                <w:rFonts w:asciiTheme="minorHAnsi" w:eastAsia="Arial Unicode MS" w:hAnsiTheme="minorHAnsi" w:cstheme="minorHAnsi"/>
                <w:i/>
                <w:sz w:val="24"/>
                <w:szCs w:val="24"/>
              </w:rPr>
              <w:t>exceptia</w:t>
            </w:r>
            <w:proofErr w:type="spellEnd"/>
            <w:r w:rsidR="00F7485C" w:rsidRPr="00880A57">
              <w:rPr>
                <w:rFonts w:asciiTheme="minorHAnsi" w:eastAsia="Arial Unicode MS" w:hAnsiTheme="minorHAnsi" w:cstheme="minorHAnsi"/>
                <w:sz w:val="24"/>
                <w:szCs w:val="24"/>
              </w:rPr>
              <w:t xml:space="preserve"> </w:t>
            </w:r>
            <w:proofErr w:type="spellStart"/>
            <w:r w:rsidR="00F7485C" w:rsidRPr="00880A57">
              <w:rPr>
                <w:rFonts w:asciiTheme="minorHAnsi" w:eastAsia="Arial Unicode MS" w:hAnsiTheme="minorHAnsi" w:cstheme="minorHAnsi"/>
                <w:sz w:val="24"/>
                <w:szCs w:val="24"/>
              </w:rPr>
              <w:t>solicitantilor</w:t>
            </w:r>
            <w:proofErr w:type="spellEnd"/>
            <w:r w:rsidR="00F7485C" w:rsidRPr="00880A57">
              <w:rPr>
                <w:rFonts w:asciiTheme="minorHAnsi" w:eastAsia="Arial Unicode MS" w:hAnsiTheme="minorHAnsi" w:cstheme="minorHAnsi"/>
                <w:sz w:val="24"/>
                <w:szCs w:val="24"/>
              </w:rPr>
              <w:t xml:space="preserve"> care depun </w:t>
            </w:r>
            <w:proofErr w:type="spellStart"/>
            <w:r w:rsidR="00F7485C" w:rsidRPr="00880A57">
              <w:rPr>
                <w:rFonts w:asciiTheme="minorHAnsi" w:eastAsia="Arial Unicode MS" w:hAnsiTheme="minorHAnsi" w:cstheme="minorHAnsi"/>
                <w:sz w:val="24"/>
                <w:szCs w:val="24"/>
              </w:rPr>
              <w:t>urmatoarele</w:t>
            </w:r>
            <w:proofErr w:type="spellEnd"/>
            <w:r w:rsidR="00F7485C" w:rsidRPr="00880A57">
              <w:rPr>
                <w:rFonts w:asciiTheme="minorHAnsi" w:eastAsia="Arial Unicode MS" w:hAnsiTheme="minorHAnsi" w:cstheme="minorHAnsi"/>
                <w:sz w:val="24"/>
                <w:szCs w:val="24"/>
              </w:rPr>
              <w:t xml:space="preserv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0C049981"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781B0E6"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56C2286" w14:textId="77777777" w:rsidR="00F7485C"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lastRenderedPageBreak/>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 xml:space="preserve">Cererea de </w:t>
            </w:r>
            <w:proofErr w:type="spellStart"/>
            <w:r w:rsidR="00DA4BE1" w:rsidRPr="00880A57">
              <w:rPr>
                <w:rFonts w:asciiTheme="minorHAnsi" w:hAnsiTheme="minorHAnsi" w:cstheme="minorHAnsi"/>
                <w:i/>
                <w:color w:val="000000"/>
                <w:sz w:val="24"/>
                <w:szCs w:val="24"/>
              </w:rPr>
              <w:t>Finantare</w:t>
            </w:r>
            <w:proofErr w:type="spellEnd"/>
            <w:r w:rsidR="00DA4BE1" w:rsidRPr="00880A57">
              <w:rPr>
                <w:rFonts w:asciiTheme="minorHAnsi" w:hAnsiTheme="minorHAnsi" w:cstheme="minorHAnsi"/>
                <w:i/>
                <w:color w:val="000000"/>
                <w:sz w:val="24"/>
                <w:szCs w:val="24"/>
              </w:rPr>
              <w:t>/</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 xml:space="preserve">si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00766CBC" w:rsidRPr="00880A57">
        <w:rPr>
          <w:rFonts w:asciiTheme="minorHAnsi" w:hAnsiTheme="minorHAnsi" w:cstheme="minorHAnsi"/>
          <w:sz w:val="24"/>
        </w:rPr>
        <w:t>finantare</w:t>
      </w:r>
      <w:proofErr w:type="spellEnd"/>
      <w:r w:rsidR="00766CBC" w:rsidRPr="00880A57">
        <w:rPr>
          <w:rFonts w:asciiTheme="minorHAnsi" w:hAnsiTheme="minorHAnsi" w:cstheme="minorHAnsi"/>
          <w:sz w:val="24"/>
        </w:rPr>
        <w:t xml:space="preserv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w:t>
      </w:r>
      <w:proofErr w:type="spellStart"/>
      <w:r w:rsidR="00A369A8" w:rsidRPr="00880A57">
        <w:rPr>
          <w:rFonts w:asciiTheme="minorHAnsi" w:hAnsiTheme="minorHAnsi" w:cstheme="minorHAnsi"/>
          <w:sz w:val="24"/>
          <w:szCs w:val="24"/>
        </w:rPr>
        <w:t>finantare</w:t>
      </w:r>
      <w:proofErr w:type="spellEnd"/>
      <w:r w:rsidR="00A369A8" w:rsidRPr="00880A57">
        <w:rPr>
          <w:rFonts w:asciiTheme="minorHAnsi" w:hAnsiTheme="minorHAnsi" w:cstheme="minorHAnsi"/>
          <w:sz w:val="24"/>
          <w:szCs w:val="24"/>
        </w:rPr>
        <w:t xml:space="preserv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w:t>
      </w:r>
      <w:proofErr w:type="spellStart"/>
      <w:r w:rsidR="0035255E" w:rsidRPr="00880A57">
        <w:rPr>
          <w:rFonts w:asciiTheme="minorHAnsi" w:hAnsiTheme="minorHAnsi" w:cstheme="minorHAnsi"/>
          <w:sz w:val="24"/>
          <w:szCs w:val="24"/>
          <w:u w:val="single"/>
        </w:rPr>
        <w:t>investitii</w:t>
      </w:r>
      <w:proofErr w:type="spellEnd"/>
      <w:r w:rsidR="0035255E" w:rsidRPr="00880A57">
        <w:rPr>
          <w:rFonts w:asciiTheme="minorHAnsi" w:hAnsiTheme="minorHAnsi" w:cstheme="minorHAnsi"/>
          <w:sz w:val="24"/>
          <w:szCs w:val="24"/>
          <w:u w:val="single"/>
        </w:rPr>
        <w:t xml:space="preserve">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w:t>
      </w:r>
      <w:r w:rsidR="00766CBC" w:rsidRPr="00880A57">
        <w:rPr>
          <w:rFonts w:asciiTheme="minorHAnsi" w:hAnsiTheme="minorHAnsi" w:cstheme="minorHAnsi"/>
          <w:sz w:val="24"/>
        </w:rPr>
        <w:lastRenderedPageBreak/>
        <w:t xml:space="preserve">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w:t>
      </w:r>
      <w:proofErr w:type="spellStart"/>
      <w:r w:rsidR="00766CBC" w:rsidRPr="00880A57">
        <w:rPr>
          <w:rFonts w:asciiTheme="minorHAnsi" w:hAnsiTheme="minorHAnsi" w:cstheme="minorHAnsi"/>
          <w:sz w:val="24"/>
        </w:rPr>
        <w:t>Fişa</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si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w:t>
            </w:r>
            <w:r w:rsidRPr="00880A57">
              <w:rPr>
                <w:rFonts w:asciiTheme="minorHAnsi" w:hAnsiTheme="minorHAnsi" w:cstheme="minorHAnsi"/>
                <w:sz w:val="24"/>
              </w:rPr>
              <w:lastRenderedPageBreak/>
              <w:t xml:space="preserve">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lastRenderedPageBreak/>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w:t>
      </w:r>
      <w:proofErr w:type="spellStart"/>
      <w:r w:rsidR="00766CBC" w:rsidRPr="00880A57">
        <w:rPr>
          <w:rFonts w:asciiTheme="minorHAnsi" w:hAnsiTheme="minorHAnsi" w:cstheme="minorHAnsi"/>
          <w:sz w:val="24"/>
        </w:rPr>
        <w:t>finanţare</w:t>
      </w:r>
      <w:proofErr w:type="spellEnd"/>
      <w:r w:rsidR="00766CBC" w:rsidRPr="00880A57">
        <w:rPr>
          <w:rFonts w:asciiTheme="minorHAnsi" w:hAnsiTheme="minorHAnsi" w:cstheme="minorHAnsi"/>
          <w:sz w:val="24"/>
        </w:rPr>
        <w:t xml:space="preserve"> sau în devizul general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lastRenderedPageBreak/>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w:t>
      </w:r>
      <w:r w:rsidRPr="00880A57">
        <w:rPr>
          <w:rFonts w:asciiTheme="minorHAnsi" w:hAnsiTheme="minorHAnsi" w:cstheme="minorHAnsi"/>
          <w:sz w:val="24"/>
        </w:rPr>
        <w:lastRenderedPageBreak/>
        <w:t>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w:t>
      </w:r>
      <w:r w:rsidRPr="00880A57">
        <w:rPr>
          <w:rFonts w:asciiTheme="minorHAnsi" w:hAnsiTheme="minorHAnsi" w:cstheme="minorHAnsi"/>
          <w:sz w:val="24"/>
        </w:rPr>
        <w:lastRenderedPageBreak/>
        <w:t xml:space="preserve">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 xml:space="preserve">Daca sunt atasate extrasele tiparite din Baza de date cu prețuri de Referință, expertul bifează in caseta corespunzatoare DA, iar daca nu sunt atasate expertul bifează NU şi printeaza din baza de </w:t>
      </w:r>
      <w:r w:rsidRPr="00880A57">
        <w:rPr>
          <w:rFonts w:asciiTheme="minorHAnsi" w:hAnsiTheme="minorHAnsi" w:cstheme="minorHAnsi"/>
          <w:sz w:val="24"/>
          <w:lang w:val="it-IT"/>
        </w:rPr>
        <w:lastRenderedPageBreak/>
        <w:t>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w:t>
      </w:r>
      <w:r w:rsidRPr="00880A57">
        <w:rPr>
          <w:rFonts w:asciiTheme="minorHAnsi" w:hAnsiTheme="minorHAnsi" w:cstheme="minorHAnsi"/>
          <w:sz w:val="24"/>
        </w:rPr>
        <w:lastRenderedPageBreak/>
        <w:t xml:space="preserve">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lastRenderedPageBreak/>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w:t>
            </w:r>
            <w:proofErr w:type="spellStart"/>
            <w:r w:rsidRPr="00880A57">
              <w:rPr>
                <w:rFonts w:asciiTheme="minorHAnsi" w:hAnsiTheme="minorHAnsi" w:cstheme="minorHAnsi"/>
                <w:sz w:val="24"/>
                <w:szCs w:val="24"/>
                <w:lang w:val="en-GB"/>
              </w:rPr>
              <w:t>ul</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w:t>
            </w:r>
            <w:proofErr w:type="spellStart"/>
            <w:r w:rsidRPr="00880A57">
              <w:rPr>
                <w:rFonts w:asciiTheme="minorHAnsi" w:hAnsiTheme="minorHAnsi" w:cstheme="minorHAnsi"/>
                <w:sz w:val="24"/>
                <w:szCs w:val="24"/>
                <w:lang w:val="en-GB"/>
              </w:rPr>
              <w:t>ul</w:t>
            </w:r>
            <w:proofErr w:type="spellEnd"/>
            <w:r w:rsidRPr="00880A57">
              <w:rPr>
                <w:rFonts w:asciiTheme="minorHAnsi" w:hAnsiTheme="minorHAnsi" w:cstheme="minorHAnsi"/>
                <w:sz w:val="24"/>
                <w:szCs w:val="24"/>
                <w:lang w:val="en-GB"/>
              </w:rPr>
              <w:t xml:space="preserve">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proofErr w:type="spellStart"/>
      <w:r w:rsidR="00521AEB" w:rsidRPr="00880A57">
        <w:rPr>
          <w:rFonts w:asciiTheme="minorHAnsi" w:hAnsiTheme="minorHAnsi" w:cstheme="minorHAnsi"/>
          <w:sz w:val="24"/>
          <w:szCs w:val="24"/>
        </w:rPr>
        <w:t>finantare</w:t>
      </w:r>
      <w:proofErr w:type="spellEnd"/>
      <w:r w:rsidR="00521AEB" w:rsidRPr="00880A57">
        <w:rPr>
          <w:rFonts w:asciiTheme="minorHAnsi" w:hAnsiTheme="minorHAnsi" w:cstheme="minorHAnsi"/>
          <w:sz w:val="24"/>
          <w:szCs w:val="24"/>
        </w:rPr>
        <w:t xml:space="preserv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lastRenderedPageBreak/>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lastRenderedPageBreak/>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lastRenderedPageBreak/>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lastRenderedPageBreak/>
              <w:t>sau</w:t>
            </w:r>
            <w:proofErr w:type="spellEnd"/>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w:t>
            </w:r>
            <w:r w:rsidR="00456D8E" w:rsidRPr="00880A57">
              <w:rPr>
                <w:rFonts w:asciiTheme="minorHAnsi" w:hAnsiTheme="minorHAnsi" w:cstheme="minorHAnsi"/>
                <w:sz w:val="24"/>
                <w:szCs w:val="24"/>
              </w:rPr>
              <w:t>trucţii</w:t>
            </w:r>
            <w:proofErr w:type="spellEnd"/>
            <w:r w:rsidR="00456D8E" w:rsidRPr="00880A57">
              <w:rPr>
                <w:rFonts w:asciiTheme="minorHAnsi" w:hAnsiTheme="minorHAnsi" w:cstheme="minorHAnsi"/>
                <w:sz w:val="24"/>
                <w:szCs w:val="24"/>
              </w:rPr>
              <w:t xml:space="preserve">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lastRenderedPageBreak/>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 xml:space="preserve">-se ca beneficiarul nu </w:t>
      </w:r>
      <w:proofErr w:type="spellStart"/>
      <w:r w:rsidR="00521AEB" w:rsidRPr="00880A57">
        <w:rPr>
          <w:rFonts w:asciiTheme="minorHAnsi" w:hAnsiTheme="minorHAnsi" w:cstheme="minorHAnsi"/>
          <w:sz w:val="24"/>
          <w:szCs w:val="24"/>
        </w:rPr>
        <w:t>şi</w:t>
      </w:r>
      <w:proofErr w:type="spellEnd"/>
      <w:r w:rsidR="00521AEB" w:rsidRPr="00880A57">
        <w:rPr>
          <w:rFonts w:asciiTheme="minorHAnsi" w:hAnsiTheme="minorHAnsi" w:cstheme="minorHAnsi"/>
          <w:sz w:val="24"/>
          <w:szCs w:val="24"/>
        </w:rPr>
        <w:t>-a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6A5460D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bookmarkEnd w:id="1"/>
    <w:bookmarkEnd w:id="2"/>
    <w:bookmarkEnd w:id="3"/>
    <w:bookmarkEnd w:id="4"/>
    <w:bookmarkEnd w:id="5"/>
    <w:bookmarkEnd w:id="6"/>
    <w:p w14:paraId="421508A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sectPr w:rsidR="00766CBC" w:rsidRPr="00880A57" w:rsidSect="00AA50D6">
      <w:headerReference w:type="even" r:id="rId19"/>
      <w:headerReference w:type="default" r:id="rId20"/>
      <w:headerReference w:type="first" r:id="rId21"/>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F102" w14:textId="77777777" w:rsidR="00293636" w:rsidRDefault="00293636" w:rsidP="00A40B16">
      <w:pPr>
        <w:spacing w:after="0" w:line="240" w:lineRule="auto"/>
      </w:pPr>
      <w:r>
        <w:separator/>
      </w:r>
    </w:p>
  </w:endnote>
  <w:endnote w:type="continuationSeparator" w:id="0">
    <w:p w14:paraId="636B66CD" w14:textId="77777777" w:rsidR="00293636" w:rsidRDefault="00293636" w:rsidP="00A40B16">
      <w:pPr>
        <w:spacing w:after="0" w:line="240" w:lineRule="auto"/>
      </w:pPr>
      <w:r>
        <w:continuationSeparator/>
      </w:r>
    </w:p>
  </w:endnote>
  <w:endnote w:type="continuationNotice" w:id="1">
    <w:p w14:paraId="688148F8" w14:textId="77777777" w:rsidR="00293636" w:rsidRDefault="00293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C595" w14:textId="77777777" w:rsidR="00293636" w:rsidRDefault="00293636" w:rsidP="00A40B16">
      <w:pPr>
        <w:spacing w:after="0" w:line="240" w:lineRule="auto"/>
      </w:pPr>
      <w:r>
        <w:separator/>
      </w:r>
    </w:p>
  </w:footnote>
  <w:footnote w:type="continuationSeparator" w:id="0">
    <w:p w14:paraId="733301F8" w14:textId="77777777" w:rsidR="00293636" w:rsidRDefault="00293636" w:rsidP="00A40B16">
      <w:pPr>
        <w:spacing w:after="0" w:line="240" w:lineRule="auto"/>
      </w:pPr>
      <w:r>
        <w:continuationSeparator/>
      </w:r>
    </w:p>
  </w:footnote>
  <w:footnote w:type="continuationNotice" w:id="1">
    <w:p w14:paraId="474AEC75" w14:textId="77777777" w:rsidR="00293636" w:rsidRDefault="00293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pt;height:10.7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51700118">
    <w:abstractNumId w:val="121"/>
  </w:num>
  <w:num w:numId="2" w16cid:durableId="1880119563">
    <w:abstractNumId w:val="0"/>
  </w:num>
  <w:num w:numId="3" w16cid:durableId="943919958">
    <w:abstractNumId w:val="152"/>
  </w:num>
  <w:num w:numId="4" w16cid:durableId="2067489503">
    <w:abstractNumId w:val="29"/>
  </w:num>
  <w:num w:numId="5" w16cid:durableId="926621875">
    <w:abstractNumId w:val="67"/>
  </w:num>
  <w:num w:numId="6" w16cid:durableId="712312732">
    <w:abstractNumId w:val="139"/>
  </w:num>
  <w:num w:numId="7" w16cid:durableId="433786895">
    <w:abstractNumId w:val="100"/>
  </w:num>
  <w:num w:numId="8" w16cid:durableId="671758952">
    <w:abstractNumId w:val="11"/>
  </w:num>
  <w:num w:numId="9" w16cid:durableId="166762911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085579">
    <w:abstractNumId w:val="85"/>
  </w:num>
  <w:num w:numId="11" w16cid:durableId="1008092568">
    <w:abstractNumId w:val="138"/>
  </w:num>
  <w:num w:numId="12" w16cid:durableId="1837571855">
    <w:abstractNumId w:val="91"/>
  </w:num>
  <w:num w:numId="13" w16cid:durableId="836651778">
    <w:abstractNumId w:val="66"/>
  </w:num>
  <w:num w:numId="14" w16cid:durableId="1762525268">
    <w:abstractNumId w:val="144"/>
  </w:num>
  <w:num w:numId="15" w16cid:durableId="1404570550">
    <w:abstractNumId w:val="43"/>
  </w:num>
  <w:num w:numId="16" w16cid:durableId="1956399168">
    <w:abstractNumId w:val="89"/>
  </w:num>
  <w:num w:numId="17" w16cid:durableId="531697705">
    <w:abstractNumId w:val="103"/>
  </w:num>
  <w:num w:numId="18" w16cid:durableId="227963816">
    <w:abstractNumId w:val="80"/>
  </w:num>
  <w:num w:numId="19" w16cid:durableId="470826533">
    <w:abstractNumId w:val="74"/>
  </w:num>
  <w:num w:numId="20" w16cid:durableId="507864544">
    <w:abstractNumId w:val="145"/>
  </w:num>
  <w:num w:numId="21" w16cid:durableId="1472136854">
    <w:abstractNumId w:val="22"/>
  </w:num>
  <w:num w:numId="22" w16cid:durableId="996107773">
    <w:abstractNumId w:val="127"/>
  </w:num>
  <w:num w:numId="23" w16cid:durableId="135227828">
    <w:abstractNumId w:val="119"/>
  </w:num>
  <w:num w:numId="24" w16cid:durableId="550848701">
    <w:abstractNumId w:val="72"/>
  </w:num>
  <w:num w:numId="25" w16cid:durableId="1445078517">
    <w:abstractNumId w:val="53"/>
  </w:num>
  <w:num w:numId="26" w16cid:durableId="1651255133">
    <w:abstractNumId w:val="110"/>
  </w:num>
  <w:num w:numId="27" w16cid:durableId="498808714">
    <w:abstractNumId w:val="116"/>
  </w:num>
  <w:num w:numId="28" w16cid:durableId="1136071455">
    <w:abstractNumId w:val="96"/>
  </w:num>
  <w:num w:numId="29" w16cid:durableId="1325934491">
    <w:abstractNumId w:val="150"/>
  </w:num>
  <w:num w:numId="30" w16cid:durableId="1397388572">
    <w:abstractNumId w:val="12"/>
  </w:num>
  <w:num w:numId="31" w16cid:durableId="133988206">
    <w:abstractNumId w:val="82"/>
  </w:num>
  <w:num w:numId="32" w16cid:durableId="408037287">
    <w:abstractNumId w:val="4"/>
  </w:num>
  <w:num w:numId="33" w16cid:durableId="459956011">
    <w:abstractNumId w:val="63"/>
  </w:num>
  <w:num w:numId="34" w16cid:durableId="641275916">
    <w:abstractNumId w:val="128"/>
  </w:num>
  <w:num w:numId="35" w16cid:durableId="2060009940">
    <w:abstractNumId w:val="78"/>
  </w:num>
  <w:num w:numId="36" w16cid:durableId="1495872457">
    <w:abstractNumId w:val="112"/>
  </w:num>
  <w:num w:numId="37" w16cid:durableId="1698701984">
    <w:abstractNumId w:val="146"/>
  </w:num>
  <w:num w:numId="38" w16cid:durableId="991908322">
    <w:abstractNumId w:val="77"/>
  </w:num>
  <w:num w:numId="39" w16cid:durableId="273446060">
    <w:abstractNumId w:val="1"/>
  </w:num>
  <w:num w:numId="40" w16cid:durableId="1045133221">
    <w:abstractNumId w:val="141"/>
  </w:num>
  <w:num w:numId="41" w16cid:durableId="418067402">
    <w:abstractNumId w:val="71"/>
  </w:num>
  <w:num w:numId="42" w16cid:durableId="1671257002">
    <w:abstractNumId w:val="33"/>
  </w:num>
  <w:num w:numId="43" w16cid:durableId="24717603">
    <w:abstractNumId w:val="154"/>
  </w:num>
  <w:num w:numId="44" w16cid:durableId="563682495">
    <w:abstractNumId w:val="125"/>
  </w:num>
  <w:num w:numId="45" w16cid:durableId="398209121">
    <w:abstractNumId w:val="68"/>
  </w:num>
  <w:num w:numId="46" w16cid:durableId="1533109891">
    <w:abstractNumId w:val="70"/>
  </w:num>
  <w:num w:numId="47" w16cid:durableId="1191261500">
    <w:abstractNumId w:val="27"/>
  </w:num>
  <w:num w:numId="48" w16cid:durableId="822090825">
    <w:abstractNumId w:val="14"/>
  </w:num>
  <w:num w:numId="49" w16cid:durableId="1328097278">
    <w:abstractNumId w:val="64"/>
  </w:num>
  <w:num w:numId="50" w16cid:durableId="81532277">
    <w:abstractNumId w:val="23"/>
  </w:num>
  <w:num w:numId="51" w16cid:durableId="1162164224">
    <w:abstractNumId w:val="137"/>
  </w:num>
  <w:num w:numId="52" w16cid:durableId="1565486771">
    <w:abstractNumId w:val="16"/>
  </w:num>
  <w:num w:numId="53" w16cid:durableId="1615937249">
    <w:abstractNumId w:val="60"/>
  </w:num>
  <w:num w:numId="54" w16cid:durableId="496044049">
    <w:abstractNumId w:val="147"/>
  </w:num>
  <w:num w:numId="55" w16cid:durableId="266885335">
    <w:abstractNumId w:val="41"/>
  </w:num>
  <w:num w:numId="56" w16cid:durableId="1798837738">
    <w:abstractNumId w:val="18"/>
  </w:num>
  <w:num w:numId="57" w16cid:durableId="678889684">
    <w:abstractNumId w:val="159"/>
  </w:num>
  <w:num w:numId="58" w16cid:durableId="1645815385">
    <w:abstractNumId w:val="99"/>
  </w:num>
  <w:num w:numId="59" w16cid:durableId="946304476">
    <w:abstractNumId w:val="90"/>
  </w:num>
  <w:num w:numId="60" w16cid:durableId="1240671504">
    <w:abstractNumId w:val="118"/>
  </w:num>
  <w:num w:numId="61" w16cid:durableId="612520634">
    <w:abstractNumId w:val="24"/>
  </w:num>
  <w:num w:numId="62" w16cid:durableId="1206285619">
    <w:abstractNumId w:val="101"/>
  </w:num>
  <w:num w:numId="63" w16cid:durableId="823282517">
    <w:abstractNumId w:val="2"/>
  </w:num>
  <w:num w:numId="64" w16cid:durableId="1681270979">
    <w:abstractNumId w:val="98"/>
  </w:num>
  <w:num w:numId="65" w16cid:durableId="1189754790">
    <w:abstractNumId w:val="157"/>
  </w:num>
  <w:num w:numId="66" w16cid:durableId="634872589">
    <w:abstractNumId w:val="34"/>
  </w:num>
  <w:num w:numId="67" w16cid:durableId="1618412761">
    <w:abstractNumId w:val="21"/>
  </w:num>
  <w:num w:numId="68" w16cid:durableId="1359811900">
    <w:abstractNumId w:val="75"/>
  </w:num>
  <w:num w:numId="69" w16cid:durableId="5895790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726824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79774722">
    <w:abstractNumId w:val="165"/>
  </w:num>
  <w:num w:numId="72" w16cid:durableId="875001352">
    <w:abstractNumId w:val="13"/>
  </w:num>
  <w:num w:numId="73" w16cid:durableId="1091123776">
    <w:abstractNumId w:val="17"/>
  </w:num>
  <w:num w:numId="74" w16cid:durableId="269700507">
    <w:abstractNumId w:val="134"/>
  </w:num>
  <w:num w:numId="75" w16cid:durableId="842472400">
    <w:abstractNumId w:val="148"/>
  </w:num>
  <w:num w:numId="76" w16cid:durableId="994453315">
    <w:abstractNumId w:val="131"/>
  </w:num>
  <w:num w:numId="77" w16cid:durableId="1184437423">
    <w:abstractNumId w:val="88"/>
  </w:num>
  <w:num w:numId="78" w16cid:durableId="1546528298">
    <w:abstractNumId w:val="87"/>
  </w:num>
  <w:num w:numId="79" w16cid:durableId="155345036">
    <w:abstractNumId w:val="36"/>
  </w:num>
  <w:num w:numId="80" w16cid:durableId="675576760">
    <w:abstractNumId w:val="115"/>
  </w:num>
  <w:num w:numId="81" w16cid:durableId="1820488749">
    <w:abstractNumId w:val="162"/>
  </w:num>
  <w:num w:numId="82" w16cid:durableId="602497290">
    <w:abstractNumId w:val="161"/>
  </w:num>
  <w:num w:numId="83" w16cid:durableId="1514879264">
    <w:abstractNumId w:val="153"/>
  </w:num>
  <w:num w:numId="84" w16cid:durableId="977149154">
    <w:abstractNumId w:val="5"/>
  </w:num>
  <w:num w:numId="85" w16cid:durableId="1093820345">
    <w:abstractNumId w:val="69"/>
  </w:num>
  <w:num w:numId="86" w16cid:durableId="505287853">
    <w:abstractNumId w:val="39"/>
  </w:num>
  <w:num w:numId="87" w16cid:durableId="1613200577">
    <w:abstractNumId w:val="31"/>
  </w:num>
  <w:num w:numId="88" w16cid:durableId="1593393002">
    <w:abstractNumId w:val="9"/>
  </w:num>
  <w:num w:numId="89" w16cid:durableId="1319847726">
    <w:abstractNumId w:val="51"/>
  </w:num>
  <w:num w:numId="90" w16cid:durableId="1774205046">
    <w:abstractNumId w:val="73"/>
  </w:num>
  <w:num w:numId="91" w16cid:durableId="1751538903">
    <w:abstractNumId w:val="76"/>
  </w:num>
  <w:num w:numId="92" w16cid:durableId="983123100">
    <w:abstractNumId w:val="167"/>
  </w:num>
  <w:num w:numId="93" w16cid:durableId="1838693771">
    <w:abstractNumId w:val="57"/>
  </w:num>
  <w:num w:numId="94" w16cid:durableId="1710762325">
    <w:abstractNumId w:val="106"/>
  </w:num>
  <w:num w:numId="95" w16cid:durableId="319651406">
    <w:abstractNumId w:val="130"/>
  </w:num>
  <w:num w:numId="96" w16cid:durableId="217279646">
    <w:abstractNumId w:val="93"/>
  </w:num>
  <w:num w:numId="97" w16cid:durableId="844784561">
    <w:abstractNumId w:val="47"/>
  </w:num>
  <w:num w:numId="98" w16cid:durableId="1223295285">
    <w:abstractNumId w:val="58"/>
  </w:num>
  <w:num w:numId="99" w16cid:durableId="406271737">
    <w:abstractNumId w:val="156"/>
  </w:num>
  <w:num w:numId="100" w16cid:durableId="1054159349">
    <w:abstractNumId w:val="56"/>
  </w:num>
  <w:num w:numId="101" w16cid:durableId="38240901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17463898">
    <w:abstractNumId w:val="86"/>
  </w:num>
  <w:num w:numId="103" w16cid:durableId="18899956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89103387">
    <w:abstractNumId w:val="160"/>
  </w:num>
  <w:num w:numId="105" w16cid:durableId="970592858">
    <w:abstractNumId w:val="54"/>
  </w:num>
  <w:num w:numId="106" w16cid:durableId="1041124794">
    <w:abstractNumId w:val="122"/>
  </w:num>
  <w:num w:numId="107" w16cid:durableId="1951087917">
    <w:abstractNumId w:val="97"/>
  </w:num>
  <w:num w:numId="108" w16cid:durableId="2025857085">
    <w:abstractNumId w:val="42"/>
  </w:num>
  <w:num w:numId="109" w16cid:durableId="1052313974">
    <w:abstractNumId w:val="94"/>
  </w:num>
  <w:num w:numId="110" w16cid:durableId="1871842143">
    <w:abstractNumId w:val="92"/>
  </w:num>
  <w:num w:numId="111" w16cid:durableId="2130925566">
    <w:abstractNumId w:val="44"/>
  </w:num>
  <w:num w:numId="112" w16cid:durableId="746414966">
    <w:abstractNumId w:val="8"/>
  </w:num>
  <w:num w:numId="113" w16cid:durableId="1232693582">
    <w:abstractNumId w:val="158"/>
  </w:num>
  <w:num w:numId="114" w16cid:durableId="1114980690">
    <w:abstractNumId w:val="163"/>
  </w:num>
  <w:num w:numId="115" w16cid:durableId="2073120707">
    <w:abstractNumId w:val="120"/>
  </w:num>
  <w:num w:numId="116" w16cid:durableId="1982348148">
    <w:abstractNumId w:val="111"/>
  </w:num>
  <w:num w:numId="117" w16cid:durableId="1629779221">
    <w:abstractNumId w:val="45"/>
  </w:num>
  <w:num w:numId="118" w16cid:durableId="805509250">
    <w:abstractNumId w:val="32"/>
  </w:num>
  <w:num w:numId="119" w16cid:durableId="2013683494">
    <w:abstractNumId w:val="133"/>
  </w:num>
  <w:num w:numId="120" w16cid:durableId="1621571816">
    <w:abstractNumId w:val="151"/>
  </w:num>
  <w:num w:numId="121" w16cid:durableId="291600089">
    <w:abstractNumId w:val="55"/>
  </w:num>
  <w:num w:numId="122" w16cid:durableId="1912882855">
    <w:abstractNumId w:val="83"/>
  </w:num>
  <w:num w:numId="123" w16cid:durableId="1002927463">
    <w:abstractNumId w:val="10"/>
  </w:num>
  <w:num w:numId="124" w16cid:durableId="685596458">
    <w:abstractNumId w:val="20"/>
  </w:num>
  <w:num w:numId="125" w16cid:durableId="1973750896">
    <w:abstractNumId w:val="166"/>
  </w:num>
  <w:num w:numId="126" w16cid:durableId="1999185912">
    <w:abstractNumId w:val="30"/>
  </w:num>
  <w:num w:numId="127" w16cid:durableId="1952784381">
    <w:abstractNumId w:val="124"/>
  </w:num>
  <w:num w:numId="128" w16cid:durableId="1192569273">
    <w:abstractNumId w:val="62"/>
  </w:num>
  <w:num w:numId="129" w16cid:durableId="367070125">
    <w:abstractNumId w:val="102"/>
  </w:num>
  <w:num w:numId="130" w16cid:durableId="740905561">
    <w:abstractNumId w:val="136"/>
  </w:num>
  <w:num w:numId="131" w16cid:durableId="377828255">
    <w:abstractNumId w:val="149"/>
  </w:num>
  <w:num w:numId="132" w16cid:durableId="1037042668">
    <w:abstractNumId w:val="46"/>
  </w:num>
  <w:num w:numId="133" w16cid:durableId="1011447219">
    <w:abstractNumId w:val="49"/>
  </w:num>
  <w:num w:numId="134" w16cid:durableId="96600702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54026328">
    <w:abstractNumId w:val="6"/>
  </w:num>
  <w:num w:numId="136" w16cid:durableId="1842550523">
    <w:abstractNumId w:val="109"/>
  </w:num>
  <w:num w:numId="137" w16cid:durableId="1816021909">
    <w:abstractNumId w:val="135"/>
  </w:num>
  <w:num w:numId="138" w16cid:durableId="2048871129">
    <w:abstractNumId w:val="126"/>
  </w:num>
  <w:num w:numId="139" w16cid:durableId="517043138">
    <w:abstractNumId w:val="84"/>
  </w:num>
  <w:num w:numId="140" w16cid:durableId="1485930132">
    <w:abstractNumId w:val="7"/>
  </w:num>
  <w:num w:numId="141" w16cid:durableId="91894909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47225698">
    <w:abstractNumId w:val="140"/>
  </w:num>
  <w:num w:numId="143" w16cid:durableId="215168476">
    <w:abstractNumId w:val="50"/>
  </w:num>
  <w:num w:numId="144" w16cid:durableId="1286737011">
    <w:abstractNumId w:val="113"/>
  </w:num>
  <w:num w:numId="145" w16cid:durableId="1687755541">
    <w:abstractNumId w:val="37"/>
  </w:num>
  <w:num w:numId="146" w16cid:durableId="1977837718">
    <w:abstractNumId w:val="40"/>
  </w:num>
  <w:num w:numId="147" w16cid:durableId="2012757448">
    <w:abstractNumId w:val="25"/>
  </w:num>
  <w:num w:numId="148" w16cid:durableId="1023440746">
    <w:abstractNumId w:val="38"/>
  </w:num>
  <w:num w:numId="149" w16cid:durableId="1968269277">
    <w:abstractNumId w:val="95"/>
  </w:num>
  <w:num w:numId="150" w16cid:durableId="122311283">
    <w:abstractNumId w:val="3"/>
  </w:num>
  <w:num w:numId="151" w16cid:durableId="1751271490">
    <w:abstractNumId w:val="19"/>
  </w:num>
  <w:num w:numId="152" w16cid:durableId="608706188">
    <w:abstractNumId w:val="107"/>
  </w:num>
  <w:num w:numId="153" w16cid:durableId="1431437472">
    <w:abstractNumId w:val="59"/>
  </w:num>
  <w:num w:numId="154" w16cid:durableId="1726176478">
    <w:abstractNumId w:val="61"/>
  </w:num>
  <w:num w:numId="155" w16cid:durableId="762796089">
    <w:abstractNumId w:val="155"/>
  </w:num>
  <w:num w:numId="156" w16cid:durableId="2057971386">
    <w:abstractNumId w:val="81"/>
  </w:num>
  <w:num w:numId="157" w16cid:durableId="908923647">
    <w:abstractNumId w:val="15"/>
  </w:num>
  <w:num w:numId="158" w16cid:durableId="1270744613">
    <w:abstractNumId w:val="142"/>
  </w:num>
  <w:num w:numId="159" w16cid:durableId="892500631">
    <w:abstractNumId w:val="28"/>
  </w:num>
  <w:num w:numId="160" w16cid:durableId="227882358">
    <w:abstractNumId w:val="52"/>
  </w:num>
  <w:num w:numId="161" w16cid:durableId="2061858557">
    <w:abstractNumId w:val="164"/>
  </w:num>
  <w:num w:numId="162" w16cid:durableId="1476485692">
    <w:abstractNumId w:val="108"/>
  </w:num>
  <w:num w:numId="163" w16cid:durableId="1176001251">
    <w:abstractNumId w:val="79"/>
  </w:num>
  <w:num w:numId="164" w16cid:durableId="950555752">
    <w:abstractNumId w:val="26"/>
  </w:num>
  <w:num w:numId="165" w16cid:durableId="1564635776">
    <w:abstractNumId w:val="129"/>
  </w:num>
  <w:num w:numId="166" w16cid:durableId="26375233">
    <w:abstractNumId w:val="117"/>
  </w:num>
  <w:num w:numId="167" w16cid:durableId="608507096">
    <w:abstractNumId w:val="48"/>
  </w:num>
  <w:num w:numId="168" w16cid:durableId="301933019">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CFE"/>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98F"/>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636"/>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2A2"/>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7F7"/>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3DA"/>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135"/>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C20"/>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45A"/>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CBC"/>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6"/>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77"/>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5C1"/>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102</Pages>
  <Words>37146</Words>
  <Characters>211735</Characters>
  <Application>Microsoft Office Word</Application>
  <DocSecurity>0</DocSecurity>
  <Lines>1764</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248385</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Ovidiu-GALPM</cp:lastModifiedBy>
  <cp:revision>4</cp:revision>
  <cp:lastPrinted>2025-06-24T13:46:00Z</cp:lastPrinted>
  <dcterms:created xsi:type="dcterms:W3CDTF">2026-02-04T10:19:00Z</dcterms:created>
  <dcterms:modified xsi:type="dcterms:W3CDTF">2026-02-19T09:26:00Z</dcterms:modified>
</cp:coreProperties>
</file>