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F7" w:rsidRDefault="004351F7" w:rsidP="001B14AB">
      <w:pPr>
        <w:ind w:left="-144"/>
        <w:jc w:val="center"/>
      </w:pPr>
    </w:p>
    <w:p w:rsidR="00073F02" w:rsidRDefault="00073F02" w:rsidP="00073F02">
      <w:pPr>
        <w:jc w:val="cente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073F02">
      <w:pPr>
        <w:spacing w:line="335" w:lineRule="exact"/>
        <w:rPr>
          <w:rFonts w:ascii="Times New Roman" w:eastAsia="Times New Roman" w:hAnsi="Times New Roman"/>
          <w:sz w:val="24"/>
        </w:rPr>
      </w:pPr>
    </w:p>
    <w:p w:rsidR="00073F02" w:rsidRDefault="00073F02" w:rsidP="00B63075">
      <w:pPr>
        <w:spacing w:line="0" w:lineRule="atLeast"/>
        <w:ind w:left="2080"/>
        <w:rPr>
          <w:b/>
          <w:sz w:val="28"/>
        </w:rPr>
      </w:pPr>
      <w:r>
        <w:rPr>
          <w:b/>
          <w:sz w:val="28"/>
        </w:rPr>
        <w:t>G H I D U L  S O L I C I T A N T U L U I</w:t>
      </w:r>
    </w:p>
    <w:p w:rsidR="00073F02" w:rsidRDefault="00073F02" w:rsidP="00B63075">
      <w:pPr>
        <w:spacing w:line="200" w:lineRule="exact"/>
        <w:rPr>
          <w:rFonts w:ascii="Times New Roman" w:eastAsia="Times New Roman" w:hAnsi="Times New Roman"/>
          <w:sz w:val="24"/>
        </w:rPr>
      </w:pPr>
    </w:p>
    <w:p w:rsidR="00073F02" w:rsidRDefault="00073F02" w:rsidP="00B63075">
      <w:pPr>
        <w:spacing w:line="246" w:lineRule="exact"/>
        <w:rPr>
          <w:rFonts w:ascii="Times New Roman" w:eastAsia="Times New Roman" w:hAnsi="Times New Roman"/>
          <w:sz w:val="24"/>
        </w:rPr>
      </w:pPr>
    </w:p>
    <w:p w:rsidR="00073F02" w:rsidRDefault="00B63075" w:rsidP="00B63075">
      <w:pPr>
        <w:spacing w:line="0" w:lineRule="atLeast"/>
        <w:ind w:left="3180"/>
        <w:rPr>
          <w:b/>
          <w:color w:val="984806"/>
          <w:sz w:val="28"/>
        </w:rPr>
      </w:pPr>
      <w:r>
        <w:rPr>
          <w:b/>
          <w:color w:val="984806"/>
          <w:sz w:val="28"/>
        </w:rPr>
        <w:t xml:space="preserve">      </w:t>
      </w:r>
      <w:r w:rsidR="0092412A">
        <w:rPr>
          <w:b/>
          <w:color w:val="984806"/>
          <w:sz w:val="28"/>
        </w:rPr>
        <w:t>MCS</w:t>
      </w:r>
      <w:r w:rsidR="00073F02">
        <w:rPr>
          <w:b/>
          <w:color w:val="984806"/>
          <w:sz w:val="28"/>
        </w:rPr>
        <w:t xml:space="preserve"> 6.4</w:t>
      </w:r>
    </w:p>
    <w:p w:rsidR="00073F02" w:rsidRDefault="00073F02" w:rsidP="00B63075">
      <w:pPr>
        <w:spacing w:line="200" w:lineRule="exact"/>
        <w:rPr>
          <w:rFonts w:ascii="Times New Roman" w:eastAsia="Times New Roman" w:hAnsi="Times New Roman"/>
          <w:sz w:val="24"/>
        </w:rPr>
      </w:pPr>
    </w:p>
    <w:p w:rsidR="00073F02" w:rsidRDefault="00073F02" w:rsidP="00B63075">
      <w:pPr>
        <w:spacing w:line="243" w:lineRule="exact"/>
        <w:rPr>
          <w:rFonts w:ascii="Times New Roman" w:eastAsia="Times New Roman" w:hAnsi="Times New Roman"/>
          <w:sz w:val="24"/>
        </w:rPr>
      </w:pPr>
    </w:p>
    <w:p w:rsidR="00073F02" w:rsidRDefault="00B63075" w:rsidP="00B63075">
      <w:pPr>
        <w:spacing w:line="0" w:lineRule="atLeast"/>
        <w:rPr>
          <w:b/>
          <w:color w:val="984806"/>
          <w:sz w:val="28"/>
        </w:rPr>
      </w:pPr>
      <w:r>
        <w:rPr>
          <w:b/>
          <w:color w:val="984806"/>
          <w:sz w:val="28"/>
        </w:rPr>
        <w:t xml:space="preserve">     </w:t>
      </w:r>
      <w:r w:rsidR="00073F02">
        <w:rPr>
          <w:b/>
          <w:color w:val="984806"/>
          <w:sz w:val="28"/>
        </w:rPr>
        <w:t>Sprijin pentru investiţii în crearea şi dezvoltarea de activităţi neagricole</w:t>
      </w:r>
    </w:p>
    <w:p w:rsidR="00073F02" w:rsidRDefault="00073F02" w:rsidP="00073F02">
      <w:pPr>
        <w:spacing w:line="52" w:lineRule="exact"/>
        <w:rPr>
          <w:rFonts w:ascii="Times New Roman" w:eastAsia="Times New Roman" w:hAnsi="Times New Roman"/>
          <w:sz w:val="24"/>
        </w:rPr>
      </w:pPr>
    </w:p>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073F02" w:rsidRDefault="00073F02" w:rsidP="00073F02"/>
    <w:p w:rsidR="00354A1D" w:rsidRDefault="00354A1D" w:rsidP="00073F02"/>
    <w:p w:rsidR="00354A1D" w:rsidRDefault="00354A1D" w:rsidP="001D79ED">
      <w:pPr>
        <w:ind w:left="-144"/>
        <w:jc w:val="center"/>
      </w:pPr>
    </w:p>
    <w:p w:rsidR="00354A1D" w:rsidRPr="003658D7" w:rsidRDefault="003658D7" w:rsidP="00C606FB">
      <w:pPr>
        <w:pStyle w:val="ListParagraph"/>
        <w:numPr>
          <w:ilvl w:val="0"/>
          <w:numId w:val="39"/>
        </w:numPr>
        <w:ind w:left="-144"/>
        <w:jc w:val="center"/>
        <w:rPr>
          <w:b/>
        </w:rPr>
      </w:pPr>
      <w:r w:rsidRPr="003658D7">
        <w:rPr>
          <w:b/>
        </w:rPr>
        <w:t xml:space="preserve">Versiunea </w:t>
      </w:r>
      <w:r w:rsidR="0092412A">
        <w:rPr>
          <w:b/>
        </w:rPr>
        <w:t>0</w:t>
      </w:r>
      <w:r w:rsidRPr="003658D7">
        <w:rPr>
          <w:b/>
        </w:rPr>
        <w:t xml:space="preserve">1 </w:t>
      </w:r>
      <w:r>
        <w:rPr>
          <w:b/>
        </w:rPr>
        <w:t xml:space="preserve"> </w:t>
      </w:r>
      <w:r w:rsidRPr="003658D7">
        <w:rPr>
          <w:b/>
        </w:rPr>
        <w:t>-</w:t>
      </w:r>
    </w:p>
    <w:p w:rsidR="00073F02" w:rsidRDefault="00073F02" w:rsidP="00073F02"/>
    <w:p w:rsidR="00073F02" w:rsidRDefault="00073F02" w:rsidP="00073F02"/>
    <w:p w:rsidR="00073F02" w:rsidRDefault="00073F02" w:rsidP="00073F02"/>
    <w:p w:rsidR="00073F02" w:rsidRDefault="00073F02" w:rsidP="00884BEB">
      <w:pPr>
        <w:spacing w:line="0" w:lineRule="atLeast"/>
        <w:ind w:left="-288"/>
        <w:rPr>
          <w:color w:val="984806"/>
          <w:sz w:val="24"/>
        </w:rPr>
      </w:pPr>
      <w:r>
        <w:rPr>
          <w:b/>
          <w:color w:val="984806"/>
          <w:sz w:val="24"/>
        </w:rPr>
        <w:t xml:space="preserve">GHIDUL SOLICITANTULUI </w:t>
      </w:r>
      <w:r>
        <w:rPr>
          <w:color w:val="984806"/>
          <w:sz w:val="24"/>
        </w:rPr>
        <w:t>pentru accesarea</w:t>
      </w:r>
    </w:p>
    <w:p w:rsidR="00073F02" w:rsidRDefault="00073F02" w:rsidP="00884BEB">
      <w:pPr>
        <w:spacing w:line="45" w:lineRule="exact"/>
        <w:ind w:left="-288"/>
        <w:rPr>
          <w:rFonts w:ascii="Times New Roman" w:eastAsia="Times New Roman" w:hAnsi="Times New Roman"/>
        </w:rPr>
      </w:pPr>
    </w:p>
    <w:p w:rsidR="00073F02" w:rsidRDefault="00073F02" w:rsidP="00884BEB">
      <w:pPr>
        <w:spacing w:line="0" w:lineRule="atLeast"/>
        <w:ind w:left="-288"/>
        <w:rPr>
          <w:b/>
          <w:color w:val="984806"/>
          <w:sz w:val="24"/>
        </w:rPr>
      </w:pPr>
      <w:r>
        <w:rPr>
          <w:b/>
          <w:color w:val="984806"/>
          <w:sz w:val="24"/>
        </w:rPr>
        <w:t xml:space="preserve">SUBMĂSURII 6.4 – „Sprijin pentru </w:t>
      </w:r>
      <w:r>
        <w:rPr>
          <w:color w:val="984806"/>
          <w:sz w:val="24"/>
        </w:rPr>
        <w:t>investiţii în crearea şi dezvoltarea de activităţi</w:t>
      </w:r>
      <w:r>
        <w:rPr>
          <w:b/>
          <w:color w:val="984806"/>
          <w:sz w:val="24"/>
        </w:rPr>
        <w:t xml:space="preserve"> </w:t>
      </w:r>
      <w:r>
        <w:rPr>
          <w:color w:val="984806"/>
          <w:sz w:val="24"/>
        </w:rPr>
        <w:t>neagricole</w:t>
      </w:r>
      <w:r>
        <w:rPr>
          <w:b/>
          <w:color w:val="984806"/>
          <w:sz w:val="24"/>
        </w:rPr>
        <w:t>”</w:t>
      </w:r>
    </w:p>
    <w:p w:rsidR="00073F02" w:rsidRDefault="00073F02" w:rsidP="00073F02">
      <w:pPr>
        <w:spacing w:line="200" w:lineRule="exact"/>
        <w:rPr>
          <w:rFonts w:ascii="Times New Roman" w:eastAsia="Times New Roman" w:hAnsi="Times New Roman"/>
        </w:rPr>
      </w:pPr>
    </w:p>
    <w:p w:rsidR="00073F02" w:rsidRDefault="00073F02" w:rsidP="00073F02">
      <w:pPr>
        <w:spacing w:line="200" w:lineRule="exact"/>
        <w:rPr>
          <w:rFonts w:ascii="Times New Roman" w:eastAsia="Times New Roman" w:hAnsi="Times New Roman"/>
        </w:rPr>
      </w:pPr>
    </w:p>
    <w:p w:rsidR="00073F02" w:rsidRDefault="00073F02" w:rsidP="00073F02">
      <w:pPr>
        <w:spacing w:line="200" w:lineRule="exact"/>
        <w:rPr>
          <w:rFonts w:ascii="Times New Roman" w:eastAsia="Times New Roman" w:hAnsi="Times New Roman"/>
        </w:rPr>
      </w:pPr>
    </w:p>
    <w:p w:rsidR="00073F02" w:rsidRDefault="00073F02" w:rsidP="00E51942">
      <w:pPr>
        <w:spacing w:line="276" w:lineRule="auto"/>
        <w:ind w:left="-288"/>
        <w:jc w:val="both"/>
        <w:rPr>
          <w:rFonts w:ascii="Times New Roman" w:eastAsia="Times New Roman" w:hAnsi="Times New Roman"/>
        </w:rPr>
      </w:pPr>
    </w:p>
    <w:p w:rsidR="00073F02" w:rsidRDefault="00073F02" w:rsidP="00E51942">
      <w:pPr>
        <w:spacing w:line="276" w:lineRule="auto"/>
        <w:ind w:left="-288"/>
        <w:jc w:val="both"/>
        <w:rPr>
          <w:i/>
          <w:sz w:val="24"/>
        </w:rPr>
      </w:pPr>
      <w:r>
        <w:rPr>
          <w:i/>
          <w:sz w:val="24"/>
        </w:rPr>
        <w:t>Ghidul solicitantului este un material de informare tehnică a potenţialilor beneficiari ai Fondului European Agricol pentru Dezvoltare Rurală (FEADR) şi constituie un suport informativ complex pentru întocmirea proiectului conform cerinţelor specifice ale PNDR 2014-2020. Acest document nu este opozabil actelor normative naţionale şi comunitare.</w:t>
      </w:r>
    </w:p>
    <w:p w:rsidR="00073F02" w:rsidRDefault="00073F02" w:rsidP="00E51942">
      <w:pPr>
        <w:spacing w:line="276" w:lineRule="auto"/>
        <w:ind w:left="-288"/>
        <w:jc w:val="both"/>
        <w:rPr>
          <w:rFonts w:ascii="Times New Roman" w:eastAsia="Times New Roman" w:hAnsi="Times New Roman"/>
        </w:rPr>
      </w:pPr>
    </w:p>
    <w:p w:rsidR="00073F02" w:rsidRDefault="00073F02" w:rsidP="00E51942">
      <w:pPr>
        <w:spacing w:line="276" w:lineRule="auto"/>
        <w:ind w:left="-288"/>
        <w:jc w:val="both"/>
        <w:rPr>
          <w:i/>
          <w:sz w:val="24"/>
        </w:rPr>
      </w:pPr>
      <w:r>
        <w:rPr>
          <w:i/>
          <w:sz w:val="24"/>
        </w:rPr>
        <w:t>Ghidul solicitantului prezintă regulile pentru pregătirea, întocmirea și depunerea proiectului de investiţii, precum și modalitatea de selecţie, aprobare şi derulare a proiectului dumneavoastră. De asemenea, conţine lista indicativă a tipurilor de investiţii pentru care se acordă fonduri nerambursabile, documentele, avizele şi acordurile pe care trebuie să le prezentaţi, modelul Cererii de finanțare, al Studiului de fezabilitate, ale Contractului de finanţare, precum și alte informaţii utile realizării proiectului şi completării corecte a documentelor.</w:t>
      </w:r>
    </w:p>
    <w:p w:rsidR="00073F02" w:rsidRDefault="00073F02" w:rsidP="00E51942">
      <w:pPr>
        <w:spacing w:line="276" w:lineRule="auto"/>
        <w:ind w:left="-288"/>
        <w:jc w:val="both"/>
        <w:rPr>
          <w:rFonts w:ascii="Times New Roman" w:eastAsia="Times New Roman" w:hAnsi="Times New Roman"/>
        </w:rPr>
      </w:pPr>
    </w:p>
    <w:p w:rsidR="00073F02" w:rsidRDefault="00B612BC" w:rsidP="00E51942">
      <w:pPr>
        <w:spacing w:line="276" w:lineRule="auto"/>
        <w:ind w:left="-288"/>
        <w:jc w:val="both"/>
        <w:rPr>
          <w:i/>
          <w:sz w:val="24"/>
        </w:rPr>
      </w:pPr>
      <w:r>
        <w:rPr>
          <w:i/>
          <w:sz w:val="24"/>
        </w:rPr>
        <w:t>Ghidul solicitantului</w:t>
      </w:r>
      <w:r w:rsidR="00073F02">
        <w:rPr>
          <w:i/>
          <w:sz w:val="24"/>
        </w:rPr>
        <w:t>, precum şi documentele anexate pot suferi rectificări din cauza actualizărilor legislative naţionale şi comunitare sau procedurale</w:t>
      </w:r>
      <w:r w:rsidR="00E51942">
        <w:rPr>
          <w:i/>
          <w:sz w:val="24"/>
        </w:rPr>
        <w:t xml:space="preserve"> – variant actualizata a ghidului urmand a fi publicata pe pagina de internet </w:t>
      </w:r>
      <w:hyperlink r:id="rId9" w:history="1">
        <w:r w:rsidR="00E51942" w:rsidRPr="00AB0DC9">
          <w:rPr>
            <w:rStyle w:val="Hyperlink"/>
            <w:i/>
            <w:sz w:val="24"/>
          </w:rPr>
          <w:t>www.galcheilesohodolului.ro</w:t>
        </w:r>
      </w:hyperlink>
      <w:r w:rsidR="00E51942">
        <w:rPr>
          <w:i/>
          <w:sz w:val="24"/>
        </w:rPr>
        <w:t xml:space="preserve"> </w:t>
      </w: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354A1D" w:rsidRDefault="00354A1D" w:rsidP="001B14AB">
      <w:pPr>
        <w:spacing w:line="243" w:lineRule="auto"/>
        <w:ind w:right="180"/>
        <w:jc w:val="both"/>
        <w:rPr>
          <w:i/>
          <w:sz w:val="24"/>
        </w:rPr>
      </w:pPr>
    </w:p>
    <w:p w:rsidR="00354A1D" w:rsidRDefault="00354A1D" w:rsidP="00073F02">
      <w:pPr>
        <w:spacing w:line="243" w:lineRule="auto"/>
        <w:ind w:left="4000" w:right="180"/>
        <w:jc w:val="both"/>
        <w:rPr>
          <w:i/>
          <w:sz w:val="24"/>
        </w:rPr>
      </w:pPr>
    </w:p>
    <w:p w:rsidR="008F7311" w:rsidRDefault="008F7311" w:rsidP="00073F02">
      <w:pPr>
        <w:spacing w:line="243" w:lineRule="auto"/>
        <w:ind w:left="4000" w:right="180"/>
        <w:jc w:val="both"/>
        <w:rPr>
          <w:i/>
          <w:sz w:val="24"/>
        </w:rPr>
      </w:pPr>
    </w:p>
    <w:p w:rsidR="008F7311" w:rsidRDefault="008F7311" w:rsidP="00073F02">
      <w:pPr>
        <w:spacing w:line="243" w:lineRule="auto"/>
        <w:ind w:left="4000" w:right="180"/>
        <w:jc w:val="both"/>
        <w:rPr>
          <w:i/>
          <w:sz w:val="24"/>
        </w:rPr>
      </w:pPr>
    </w:p>
    <w:p w:rsidR="008F7311" w:rsidRDefault="008F7311" w:rsidP="00073F02">
      <w:pPr>
        <w:spacing w:line="243" w:lineRule="auto"/>
        <w:ind w:left="4000" w:right="180"/>
        <w:jc w:val="both"/>
        <w:rPr>
          <w:i/>
          <w:sz w:val="24"/>
        </w:rPr>
      </w:pPr>
    </w:p>
    <w:p w:rsidR="008F7311" w:rsidRDefault="008F7311" w:rsidP="00073F02">
      <w:pPr>
        <w:spacing w:line="243" w:lineRule="auto"/>
        <w:ind w:left="4000" w:right="180"/>
        <w:jc w:val="both"/>
        <w:rPr>
          <w:i/>
          <w:sz w:val="24"/>
        </w:rPr>
      </w:pPr>
    </w:p>
    <w:p w:rsidR="008F7311" w:rsidRDefault="008F7311" w:rsidP="00073F02">
      <w:pPr>
        <w:spacing w:line="243" w:lineRule="auto"/>
        <w:ind w:left="4000" w:right="180"/>
        <w:jc w:val="both"/>
        <w:rPr>
          <w:i/>
          <w:sz w:val="24"/>
        </w:rPr>
      </w:pPr>
    </w:p>
    <w:p w:rsidR="008F7311" w:rsidRDefault="008F7311"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p w:rsidR="00AC7097" w:rsidRDefault="00AC7097" w:rsidP="00073F02">
      <w:pPr>
        <w:spacing w:line="243" w:lineRule="auto"/>
        <w:ind w:left="4000" w:right="180"/>
        <w:jc w:val="both"/>
        <w:rPr>
          <w:i/>
          <w:sz w:val="24"/>
        </w:rPr>
      </w:pPr>
    </w:p>
    <w:p w:rsidR="00AC7097" w:rsidRDefault="00AC7097" w:rsidP="00073F02">
      <w:pPr>
        <w:spacing w:line="243" w:lineRule="auto"/>
        <w:ind w:left="4000" w:right="180"/>
        <w:jc w:val="both"/>
        <w:rPr>
          <w:i/>
          <w:sz w:val="24"/>
        </w:rPr>
      </w:pPr>
    </w:p>
    <w:p w:rsidR="00AC7097" w:rsidRDefault="00AC7097" w:rsidP="00073F02">
      <w:pPr>
        <w:spacing w:line="243" w:lineRule="auto"/>
        <w:ind w:left="4000" w:right="180"/>
        <w:jc w:val="both"/>
        <w:rPr>
          <w:i/>
          <w:sz w:val="24"/>
        </w:rPr>
      </w:pPr>
    </w:p>
    <w:p w:rsidR="00B612BC" w:rsidRDefault="00B612BC" w:rsidP="00073F02">
      <w:pPr>
        <w:spacing w:line="243" w:lineRule="auto"/>
        <w:ind w:left="4000" w:right="180"/>
        <w:jc w:val="both"/>
        <w:rPr>
          <w:i/>
          <w:sz w:val="24"/>
        </w:rPr>
      </w:pPr>
    </w:p>
    <w:tbl>
      <w:tblPr>
        <w:tblW w:w="9660" w:type="dxa"/>
        <w:tblLayout w:type="fixed"/>
        <w:tblCellMar>
          <w:left w:w="0" w:type="dxa"/>
          <w:right w:w="0" w:type="dxa"/>
        </w:tblCellMar>
        <w:tblLook w:val="0000" w:firstRow="0" w:lastRow="0" w:firstColumn="0" w:lastColumn="0" w:noHBand="0" w:noVBand="0"/>
      </w:tblPr>
      <w:tblGrid>
        <w:gridCol w:w="8020"/>
        <w:gridCol w:w="1500"/>
        <w:gridCol w:w="140"/>
      </w:tblGrid>
      <w:tr w:rsidR="005F68EE" w:rsidRPr="005F68EE" w:rsidTr="005F68EE">
        <w:trPr>
          <w:trHeight w:val="305"/>
        </w:trPr>
        <w:tc>
          <w:tcPr>
            <w:tcW w:w="8020" w:type="dxa"/>
            <w:shd w:val="clear" w:color="auto" w:fill="auto"/>
            <w:vAlign w:val="bottom"/>
          </w:tcPr>
          <w:p w:rsidR="005F68EE" w:rsidRPr="005F68EE" w:rsidRDefault="005F68EE" w:rsidP="005F68EE">
            <w:pPr>
              <w:spacing w:line="0" w:lineRule="atLeast"/>
              <w:ind w:left="4320"/>
              <w:rPr>
                <w:b/>
                <w:sz w:val="24"/>
              </w:rPr>
            </w:pPr>
            <w:r w:rsidRPr="005F68EE">
              <w:rPr>
                <w:b/>
                <w:sz w:val="24"/>
              </w:rPr>
              <w:t>CUPRINS</w:t>
            </w:r>
          </w:p>
        </w:tc>
        <w:tc>
          <w:tcPr>
            <w:tcW w:w="150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6"/>
        </w:trPr>
        <w:tc>
          <w:tcPr>
            <w:tcW w:w="8020" w:type="dxa"/>
            <w:shd w:val="clear" w:color="auto" w:fill="auto"/>
            <w:vAlign w:val="bottom"/>
          </w:tcPr>
          <w:p w:rsidR="005F68EE" w:rsidRPr="005F68EE" w:rsidRDefault="005F68EE" w:rsidP="005F68EE">
            <w:pPr>
              <w:spacing w:line="0" w:lineRule="atLeast"/>
              <w:ind w:left="40"/>
              <w:rPr>
                <w:b/>
                <w:color w:val="984806"/>
                <w:sz w:val="24"/>
              </w:rPr>
            </w:pPr>
            <w:r w:rsidRPr="00AF4BA0">
              <w:rPr>
                <w:b/>
                <w:color w:val="548DD4" w:themeColor="text2" w:themeTint="99"/>
                <w:sz w:val="24"/>
              </w:rPr>
              <w:t>Informatii generale</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4</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0C5E43">
        <w:trPr>
          <w:trHeight w:val="225"/>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Definitii si abrevieri</w:t>
            </w:r>
          </w:p>
        </w:tc>
        <w:tc>
          <w:tcPr>
            <w:tcW w:w="1500" w:type="dxa"/>
            <w:vMerge w:val="restart"/>
            <w:shd w:val="clear" w:color="auto" w:fill="auto"/>
            <w:vAlign w:val="bottom"/>
          </w:tcPr>
          <w:p w:rsidR="005F68EE" w:rsidRPr="005F68EE" w:rsidRDefault="000C5E43" w:rsidP="005F68EE">
            <w:pPr>
              <w:spacing w:line="0" w:lineRule="atLeast"/>
              <w:jc w:val="center"/>
              <w:rPr>
                <w:w w:val="98"/>
                <w:sz w:val="24"/>
              </w:rPr>
            </w:pPr>
            <w:r>
              <w:rPr>
                <w:w w:val="98"/>
                <w:sz w:val="24"/>
              </w:rPr>
              <w:t>4 -10</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0C5E43">
        <w:trPr>
          <w:trHeight w:val="80"/>
        </w:trPr>
        <w:tc>
          <w:tcPr>
            <w:tcW w:w="8020" w:type="dxa"/>
            <w:vMerge w:val="restart"/>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 xml:space="preserve">Prevederi generale </w:t>
            </w:r>
          </w:p>
        </w:tc>
        <w:tc>
          <w:tcPr>
            <w:tcW w:w="1500" w:type="dxa"/>
            <w:vMerge/>
            <w:shd w:val="clear" w:color="auto" w:fill="auto"/>
            <w:vAlign w:val="bottom"/>
          </w:tcPr>
          <w:p w:rsidR="005F68EE" w:rsidRPr="005F68EE" w:rsidRDefault="005F68EE" w:rsidP="005F68EE">
            <w:pPr>
              <w:spacing w:line="0" w:lineRule="atLeast"/>
              <w:rPr>
                <w:rFonts w:ascii="Times New Roman" w:eastAsia="Times New Roman" w:hAnsi="Times New Roman"/>
                <w:sz w:val="14"/>
              </w:rPr>
            </w:pP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14"/>
              </w:rPr>
            </w:pPr>
          </w:p>
        </w:tc>
      </w:tr>
      <w:tr w:rsidR="005F68EE" w:rsidRPr="005F68EE" w:rsidTr="005F68EE">
        <w:trPr>
          <w:trHeight w:val="168"/>
        </w:trPr>
        <w:tc>
          <w:tcPr>
            <w:tcW w:w="8020" w:type="dxa"/>
            <w:vMerge/>
            <w:shd w:val="clear" w:color="auto" w:fill="auto"/>
            <w:vAlign w:val="bottom"/>
          </w:tcPr>
          <w:p w:rsidR="005F68EE" w:rsidRPr="005F68EE" w:rsidRDefault="005F68EE" w:rsidP="005F68EE">
            <w:pPr>
              <w:spacing w:line="0" w:lineRule="atLeast"/>
              <w:rPr>
                <w:rFonts w:ascii="Times New Roman" w:eastAsia="Times New Roman" w:hAnsi="Times New Roman"/>
                <w:sz w:val="14"/>
              </w:rPr>
            </w:pPr>
          </w:p>
        </w:tc>
        <w:tc>
          <w:tcPr>
            <w:tcW w:w="1500" w:type="dxa"/>
            <w:shd w:val="clear" w:color="auto" w:fill="auto"/>
            <w:vAlign w:val="bottom"/>
          </w:tcPr>
          <w:p w:rsidR="005F68EE" w:rsidRPr="000C5E43" w:rsidRDefault="000C5E43" w:rsidP="000C5E43">
            <w:pPr>
              <w:spacing w:line="0" w:lineRule="atLeast"/>
              <w:jc w:val="center"/>
              <w:rPr>
                <w:rFonts w:ascii="Times New Roman" w:eastAsia="Times New Roman" w:hAnsi="Times New Roman"/>
                <w:sz w:val="22"/>
                <w:szCs w:val="22"/>
              </w:rPr>
            </w:pPr>
            <w:r w:rsidRPr="000C5E43">
              <w:rPr>
                <w:rFonts w:ascii="Times New Roman" w:eastAsia="Times New Roman" w:hAnsi="Times New Roman"/>
                <w:sz w:val="22"/>
                <w:szCs w:val="22"/>
              </w:rPr>
              <w:t>10 - 12</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14"/>
              </w:rPr>
            </w:pPr>
          </w:p>
        </w:tc>
      </w:tr>
      <w:tr w:rsidR="005F68EE" w:rsidRPr="005F68EE" w:rsidTr="005F68EE">
        <w:trPr>
          <w:trHeight w:val="336"/>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color w:val="984806"/>
                <w:sz w:val="24"/>
              </w:rPr>
            </w:pPr>
            <w:r w:rsidRPr="005F68EE">
              <w:rPr>
                <w:sz w:val="24"/>
              </w:rPr>
              <w:t>Depunerea proiectelor</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12 - 13</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6"/>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Categoriile de beneficiari eligibili</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13 - 15</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Conditii minime obligatorii pentru acordarea sprijinului</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15 - 18</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6"/>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Cheltuieli eligibile si neeligibile</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18 - 24</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Selectia proiectelor</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24 - 30</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Pr="005F68EE" w:rsidRDefault="005F68EE" w:rsidP="005F68EE">
            <w:pPr>
              <w:pStyle w:val="ListParagraph"/>
              <w:numPr>
                <w:ilvl w:val="0"/>
                <w:numId w:val="1"/>
              </w:numPr>
              <w:spacing w:line="0" w:lineRule="atLeast"/>
              <w:rPr>
                <w:sz w:val="24"/>
              </w:rPr>
            </w:pPr>
            <w:r>
              <w:rPr>
                <w:sz w:val="24"/>
              </w:rPr>
              <w:t>Valoarea sprijinului nerambursabil</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31</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5F68EE" w:rsidP="005F68EE">
            <w:pPr>
              <w:pStyle w:val="ListParagraph"/>
              <w:numPr>
                <w:ilvl w:val="0"/>
                <w:numId w:val="1"/>
              </w:numPr>
              <w:spacing w:line="0" w:lineRule="atLeast"/>
              <w:rPr>
                <w:sz w:val="24"/>
              </w:rPr>
            </w:pPr>
            <w:r>
              <w:rPr>
                <w:sz w:val="24"/>
              </w:rPr>
              <w:t xml:space="preserve">Completarea, depunerea si verificarea dosarului cererii de finantare </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31 - 34</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5F68EE" w:rsidP="005F68EE">
            <w:pPr>
              <w:pStyle w:val="ListParagraph"/>
              <w:numPr>
                <w:ilvl w:val="0"/>
                <w:numId w:val="1"/>
              </w:numPr>
              <w:spacing w:line="0" w:lineRule="atLeast"/>
              <w:rPr>
                <w:sz w:val="24"/>
              </w:rPr>
            </w:pPr>
            <w:r>
              <w:rPr>
                <w:sz w:val="24"/>
              </w:rPr>
              <w:t>Contractarea fondurilor</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34 - 38</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5F68EE" w:rsidP="005F68EE">
            <w:pPr>
              <w:pStyle w:val="ListParagraph"/>
              <w:numPr>
                <w:ilvl w:val="0"/>
                <w:numId w:val="1"/>
              </w:numPr>
              <w:spacing w:line="0" w:lineRule="atLeast"/>
              <w:rPr>
                <w:sz w:val="24"/>
              </w:rPr>
            </w:pPr>
            <w:r>
              <w:rPr>
                <w:sz w:val="24"/>
              </w:rPr>
              <w:t>Avansurile</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39 - 41</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5F68EE" w:rsidP="005F68EE">
            <w:pPr>
              <w:pStyle w:val="ListParagraph"/>
              <w:numPr>
                <w:ilvl w:val="0"/>
                <w:numId w:val="1"/>
              </w:numPr>
              <w:spacing w:line="0" w:lineRule="atLeast"/>
              <w:rPr>
                <w:sz w:val="24"/>
              </w:rPr>
            </w:pPr>
            <w:r>
              <w:rPr>
                <w:sz w:val="24"/>
              </w:rPr>
              <w:t>Achizitiile</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41 - 43</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5F68EE" w:rsidP="005F68EE">
            <w:pPr>
              <w:pStyle w:val="ListParagraph"/>
              <w:numPr>
                <w:ilvl w:val="0"/>
                <w:numId w:val="1"/>
              </w:numPr>
              <w:spacing w:line="0" w:lineRule="atLeast"/>
              <w:rPr>
                <w:sz w:val="24"/>
              </w:rPr>
            </w:pPr>
            <w:r>
              <w:rPr>
                <w:sz w:val="24"/>
              </w:rPr>
              <w:t>Termenele limita si conditiile pentru depunerea cererilor de plata a avansurilor si a celor aferente transelor de plata</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43 - 44</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5F68EE" w:rsidP="005F68EE">
            <w:pPr>
              <w:pStyle w:val="ListParagraph"/>
              <w:numPr>
                <w:ilvl w:val="0"/>
                <w:numId w:val="1"/>
              </w:numPr>
              <w:spacing w:line="0" w:lineRule="atLeast"/>
              <w:rPr>
                <w:sz w:val="24"/>
              </w:rPr>
            </w:pPr>
            <w:r>
              <w:rPr>
                <w:sz w:val="24"/>
              </w:rPr>
              <w:t xml:space="preserve"> Monitorizarea proiectelor</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44 - 45</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5F68EE" w:rsidRPr="005F68EE" w:rsidTr="005F68EE">
        <w:trPr>
          <w:trHeight w:val="338"/>
        </w:trPr>
        <w:tc>
          <w:tcPr>
            <w:tcW w:w="8020" w:type="dxa"/>
            <w:shd w:val="clear" w:color="auto" w:fill="auto"/>
            <w:vAlign w:val="bottom"/>
          </w:tcPr>
          <w:p w:rsidR="005F68EE" w:rsidRDefault="00B05B6B" w:rsidP="005F68EE">
            <w:pPr>
              <w:pStyle w:val="ListParagraph"/>
              <w:numPr>
                <w:ilvl w:val="0"/>
                <w:numId w:val="1"/>
              </w:numPr>
              <w:spacing w:line="0" w:lineRule="atLeast"/>
              <w:rPr>
                <w:sz w:val="24"/>
              </w:rPr>
            </w:pPr>
            <w:r>
              <w:rPr>
                <w:sz w:val="24"/>
              </w:rPr>
              <w:t>Documentele necesare la depunerea cererii de finantare</w:t>
            </w:r>
          </w:p>
        </w:tc>
        <w:tc>
          <w:tcPr>
            <w:tcW w:w="1500" w:type="dxa"/>
            <w:shd w:val="clear" w:color="auto" w:fill="auto"/>
            <w:vAlign w:val="bottom"/>
          </w:tcPr>
          <w:p w:rsidR="005F68EE" w:rsidRPr="005F68EE" w:rsidRDefault="000C5E43" w:rsidP="005F68EE">
            <w:pPr>
              <w:spacing w:line="0" w:lineRule="atLeast"/>
              <w:jc w:val="center"/>
              <w:rPr>
                <w:w w:val="98"/>
                <w:sz w:val="24"/>
              </w:rPr>
            </w:pPr>
            <w:r>
              <w:rPr>
                <w:w w:val="98"/>
                <w:sz w:val="24"/>
              </w:rPr>
              <w:t>45 - 52</w:t>
            </w:r>
          </w:p>
        </w:tc>
        <w:tc>
          <w:tcPr>
            <w:tcW w:w="140" w:type="dxa"/>
            <w:shd w:val="clear" w:color="auto" w:fill="auto"/>
            <w:vAlign w:val="bottom"/>
          </w:tcPr>
          <w:p w:rsidR="005F68EE" w:rsidRPr="005F68EE" w:rsidRDefault="005F68EE" w:rsidP="005F68EE">
            <w:pPr>
              <w:spacing w:line="0" w:lineRule="atLeast"/>
              <w:rPr>
                <w:rFonts w:ascii="Times New Roman" w:eastAsia="Times New Roman" w:hAnsi="Times New Roman"/>
                <w:sz w:val="24"/>
              </w:rPr>
            </w:pPr>
          </w:p>
        </w:tc>
      </w:tr>
      <w:tr w:rsidR="00B05B6B" w:rsidRPr="005F68EE" w:rsidTr="005F68EE">
        <w:trPr>
          <w:trHeight w:val="338"/>
        </w:trPr>
        <w:tc>
          <w:tcPr>
            <w:tcW w:w="8020" w:type="dxa"/>
            <w:shd w:val="clear" w:color="auto" w:fill="auto"/>
            <w:vAlign w:val="bottom"/>
          </w:tcPr>
          <w:p w:rsidR="00B05B6B" w:rsidRDefault="00B749FD" w:rsidP="005F68EE">
            <w:pPr>
              <w:pStyle w:val="ListParagraph"/>
              <w:numPr>
                <w:ilvl w:val="0"/>
                <w:numId w:val="1"/>
              </w:numPr>
              <w:spacing w:line="0" w:lineRule="atLeast"/>
              <w:rPr>
                <w:sz w:val="24"/>
              </w:rPr>
            </w:pPr>
            <w:r>
              <w:rPr>
                <w:sz w:val="24"/>
              </w:rPr>
              <w:t>GAL – Cheile Sohodolului in sprijinul dumneavostra</w:t>
            </w:r>
          </w:p>
        </w:tc>
        <w:tc>
          <w:tcPr>
            <w:tcW w:w="1500" w:type="dxa"/>
            <w:shd w:val="clear" w:color="auto" w:fill="auto"/>
            <w:vAlign w:val="bottom"/>
          </w:tcPr>
          <w:p w:rsidR="00B05B6B" w:rsidRPr="005F68EE" w:rsidRDefault="000C5E43" w:rsidP="005F68EE">
            <w:pPr>
              <w:spacing w:line="0" w:lineRule="atLeast"/>
              <w:jc w:val="center"/>
              <w:rPr>
                <w:w w:val="98"/>
                <w:sz w:val="24"/>
              </w:rPr>
            </w:pPr>
            <w:r>
              <w:rPr>
                <w:w w:val="98"/>
                <w:sz w:val="24"/>
              </w:rPr>
              <w:t>53</w:t>
            </w:r>
          </w:p>
        </w:tc>
        <w:tc>
          <w:tcPr>
            <w:tcW w:w="140" w:type="dxa"/>
            <w:shd w:val="clear" w:color="auto" w:fill="auto"/>
            <w:vAlign w:val="bottom"/>
          </w:tcPr>
          <w:p w:rsidR="00B05B6B" w:rsidRPr="005F68EE" w:rsidRDefault="00B05B6B" w:rsidP="005F68EE">
            <w:pPr>
              <w:spacing w:line="0" w:lineRule="atLeast"/>
              <w:rPr>
                <w:rFonts w:ascii="Times New Roman" w:eastAsia="Times New Roman" w:hAnsi="Times New Roman"/>
                <w:sz w:val="24"/>
              </w:rPr>
            </w:pPr>
          </w:p>
        </w:tc>
      </w:tr>
    </w:tbl>
    <w:p w:rsidR="00073F02" w:rsidRDefault="00073F02"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AF4BA0" w:rsidRDefault="00AF4BA0" w:rsidP="00073F02"/>
    <w:p w:rsidR="00354A1D" w:rsidRDefault="00354A1D" w:rsidP="00073F02"/>
    <w:p w:rsidR="00AF4BA0" w:rsidRDefault="00AF4BA0" w:rsidP="00073F02"/>
    <w:p w:rsidR="00AF4BA0" w:rsidRDefault="00AF4BA0" w:rsidP="00073F02"/>
    <w:p w:rsidR="009D7D79" w:rsidRDefault="009D7D79" w:rsidP="00073F02">
      <w:pPr>
        <w:rPr>
          <w:b/>
          <w:color w:val="548DD4" w:themeColor="text2" w:themeTint="99"/>
          <w:sz w:val="28"/>
          <w:szCs w:val="28"/>
        </w:rPr>
      </w:pPr>
    </w:p>
    <w:p w:rsidR="00AF4BA0" w:rsidRPr="00AF4BA0" w:rsidRDefault="00AF4BA0" w:rsidP="00073F02">
      <w:pPr>
        <w:rPr>
          <w:b/>
          <w:color w:val="548DD4" w:themeColor="text2" w:themeTint="99"/>
          <w:sz w:val="28"/>
          <w:szCs w:val="28"/>
        </w:rPr>
      </w:pPr>
      <w:r w:rsidRPr="00AF4BA0">
        <w:rPr>
          <w:b/>
          <w:color w:val="548DD4" w:themeColor="text2" w:themeTint="99"/>
          <w:sz w:val="28"/>
          <w:szCs w:val="28"/>
        </w:rPr>
        <w:t>Informatii generale</w:t>
      </w:r>
    </w:p>
    <w:p w:rsidR="00AF4BA0" w:rsidRDefault="00AF4BA0" w:rsidP="00073F02"/>
    <w:p w:rsidR="00AF4BA0" w:rsidRDefault="00AF4BA0" w:rsidP="00073F02"/>
    <w:p w:rsidR="00AF4BA0" w:rsidRDefault="00AF4BA0" w:rsidP="00234479">
      <w:pPr>
        <w:spacing w:line="276" w:lineRule="auto"/>
        <w:ind w:left="-288"/>
        <w:jc w:val="both"/>
        <w:rPr>
          <w:sz w:val="24"/>
          <w:szCs w:val="24"/>
        </w:rPr>
      </w:pPr>
      <w:r w:rsidRPr="00AF4BA0">
        <w:rPr>
          <w:b/>
          <w:sz w:val="24"/>
          <w:szCs w:val="24"/>
        </w:rPr>
        <w:t>Descrierea generala a masurii 6.4  ,,Sprijin pentru investitii in creare si dezvoltare de activitati neagricole</w:t>
      </w:r>
      <w:r>
        <w:rPr>
          <w:b/>
          <w:sz w:val="24"/>
          <w:szCs w:val="24"/>
        </w:rPr>
        <w:t xml:space="preserve">, </w:t>
      </w:r>
      <w:r>
        <w:rPr>
          <w:sz w:val="24"/>
          <w:szCs w:val="24"/>
        </w:rPr>
        <w:t>inclusive a logicii de interventie a acesteia si a contributiei la prioritatile strategiei, la domeniile de interventie, la obiectivele transversal si a complementaritatii.</w:t>
      </w:r>
    </w:p>
    <w:p w:rsidR="00AF4BA0" w:rsidRDefault="00AF4BA0" w:rsidP="00234479">
      <w:pPr>
        <w:spacing w:line="276" w:lineRule="auto"/>
        <w:ind w:left="-288"/>
        <w:jc w:val="both"/>
        <w:rPr>
          <w:sz w:val="24"/>
          <w:szCs w:val="24"/>
        </w:rPr>
      </w:pPr>
      <w:r w:rsidRPr="00AF4BA0">
        <w:rPr>
          <w:sz w:val="24"/>
          <w:szCs w:val="24"/>
        </w:rPr>
        <w:t>In cadrul acestei masuri se acorda sprijin pentru investitii micro</w:t>
      </w:r>
      <w:r w:rsidR="00234479">
        <w:rPr>
          <w:sz w:val="24"/>
          <w:szCs w:val="24"/>
        </w:rPr>
        <w:t>intreprinderilor si intreprinderilor mici din mediul rural care creeaza sau dezvolta activitati non-agricole in zonele rurale. Scopul sprijinului acordat prin acesta masura este de a stimula mediul de afaceri din mediul rural, contribuind astfel la cresterea numarului de activitati non-agricole desfasurate in zonele rurale, precum si la dezvoltarea activitatilor non-agricole existente, care sa conduca la cresterea de locuri de munca, cresterea veniturilor populatiei rurale si reducerea diferentelor dintre mediul rural si urban acordandu-se prioritate sectoarelor cu potential ridicat de dezvoltare, in concordanta cu Strategia Nationala de Competitivitate. De asemenea, sunt vizati fermierii sau membrii gospodariilor agricole care doresc sa-si diversifice activitatile economice prin practicarea de activitati non-agricole  in vederea cresterii veniturilor si crearii de alternative ocupationale.</w:t>
      </w:r>
    </w:p>
    <w:p w:rsidR="00354A1D" w:rsidRDefault="00354A1D" w:rsidP="00234479">
      <w:pPr>
        <w:spacing w:line="276" w:lineRule="auto"/>
        <w:ind w:left="-288"/>
        <w:jc w:val="both"/>
        <w:rPr>
          <w:sz w:val="24"/>
          <w:szCs w:val="24"/>
        </w:rPr>
      </w:pPr>
      <w:r>
        <w:rPr>
          <w:sz w:val="24"/>
          <w:szCs w:val="24"/>
        </w:rPr>
        <w:t>In analiza SWOT s-au identificat traditii si mestesuguri locale, diversificarea activitatilor cu profil nonagricol, imbunatatirea conditiilor de trai, motivatia atragerii populatieicatre zonele rurale, care vin sa atenueze efectele negative ale slabei prezentari in mediul rural a microintreprinderilor si intreprinderilor mici din sectorul non-agricol, infrastructura suficient dezvoltata, lipsa interesului populatiei tinere pentru promovarea si continuarea traditiilor si mestesugurilor populare, conduc la crearea de noi locuri de munca.</w:t>
      </w:r>
    </w:p>
    <w:p w:rsidR="00354A1D" w:rsidRDefault="00354A1D" w:rsidP="00234479">
      <w:pPr>
        <w:spacing w:line="276" w:lineRule="auto"/>
        <w:ind w:left="-288"/>
        <w:jc w:val="both"/>
        <w:rPr>
          <w:sz w:val="24"/>
          <w:szCs w:val="24"/>
        </w:rPr>
      </w:pPr>
    </w:p>
    <w:p w:rsidR="00354A1D" w:rsidRDefault="00354A1D" w:rsidP="00234479">
      <w:pPr>
        <w:spacing w:line="276" w:lineRule="auto"/>
        <w:ind w:left="-288"/>
        <w:jc w:val="both"/>
        <w:rPr>
          <w:sz w:val="24"/>
          <w:szCs w:val="24"/>
        </w:rPr>
      </w:pPr>
    </w:p>
    <w:p w:rsidR="00234479" w:rsidRPr="009D7D79" w:rsidRDefault="00354A1D" w:rsidP="00354A1D">
      <w:pPr>
        <w:pStyle w:val="ListParagraph"/>
        <w:numPr>
          <w:ilvl w:val="0"/>
          <w:numId w:val="2"/>
        </w:numPr>
        <w:spacing w:line="276" w:lineRule="auto"/>
        <w:jc w:val="both"/>
        <w:rPr>
          <w:b/>
          <w:color w:val="548DD4" w:themeColor="text2" w:themeTint="99"/>
          <w:sz w:val="28"/>
          <w:szCs w:val="28"/>
        </w:rPr>
      </w:pPr>
      <w:r w:rsidRPr="009D7D79">
        <w:rPr>
          <w:b/>
          <w:color w:val="548DD4" w:themeColor="text2" w:themeTint="99"/>
          <w:sz w:val="28"/>
          <w:szCs w:val="28"/>
        </w:rPr>
        <w:t xml:space="preserve">Definitii si abrevieri </w:t>
      </w:r>
    </w:p>
    <w:p w:rsidR="00354A1D" w:rsidRPr="00354A1D" w:rsidRDefault="00354A1D" w:rsidP="00354A1D">
      <w:pPr>
        <w:pStyle w:val="ListParagraph"/>
        <w:spacing w:line="276" w:lineRule="auto"/>
        <w:ind w:left="72"/>
        <w:jc w:val="both"/>
        <w:rPr>
          <w:sz w:val="24"/>
          <w:szCs w:val="24"/>
        </w:rPr>
      </w:pPr>
    </w:p>
    <w:p w:rsidR="00354A1D" w:rsidRDefault="00354A1D" w:rsidP="004D7B3D">
      <w:pPr>
        <w:spacing w:line="276" w:lineRule="auto"/>
        <w:ind w:left="-288"/>
        <w:jc w:val="both"/>
        <w:rPr>
          <w:sz w:val="24"/>
        </w:rPr>
      </w:pPr>
      <w:r>
        <w:rPr>
          <w:b/>
          <w:sz w:val="24"/>
        </w:rPr>
        <w:t xml:space="preserve">Achiziție simplă </w:t>
      </w:r>
      <w:r>
        <w:rPr>
          <w:sz w:val="24"/>
        </w:rPr>
        <w:t>–</w:t>
      </w:r>
      <w:r>
        <w:rPr>
          <w:b/>
          <w:sz w:val="24"/>
        </w:rPr>
        <w:t xml:space="preserve"> </w:t>
      </w:r>
      <w:r>
        <w:rPr>
          <w:sz w:val="24"/>
        </w:rPr>
        <w:t>reprezintă dobândirea, în urma aplicării unei proceduri de licitație, respectiv</w:t>
      </w:r>
      <w:r>
        <w:rPr>
          <w:b/>
          <w:sz w:val="24"/>
        </w:rPr>
        <w:t xml:space="preserve"> </w:t>
      </w:r>
      <w:r>
        <w:rPr>
          <w:sz w:val="24"/>
        </w:rPr>
        <w:t>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w:t>
      </w:r>
      <w:r w:rsidR="004D7B3D">
        <w:rPr>
          <w:sz w:val="24"/>
        </w:rPr>
        <w:t>rea unui contract de achiziție.</w:t>
      </w:r>
    </w:p>
    <w:p w:rsidR="00354A1D" w:rsidRDefault="00354A1D" w:rsidP="004D7B3D">
      <w:pPr>
        <w:spacing w:line="243" w:lineRule="auto"/>
        <w:ind w:left="-288"/>
        <w:jc w:val="both"/>
        <w:rPr>
          <w:sz w:val="24"/>
        </w:rPr>
      </w:pPr>
      <w:r>
        <w:rPr>
          <w:b/>
          <w:sz w:val="24"/>
        </w:rPr>
        <w:t xml:space="preserve">Achiziție complexă care prevede construcții montaj </w:t>
      </w:r>
      <w:r>
        <w:rPr>
          <w:sz w:val="24"/>
        </w:rPr>
        <w:t>–</w:t>
      </w:r>
      <w:r>
        <w:rPr>
          <w:b/>
          <w:sz w:val="24"/>
        </w:rPr>
        <w:t xml:space="preserve"> </w:t>
      </w:r>
      <w:r>
        <w:rPr>
          <w:sz w:val="24"/>
        </w:rPr>
        <w:t>reprezintă dobândirea, în urma aplicării</w:t>
      </w:r>
      <w:r>
        <w:rPr>
          <w:b/>
          <w:sz w:val="24"/>
        </w:rPr>
        <w:t xml:space="preserve"> </w:t>
      </w:r>
      <w:r>
        <w:rPr>
          <w:sz w:val="24"/>
        </w:rPr>
        <w:t>unei proceduri de licitație, respectiv de selecție de oferte de către beneficiarul finanțării prin PNDR a unor bunuri cum ar fi utilaje și instalații tehnologice cu montaj și/ sau lucrări de construcții și instalații și servicii prin atribui</w:t>
      </w:r>
      <w:r w:rsidR="004D7B3D">
        <w:rPr>
          <w:sz w:val="24"/>
        </w:rPr>
        <w:t>rea unui contract de achiziție.</w:t>
      </w:r>
    </w:p>
    <w:p w:rsidR="00354A1D" w:rsidRPr="000F773B" w:rsidRDefault="00354A1D" w:rsidP="000F773B">
      <w:pPr>
        <w:spacing w:line="276" w:lineRule="auto"/>
        <w:ind w:left="-288"/>
        <w:rPr>
          <w:sz w:val="24"/>
        </w:rPr>
      </w:pPr>
      <w:r>
        <w:rPr>
          <w:b/>
          <w:sz w:val="24"/>
        </w:rPr>
        <w:t xml:space="preserve">Activitate agricolă </w:t>
      </w:r>
      <w:r>
        <w:rPr>
          <w:sz w:val="24"/>
        </w:rPr>
        <w:t>–</w:t>
      </w:r>
      <w:r>
        <w:rPr>
          <w:b/>
          <w:sz w:val="24"/>
        </w:rPr>
        <w:t xml:space="preserve"> </w:t>
      </w:r>
      <w:r>
        <w:rPr>
          <w:sz w:val="24"/>
        </w:rPr>
        <w:t>conform cu prevederile art. 4(1)(c) din Reg. 1307/2013 înseamnă după caz:</w:t>
      </w:r>
    </w:p>
    <w:p w:rsidR="00354A1D" w:rsidRDefault="00354A1D" w:rsidP="001B14AB">
      <w:pPr>
        <w:numPr>
          <w:ilvl w:val="0"/>
          <w:numId w:val="3"/>
        </w:numPr>
        <w:tabs>
          <w:tab w:val="left" w:pos="220"/>
        </w:tabs>
        <w:spacing w:line="276" w:lineRule="auto"/>
        <w:ind w:left="-279" w:hanging="9"/>
        <w:jc w:val="both"/>
        <w:rPr>
          <w:rFonts w:ascii="Arial" w:eastAsia="Arial" w:hAnsi="Arial"/>
          <w:sz w:val="24"/>
        </w:rPr>
      </w:pPr>
      <w:r>
        <w:rPr>
          <w:sz w:val="24"/>
        </w:rPr>
        <w:t>producţia, creşterea sau cultivarea de produse agricole, inclusiv recoltarea, mulgerea, reproducerea animalelor şi deţinerea acestora în scopuri agricole;</w:t>
      </w:r>
    </w:p>
    <w:p w:rsidR="00354A1D" w:rsidRDefault="00354A1D" w:rsidP="001B14AB">
      <w:pPr>
        <w:spacing w:line="276" w:lineRule="auto"/>
        <w:rPr>
          <w:rFonts w:ascii="Arial" w:eastAsia="Arial" w:hAnsi="Arial"/>
          <w:sz w:val="24"/>
        </w:rPr>
      </w:pPr>
    </w:p>
    <w:p w:rsidR="001B14AB" w:rsidRPr="000F773B" w:rsidRDefault="00354A1D" w:rsidP="000F773B">
      <w:pPr>
        <w:numPr>
          <w:ilvl w:val="0"/>
          <w:numId w:val="3"/>
        </w:numPr>
        <w:tabs>
          <w:tab w:val="left" w:pos="220"/>
        </w:tabs>
        <w:spacing w:after="100" w:afterAutospacing="1" w:line="276" w:lineRule="auto"/>
        <w:ind w:left="-279" w:hanging="9"/>
        <w:jc w:val="both"/>
        <w:rPr>
          <w:rFonts w:ascii="Arial" w:eastAsia="Arial" w:hAnsi="Arial"/>
          <w:sz w:val="24"/>
        </w:rPr>
      </w:pPr>
      <w:r>
        <w:rPr>
          <w:sz w:val="24"/>
        </w:rPr>
        <w:lastRenderedPageBreak/>
        <w:t>menţinerea unei suprafeţe agricole într-o stare care o face adecvată pentru păşunat sau pentru cultivare, fără nicio acţiune pregătitoare care depăşeşte cadrul metodelor şi al utilajelor agricole uzuale, cu respectarea normelor de ecocondiționalitate, sau</w:t>
      </w:r>
      <w:r w:rsidR="001B14AB">
        <w:rPr>
          <w:rFonts w:ascii="Arial" w:eastAsia="Arial" w:hAnsi="Arial"/>
          <w:sz w:val="24"/>
        </w:rPr>
        <w:t xml:space="preserve"> </w:t>
      </w:r>
    </w:p>
    <w:p w:rsidR="00354A1D" w:rsidRPr="000F773B" w:rsidRDefault="00354A1D" w:rsidP="001B14AB">
      <w:pPr>
        <w:numPr>
          <w:ilvl w:val="0"/>
          <w:numId w:val="3"/>
        </w:numPr>
        <w:tabs>
          <w:tab w:val="left" w:pos="220"/>
        </w:tabs>
        <w:spacing w:after="100" w:afterAutospacing="1" w:line="276" w:lineRule="auto"/>
        <w:ind w:left="-279" w:hanging="9"/>
        <w:jc w:val="both"/>
        <w:rPr>
          <w:rFonts w:ascii="Arial" w:eastAsia="Arial" w:hAnsi="Arial"/>
          <w:sz w:val="24"/>
        </w:rPr>
      </w:pPr>
      <w:r w:rsidRPr="001B14AB">
        <w:rPr>
          <w:sz w:val="24"/>
        </w:rPr>
        <w:t>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w:t>
      </w:r>
      <w:r w:rsidR="000C5E43">
        <w:rPr>
          <w:sz w:val="24"/>
        </w:rPr>
        <w:t>5</w:t>
      </w:r>
      <w:r w:rsidRPr="001B14AB">
        <w:rPr>
          <w:sz w:val="24"/>
        </w:rPr>
        <w:t>oatează.</w:t>
      </w:r>
    </w:p>
    <w:p w:rsidR="001B14AB" w:rsidRDefault="00354A1D" w:rsidP="004D7B3D">
      <w:pPr>
        <w:spacing w:line="276" w:lineRule="auto"/>
        <w:ind w:left="-288"/>
        <w:jc w:val="both"/>
        <w:rPr>
          <w:sz w:val="24"/>
        </w:rPr>
      </w:pPr>
      <w:r>
        <w:rPr>
          <w:sz w:val="24"/>
        </w:rPr>
        <w:t>în cazul viilor și livezilor activitatea agricolă minimă presupune cel puțin o tăiere anuală de întreținere și cel puțin o cosire anuală a ierbii dintre rânduri sau o lucrare a</w:t>
      </w:r>
      <w:r w:rsidR="004D7B3D">
        <w:rPr>
          <w:sz w:val="24"/>
        </w:rPr>
        <w:t>nuală de întreținere a solului.</w:t>
      </w:r>
    </w:p>
    <w:p w:rsidR="001B14AB" w:rsidRDefault="001B14AB" w:rsidP="004D7B3D">
      <w:pPr>
        <w:spacing w:line="244" w:lineRule="auto"/>
        <w:ind w:left="-288"/>
        <w:jc w:val="both"/>
        <w:rPr>
          <w:sz w:val="24"/>
        </w:rPr>
      </w:pPr>
      <w:r>
        <w:rPr>
          <w:b/>
          <w:sz w:val="24"/>
        </w:rPr>
        <w:t xml:space="preserve">Activitate complementară </w:t>
      </w:r>
      <w:r>
        <w:rPr>
          <w:sz w:val="24"/>
        </w:rPr>
        <w:t>–</w:t>
      </w:r>
      <w:r>
        <w:rPr>
          <w:b/>
          <w:sz w:val="24"/>
        </w:rPr>
        <w:t xml:space="preserve"> </w:t>
      </w:r>
      <w:r>
        <w:rPr>
          <w:sz w:val="24"/>
        </w:rPr>
        <w:t>reprezintă activitatea care se desfăşoară în scopul completării/</w:t>
      </w:r>
      <w:r>
        <w:rPr>
          <w:b/>
          <w:sz w:val="24"/>
        </w:rPr>
        <w:t xml:space="preserve"> </w:t>
      </w:r>
      <w:r>
        <w:rPr>
          <w:sz w:val="24"/>
        </w:rPr>
        <w:t xml:space="preserve">dezvoltării/optimizării activităţii principale sau activităţii de bază a solicitantului (pentru care are codurile CAEN autorizate), desfăşurată de acesta </w:t>
      </w:r>
      <w:r w:rsidR="004D7B3D">
        <w:rPr>
          <w:sz w:val="24"/>
        </w:rPr>
        <w:t>anterior depunerii proiectului.</w:t>
      </w:r>
    </w:p>
    <w:p w:rsidR="001B14AB" w:rsidRDefault="001B14AB" w:rsidP="004D7B3D">
      <w:pPr>
        <w:spacing w:line="241" w:lineRule="auto"/>
        <w:ind w:left="-288"/>
        <w:jc w:val="both"/>
        <w:rPr>
          <w:b/>
          <w:sz w:val="24"/>
        </w:rPr>
      </w:pPr>
      <w:r>
        <w:rPr>
          <w:b/>
          <w:sz w:val="24"/>
        </w:rPr>
        <w:t xml:space="preserve">Activitate mesteşugărească </w:t>
      </w:r>
      <w:r>
        <w:rPr>
          <w:sz w:val="24"/>
        </w:rPr>
        <w:t>-</w:t>
      </w:r>
      <w:r>
        <w:rPr>
          <w:b/>
          <w:sz w:val="24"/>
        </w:rPr>
        <w:t xml:space="preserve"> </w:t>
      </w:r>
      <w:r>
        <w:rPr>
          <w:sz w:val="24"/>
        </w:rPr>
        <w:t>producerea şi comercializarea produselor care pastrează specificul</w:t>
      </w:r>
      <w:r>
        <w:rPr>
          <w:b/>
          <w:sz w:val="24"/>
        </w:rPr>
        <w:t xml:space="preserve"> </w:t>
      </w:r>
      <w:r>
        <w:rPr>
          <w:sz w:val="24"/>
        </w:rPr>
        <w:t>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004D7B3D">
        <w:rPr>
          <w:b/>
          <w:sz w:val="24"/>
        </w:rPr>
        <w:t>;</w:t>
      </w:r>
    </w:p>
    <w:p w:rsidR="001B14AB" w:rsidRPr="004D7B3D" w:rsidRDefault="001B14AB" w:rsidP="004D7B3D">
      <w:pPr>
        <w:spacing w:line="241" w:lineRule="auto"/>
        <w:ind w:left="-288"/>
        <w:jc w:val="both"/>
        <w:rPr>
          <w:sz w:val="24"/>
        </w:rPr>
      </w:pPr>
      <w:r>
        <w:rPr>
          <w:b/>
          <w:sz w:val="24"/>
        </w:rPr>
        <w:t xml:space="preserve">Activități productive </w:t>
      </w:r>
      <w:r>
        <w:rPr>
          <w:sz w:val="24"/>
        </w:rPr>
        <w:t>–</w:t>
      </w:r>
      <w:r>
        <w:rPr>
          <w:b/>
          <w:sz w:val="24"/>
        </w:rPr>
        <w:t xml:space="preserve"> </w:t>
      </w:r>
      <w:r>
        <w:rPr>
          <w:sz w:val="24"/>
        </w:rPr>
        <w:t>activități în urma cărora se realizează unul sau mai multe produse pentru</w:t>
      </w:r>
      <w:r>
        <w:rPr>
          <w:b/>
          <w:sz w:val="24"/>
        </w:rPr>
        <w:t xml:space="preserve"> </w:t>
      </w:r>
      <w:r>
        <w:rPr>
          <w:sz w:val="24"/>
        </w:rPr>
        <w:t>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w:t>
      </w:r>
      <w:r w:rsidR="004D7B3D">
        <w:rPr>
          <w:sz w:val="24"/>
        </w:rPr>
        <w:t xml:space="preserve"> integrantă a proiectului, etc.</w:t>
      </w:r>
    </w:p>
    <w:p w:rsidR="001B14AB" w:rsidRDefault="001B14AB" w:rsidP="004D7B3D">
      <w:pPr>
        <w:spacing w:line="244" w:lineRule="auto"/>
        <w:ind w:left="-288"/>
        <w:jc w:val="both"/>
        <w:rPr>
          <w:sz w:val="24"/>
        </w:rPr>
      </w:pPr>
      <w:r>
        <w:rPr>
          <w:b/>
          <w:sz w:val="24"/>
        </w:rPr>
        <w:t xml:space="preserve">Activități/ servicii turistice </w:t>
      </w:r>
      <w:r>
        <w:rPr>
          <w:sz w:val="24"/>
        </w:rPr>
        <w:t>–</w:t>
      </w:r>
      <w:r>
        <w:rPr>
          <w:b/>
          <w:sz w:val="24"/>
        </w:rPr>
        <w:t xml:space="preserve"> </w:t>
      </w:r>
      <w:r>
        <w:rPr>
          <w:sz w:val="24"/>
        </w:rPr>
        <w:t>servicii agroturistice de cazare, servicii turistice de agrement</w:t>
      </w:r>
      <w:r>
        <w:rPr>
          <w:b/>
          <w:sz w:val="24"/>
        </w:rPr>
        <w:t xml:space="preserve"> </w:t>
      </w:r>
      <w:r>
        <w:rPr>
          <w:sz w:val="24"/>
        </w:rPr>
        <w:t>dependente sau independente de o structură de primire agroturistică cu funcţiuni de cazare și s</w:t>
      </w:r>
      <w:r w:rsidR="004D7B3D">
        <w:rPr>
          <w:sz w:val="24"/>
        </w:rPr>
        <w:t>ervicii de alimentație publică.</w:t>
      </w:r>
    </w:p>
    <w:p w:rsidR="001B14AB" w:rsidRDefault="001B14AB" w:rsidP="004D7B3D">
      <w:pPr>
        <w:spacing w:line="243" w:lineRule="auto"/>
        <w:ind w:left="-288"/>
        <w:jc w:val="both"/>
        <w:rPr>
          <w:sz w:val="24"/>
        </w:rPr>
      </w:pPr>
      <w:r>
        <w:rPr>
          <w:b/>
          <w:sz w:val="24"/>
        </w:rPr>
        <w:t xml:space="preserve">Activități/servicii de agrement </w:t>
      </w:r>
      <w:r>
        <w:rPr>
          <w:sz w:val="24"/>
        </w:rPr>
        <w:t>–</w:t>
      </w:r>
      <w:r>
        <w:rPr>
          <w:b/>
          <w:sz w:val="24"/>
        </w:rPr>
        <w:t xml:space="preserve"> </w:t>
      </w:r>
      <w:r>
        <w:rPr>
          <w:sz w:val="24"/>
        </w:rPr>
        <w:t>ansamblul mijloacelor, echipamentelor, evenimentelor şi</w:t>
      </w:r>
      <w:r>
        <w:rPr>
          <w:b/>
          <w:sz w:val="24"/>
        </w:rPr>
        <w:t xml:space="preserve"> </w:t>
      </w:r>
      <w:r>
        <w:rPr>
          <w:sz w:val="24"/>
        </w:rPr>
        <w:t xml:space="preserve">activităţilor oferite de către unităţile de cazare sau unităţile specializate, capabile să ofere turiştilor o stare de bună dispoziţie, de plăcere sau relaxare (ca de exemplu: bird-wathing, </w:t>
      </w:r>
      <w:r w:rsidR="004D7B3D">
        <w:rPr>
          <w:sz w:val="24"/>
        </w:rPr>
        <w:t>echitatie, schi, yachting, etc)</w:t>
      </w:r>
    </w:p>
    <w:p w:rsidR="001B14AB" w:rsidRDefault="001B14AB" w:rsidP="001B14AB">
      <w:pPr>
        <w:spacing w:line="244" w:lineRule="auto"/>
        <w:ind w:left="-288"/>
        <w:jc w:val="both"/>
        <w:rPr>
          <w:sz w:val="24"/>
        </w:rPr>
      </w:pPr>
      <w:r>
        <w:rPr>
          <w:b/>
          <w:sz w:val="24"/>
        </w:rPr>
        <w:t xml:space="preserve">Beneficiar </w:t>
      </w:r>
      <w:r>
        <w:rPr>
          <w:sz w:val="24"/>
        </w:rPr>
        <w:t>–</w:t>
      </w:r>
      <w:r>
        <w:rPr>
          <w:b/>
          <w:sz w:val="24"/>
        </w:rPr>
        <w:t xml:space="preserve"> </w:t>
      </w:r>
      <w:r>
        <w:rPr>
          <w:sz w:val="24"/>
        </w:rPr>
        <w:t>persoană juridică /persoană fizică autorizată /întreprindere individuala/</w:t>
      </w:r>
      <w:r>
        <w:rPr>
          <w:b/>
          <w:sz w:val="24"/>
        </w:rPr>
        <w:t xml:space="preserve"> </w:t>
      </w:r>
      <w:r>
        <w:rPr>
          <w:sz w:val="24"/>
        </w:rPr>
        <w:t>întreprindere familială care a încheiat un contract de finanţare cu AFIR pentru accesarea fondurilor europene prin FEADR.</w:t>
      </w:r>
    </w:p>
    <w:p w:rsidR="001B14AB" w:rsidRDefault="001B14AB" w:rsidP="001B14AB">
      <w:pPr>
        <w:spacing w:line="244" w:lineRule="auto"/>
        <w:ind w:left="-288"/>
        <w:jc w:val="both"/>
        <w:rPr>
          <w:sz w:val="24"/>
        </w:rPr>
      </w:pPr>
    </w:p>
    <w:p w:rsidR="001B14AB" w:rsidRDefault="001B14AB" w:rsidP="001B14AB">
      <w:pPr>
        <w:spacing w:line="244" w:lineRule="auto"/>
        <w:ind w:left="-288"/>
        <w:jc w:val="both"/>
        <w:rPr>
          <w:sz w:val="24"/>
        </w:rPr>
      </w:pPr>
      <w:r>
        <w:rPr>
          <w:b/>
          <w:sz w:val="24"/>
        </w:rPr>
        <w:lastRenderedPageBreak/>
        <w:t xml:space="preserve">Camping </w:t>
      </w:r>
      <w:r>
        <w:rPr>
          <w:sz w:val="24"/>
        </w:rPr>
        <w:t>–</w:t>
      </w:r>
      <w:r>
        <w:rPr>
          <w:b/>
          <w:sz w:val="24"/>
        </w:rPr>
        <w:t xml:space="preserve"> </w:t>
      </w:r>
      <w:r>
        <w:rPr>
          <w:sz w:val="24"/>
        </w:rPr>
        <w:t>strutură de primire turistică destinată să asigure cazarea turiștilor în corturi sau</w:t>
      </w:r>
      <w:r>
        <w:rPr>
          <w:b/>
          <w:sz w:val="24"/>
        </w:rPr>
        <w:t xml:space="preserve"> </w:t>
      </w:r>
      <w:r>
        <w:rPr>
          <w:sz w:val="24"/>
        </w:rPr>
        <w:t>rulote, astfel amenajate încât să permită acestora să parcheze mijloacele de transport, să își pregătească masa și să beneficieze de celelalte servicii specifice acestui tip de unitate.</w:t>
      </w:r>
    </w:p>
    <w:p w:rsidR="001B14AB" w:rsidRDefault="001B14AB" w:rsidP="001B14AB">
      <w:pPr>
        <w:spacing w:line="102" w:lineRule="exact"/>
        <w:ind w:left="-288"/>
        <w:rPr>
          <w:rFonts w:ascii="Times New Roman" w:eastAsia="Times New Roman" w:hAnsi="Times New Roman"/>
        </w:rPr>
      </w:pPr>
    </w:p>
    <w:p w:rsidR="001B14AB" w:rsidRDefault="001B14AB" w:rsidP="004D7B3D">
      <w:pPr>
        <w:spacing w:line="245" w:lineRule="auto"/>
        <w:ind w:left="-288"/>
        <w:jc w:val="both"/>
        <w:rPr>
          <w:sz w:val="22"/>
        </w:rPr>
      </w:pPr>
      <w:r>
        <w:rPr>
          <w:b/>
          <w:sz w:val="22"/>
        </w:rPr>
        <w:t xml:space="preserve">Căsuţă tip camping </w:t>
      </w:r>
      <w:r>
        <w:rPr>
          <w:sz w:val="22"/>
        </w:rPr>
        <w:t>este un spaţiu de cazare de dimensiuni reduse (maximum 4 locuri), realizat din lemn</w:t>
      </w:r>
      <w:r>
        <w:rPr>
          <w:b/>
          <w:sz w:val="22"/>
        </w:rPr>
        <w:t xml:space="preserve"> </w:t>
      </w:r>
      <w:r>
        <w:rPr>
          <w:sz w:val="22"/>
        </w:rPr>
        <w:t>sau alte materiale similare, compusă, de regulă, dintr-o cameră şi un mic antreu sau terasă şi uneori dot</w:t>
      </w:r>
      <w:r w:rsidR="004D7B3D">
        <w:rPr>
          <w:sz w:val="22"/>
        </w:rPr>
        <w:t>ată şi cu grup sanitar propriu.</w:t>
      </w:r>
    </w:p>
    <w:p w:rsidR="001B14AB" w:rsidRDefault="001B14AB" w:rsidP="004D7B3D">
      <w:pPr>
        <w:spacing w:line="249" w:lineRule="auto"/>
        <w:ind w:left="-288"/>
        <w:jc w:val="both"/>
        <w:rPr>
          <w:sz w:val="24"/>
        </w:rPr>
      </w:pPr>
      <w:r>
        <w:rPr>
          <w:b/>
          <w:sz w:val="24"/>
        </w:rPr>
        <w:t xml:space="preserve">Cererea de finanţare </w:t>
      </w:r>
      <w:r>
        <w:rPr>
          <w:sz w:val="24"/>
        </w:rPr>
        <w:t>–</w:t>
      </w:r>
      <w:r>
        <w:rPr>
          <w:b/>
          <w:sz w:val="24"/>
        </w:rPr>
        <w:t xml:space="preserve"> </w:t>
      </w:r>
      <w:r>
        <w:rPr>
          <w:sz w:val="24"/>
        </w:rPr>
        <w:t>reprezintă solicitarea depusă de potenţialul beneficiar în vederea</w:t>
      </w:r>
      <w:r>
        <w:rPr>
          <w:b/>
          <w:sz w:val="24"/>
        </w:rPr>
        <w:t xml:space="preserve"> </w:t>
      </w:r>
      <w:r>
        <w:rPr>
          <w:sz w:val="24"/>
        </w:rPr>
        <w:t>obţin</w:t>
      </w:r>
      <w:r w:rsidR="004D7B3D">
        <w:rPr>
          <w:sz w:val="24"/>
        </w:rPr>
        <w:t>erii finanţării nerambursabile;</w:t>
      </w:r>
    </w:p>
    <w:p w:rsidR="001B14AB" w:rsidRPr="000F773B" w:rsidRDefault="001B14AB" w:rsidP="004D7B3D">
      <w:pPr>
        <w:spacing w:line="243" w:lineRule="auto"/>
        <w:ind w:left="-288"/>
        <w:jc w:val="both"/>
        <w:rPr>
          <w:sz w:val="24"/>
        </w:rPr>
      </w:pPr>
      <w:r>
        <w:rPr>
          <w:b/>
          <w:sz w:val="24"/>
        </w:rPr>
        <w:t xml:space="preserve">Contribuţia privată </w:t>
      </w:r>
      <w:r>
        <w:rPr>
          <w:color w:val="4F81BD"/>
          <w:sz w:val="24"/>
        </w:rPr>
        <w:t>–</w:t>
      </w:r>
      <w:r>
        <w:rPr>
          <w:b/>
          <w:sz w:val="24"/>
        </w:rPr>
        <w:t xml:space="preserve"> </w:t>
      </w:r>
      <w:r>
        <w:rPr>
          <w:sz w:val="24"/>
        </w:rPr>
        <w:t>o sumă de bani care reprezintă implicarea financiară obligatorie a</w:t>
      </w:r>
      <w:r>
        <w:rPr>
          <w:b/>
          <w:sz w:val="24"/>
        </w:rPr>
        <w:t xml:space="preserve"> </w:t>
      </w:r>
      <w:r>
        <w:rPr>
          <w:sz w:val="24"/>
        </w:rPr>
        <w:t xml:space="preserve">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w:t>
      </w:r>
      <w:r w:rsidRPr="000F773B">
        <w:rPr>
          <w:sz w:val="24"/>
        </w:rPr>
        <w:t>pentru contribuţia financiară fie din credit bancar în cazul în care potenţialii beneficiari nu deţin fondurile necesare pentru contribuţia financiară proprie, dar îndeplinesc condiţiile contractării unui credit</w:t>
      </w:r>
      <w:r w:rsidR="004D7B3D">
        <w:rPr>
          <w:sz w:val="24"/>
        </w:rPr>
        <w:t xml:space="preserve"> bancar.</w:t>
      </w:r>
    </w:p>
    <w:p w:rsidR="001B14AB" w:rsidRPr="004D7B3D" w:rsidRDefault="001B14AB" w:rsidP="004D7B3D">
      <w:pPr>
        <w:spacing w:line="249" w:lineRule="auto"/>
        <w:ind w:left="-288"/>
        <w:jc w:val="both"/>
        <w:rPr>
          <w:sz w:val="24"/>
        </w:rPr>
      </w:pPr>
      <w:r w:rsidRPr="000F773B">
        <w:rPr>
          <w:b/>
          <w:sz w:val="24"/>
        </w:rPr>
        <w:t xml:space="preserve">Co-finanţarea publică </w:t>
      </w:r>
      <w:r w:rsidRPr="000F773B">
        <w:rPr>
          <w:sz w:val="24"/>
        </w:rPr>
        <w:t>–</w:t>
      </w:r>
      <w:r w:rsidRPr="000F773B">
        <w:rPr>
          <w:b/>
          <w:sz w:val="24"/>
        </w:rPr>
        <w:t xml:space="preserve"> </w:t>
      </w:r>
      <w:r w:rsidRPr="000F773B">
        <w:rPr>
          <w:sz w:val="24"/>
        </w:rPr>
        <w:t>reprezintă fondurile nerambursabile alocate proiectelor de investiţie</w:t>
      </w:r>
      <w:r w:rsidRPr="000F773B">
        <w:rPr>
          <w:b/>
          <w:sz w:val="24"/>
        </w:rPr>
        <w:t xml:space="preserve"> </w:t>
      </w:r>
      <w:r w:rsidRPr="000F773B">
        <w:rPr>
          <w:sz w:val="24"/>
        </w:rPr>
        <w:t>prin FEADR. Aceasta este asigurată prin contribuţia Uniunii Eur</w:t>
      </w:r>
      <w:r w:rsidR="004D7B3D">
        <w:rPr>
          <w:sz w:val="24"/>
        </w:rPr>
        <w:t>opene şi a Guvernului României.</w:t>
      </w:r>
    </w:p>
    <w:p w:rsidR="001B14AB" w:rsidRPr="004D7B3D" w:rsidRDefault="001B14AB" w:rsidP="004D7B3D">
      <w:pPr>
        <w:spacing w:line="249" w:lineRule="auto"/>
        <w:ind w:left="-288"/>
        <w:jc w:val="both"/>
        <w:rPr>
          <w:sz w:val="24"/>
        </w:rPr>
      </w:pPr>
      <w:r w:rsidRPr="000F773B">
        <w:rPr>
          <w:b/>
          <w:sz w:val="24"/>
        </w:rPr>
        <w:t>Data acordării ajutorului de minimis</w:t>
      </w:r>
      <w:r w:rsidRPr="000F773B">
        <w:rPr>
          <w:sz w:val="24"/>
        </w:rPr>
        <w:t>–</w:t>
      </w:r>
      <w:r w:rsidRPr="000F773B">
        <w:rPr>
          <w:b/>
          <w:sz w:val="24"/>
        </w:rPr>
        <w:t xml:space="preserve"> </w:t>
      </w:r>
      <w:r w:rsidRPr="000F773B">
        <w:rPr>
          <w:sz w:val="24"/>
        </w:rPr>
        <w:t>data la care dreptul legal de a primi ajutorul este conferit</w:t>
      </w:r>
      <w:r w:rsidRPr="000F773B">
        <w:rPr>
          <w:b/>
          <w:sz w:val="24"/>
        </w:rPr>
        <w:t xml:space="preserve"> </w:t>
      </w:r>
      <w:r w:rsidRPr="000F773B">
        <w:rPr>
          <w:sz w:val="24"/>
        </w:rPr>
        <w:t>beneficiarului în conformitate cu regi</w:t>
      </w:r>
      <w:r w:rsidR="004D7B3D">
        <w:rPr>
          <w:sz w:val="24"/>
        </w:rPr>
        <w:t>mul juridic național aplicabil;</w:t>
      </w:r>
    </w:p>
    <w:p w:rsidR="001B14AB" w:rsidRPr="000F773B" w:rsidRDefault="001B14AB" w:rsidP="001B14AB">
      <w:pPr>
        <w:spacing w:line="241" w:lineRule="auto"/>
        <w:ind w:left="-288"/>
        <w:jc w:val="both"/>
        <w:rPr>
          <w:sz w:val="24"/>
        </w:rPr>
      </w:pPr>
      <w:r w:rsidRPr="000F773B">
        <w:rPr>
          <w:b/>
          <w:sz w:val="24"/>
        </w:rPr>
        <w:t xml:space="preserve">Eligibil </w:t>
      </w:r>
      <w:r w:rsidRPr="000F773B">
        <w:rPr>
          <w:sz w:val="24"/>
        </w:rPr>
        <w:t>–</w:t>
      </w:r>
      <w:r w:rsidRPr="000F773B">
        <w:rPr>
          <w:b/>
          <w:sz w:val="24"/>
        </w:rPr>
        <w:t xml:space="preserve"> </w:t>
      </w:r>
      <w:r w:rsidRPr="000F773B">
        <w:rPr>
          <w:sz w:val="24"/>
        </w:rPr>
        <w:t>reprezintă îndeplinirea condiţiilor şi criteriilor minime de către un solicitant aşa cum</w:t>
      </w:r>
      <w:r w:rsidRPr="000F773B">
        <w:rPr>
          <w:b/>
          <w:sz w:val="24"/>
        </w:rPr>
        <w:t xml:space="preserve"> </w:t>
      </w:r>
      <w:r w:rsidRPr="000F773B">
        <w:rPr>
          <w:sz w:val="24"/>
        </w:rPr>
        <w:t>sunt precizate în Ghidul solicitantului, Cererea de finanțare şi Contractul de finanţare pentru</w:t>
      </w:r>
    </w:p>
    <w:p w:rsidR="001B14AB" w:rsidRPr="000F773B" w:rsidRDefault="001B14AB" w:rsidP="001B14AB">
      <w:pPr>
        <w:spacing w:line="1" w:lineRule="exact"/>
        <w:ind w:left="-288"/>
        <w:rPr>
          <w:rFonts w:ascii="Times New Roman" w:eastAsia="Times New Roman" w:hAnsi="Times New Roman"/>
        </w:rPr>
      </w:pPr>
    </w:p>
    <w:p w:rsidR="001B14AB" w:rsidRPr="004D7B3D" w:rsidRDefault="004D7B3D" w:rsidP="004D7B3D">
      <w:pPr>
        <w:spacing w:line="0" w:lineRule="atLeast"/>
        <w:ind w:left="-288"/>
        <w:rPr>
          <w:sz w:val="24"/>
        </w:rPr>
      </w:pPr>
      <w:r>
        <w:rPr>
          <w:sz w:val="24"/>
        </w:rPr>
        <w:t>FEADR;</w:t>
      </w:r>
    </w:p>
    <w:p w:rsidR="001B14AB" w:rsidRPr="004D7B3D" w:rsidRDefault="001B14AB" w:rsidP="004D7B3D">
      <w:pPr>
        <w:spacing w:line="244" w:lineRule="auto"/>
        <w:ind w:left="-288"/>
        <w:jc w:val="both"/>
        <w:rPr>
          <w:sz w:val="24"/>
        </w:rPr>
      </w:pPr>
      <w:r w:rsidRPr="000F773B">
        <w:rPr>
          <w:b/>
          <w:sz w:val="24"/>
        </w:rPr>
        <w:t xml:space="preserve">Evaluare </w:t>
      </w:r>
      <w:r w:rsidRPr="000F773B">
        <w:rPr>
          <w:sz w:val="24"/>
        </w:rPr>
        <w:t>–</w:t>
      </w:r>
      <w:r w:rsidRPr="000F773B">
        <w:rPr>
          <w:b/>
          <w:sz w:val="24"/>
        </w:rPr>
        <w:t xml:space="preserve"> </w:t>
      </w:r>
      <w:r w:rsidRPr="000F773B">
        <w:rPr>
          <w:sz w:val="24"/>
        </w:rPr>
        <w:t>acţiune procedurală prin care documentaţia pentru care se solicită finanţare este</w:t>
      </w:r>
      <w:r w:rsidRPr="000F773B">
        <w:rPr>
          <w:b/>
          <w:sz w:val="24"/>
        </w:rPr>
        <w:t xml:space="preserve"> </w:t>
      </w:r>
      <w:r w:rsidRPr="000F773B">
        <w:rPr>
          <w:sz w:val="24"/>
        </w:rPr>
        <w:t>analizată pentru verificarea îndeplinirii condiţiilor minime pentru acordarea sprijinului şi pentru selectarea proiec</w:t>
      </w:r>
      <w:r w:rsidR="004D7B3D">
        <w:rPr>
          <w:sz w:val="24"/>
        </w:rPr>
        <w:t>tului, în vederea contractării;</w:t>
      </w:r>
    </w:p>
    <w:p w:rsidR="001B14AB" w:rsidRPr="004D7B3D" w:rsidRDefault="001B14AB" w:rsidP="004D7B3D">
      <w:pPr>
        <w:spacing w:line="244" w:lineRule="auto"/>
        <w:ind w:left="-288"/>
        <w:jc w:val="both"/>
        <w:rPr>
          <w:sz w:val="24"/>
        </w:rPr>
      </w:pPr>
      <w:r w:rsidRPr="000F773B">
        <w:rPr>
          <w:b/>
          <w:sz w:val="24"/>
        </w:rPr>
        <w:t xml:space="preserve">Exploataţia agricolă - </w:t>
      </w:r>
      <w:r w:rsidRPr="000F773B">
        <w:rPr>
          <w:sz w:val="24"/>
        </w:rPr>
        <w:t>este o unitate tehnico-economică ce îşi desfăşoară activitatea sub o</w:t>
      </w:r>
      <w:r w:rsidRPr="000F773B">
        <w:rPr>
          <w:b/>
          <w:sz w:val="24"/>
        </w:rPr>
        <w:t xml:space="preserve"> </w:t>
      </w:r>
      <w:r w:rsidRPr="000F773B">
        <w:rPr>
          <w:sz w:val="24"/>
        </w:rPr>
        <w:t xml:space="preserve">gestiune unică </w:t>
      </w:r>
      <w:r w:rsidRPr="000F773B">
        <w:rPr>
          <w:b/>
          <w:sz w:val="24"/>
        </w:rPr>
        <w:t>ş</w:t>
      </w:r>
      <w:r w:rsidRPr="000F773B">
        <w:rPr>
          <w:sz w:val="24"/>
        </w:rPr>
        <w:t>i are ca obiect de activitate exploatarea terenurilor agricole</w:t>
      </w:r>
      <w:r w:rsidR="004D7B3D">
        <w:rPr>
          <w:sz w:val="24"/>
        </w:rPr>
        <w:t xml:space="preserve"> şi/sau activitatea zootehnică.</w:t>
      </w:r>
    </w:p>
    <w:p w:rsidR="001B14AB" w:rsidRPr="004D7B3D" w:rsidRDefault="001B14AB" w:rsidP="004D7B3D">
      <w:pPr>
        <w:spacing w:line="243" w:lineRule="auto"/>
        <w:ind w:left="-288"/>
        <w:rPr>
          <w:sz w:val="24"/>
        </w:rPr>
      </w:pPr>
      <w:r w:rsidRPr="000F773B">
        <w:rPr>
          <w:b/>
          <w:sz w:val="24"/>
        </w:rPr>
        <w:t xml:space="preserve">Fermier </w:t>
      </w:r>
      <w:r w:rsidRPr="000F773B">
        <w:rPr>
          <w:sz w:val="24"/>
        </w:rPr>
        <w:t>–</w:t>
      </w:r>
      <w:r w:rsidRPr="000F773B">
        <w:rPr>
          <w:b/>
          <w:sz w:val="24"/>
        </w:rPr>
        <w:t xml:space="preserve"> </w:t>
      </w:r>
      <w:r w:rsidRPr="000F773B">
        <w:rPr>
          <w:sz w:val="24"/>
        </w:rPr>
        <w:t>înseamnă o persoană fizică sau juridică (de drept public sau privat) sau un grup de</w:t>
      </w:r>
      <w:r w:rsidRPr="000F773B">
        <w:rPr>
          <w:b/>
          <w:sz w:val="24"/>
        </w:rPr>
        <w:t xml:space="preserve"> </w:t>
      </w:r>
      <w:r w:rsidRPr="000F773B">
        <w:rPr>
          <w:sz w:val="24"/>
        </w:rPr>
        <w:t>persoane fizice sau juridice indiferent de statutul juridic pe care un astfel de grup şi membrii săi îl deţin în temeiul legislaţiei naţionale, a cărui exploatație se situează pe teritoriul Romaniei şi care de</w:t>
      </w:r>
      <w:r w:rsidR="004D7B3D">
        <w:rPr>
          <w:sz w:val="24"/>
        </w:rPr>
        <w:t>sfășoară o activitate agricolă.</w:t>
      </w:r>
    </w:p>
    <w:p w:rsidR="001B14AB" w:rsidRPr="004D7B3D" w:rsidRDefault="001B14AB" w:rsidP="004D7B3D">
      <w:pPr>
        <w:spacing w:line="245" w:lineRule="auto"/>
        <w:ind w:left="-288"/>
        <w:jc w:val="both"/>
        <w:rPr>
          <w:sz w:val="24"/>
        </w:rPr>
      </w:pPr>
      <w:r w:rsidRPr="000F773B">
        <w:rPr>
          <w:b/>
          <w:sz w:val="24"/>
        </w:rPr>
        <w:t xml:space="preserve">Fişa submăsurii </w:t>
      </w:r>
      <w:r w:rsidRPr="000F773B">
        <w:rPr>
          <w:sz w:val="24"/>
        </w:rPr>
        <w:t>–</w:t>
      </w:r>
      <w:r w:rsidRPr="000F773B">
        <w:rPr>
          <w:b/>
          <w:sz w:val="24"/>
        </w:rPr>
        <w:t xml:space="preserve"> </w:t>
      </w:r>
      <w:r w:rsidRPr="000F773B">
        <w:rPr>
          <w:sz w:val="24"/>
        </w:rPr>
        <w:t>Secțiune din Programul National de Dezvoltare Rurala 2014-2020 care descrie</w:t>
      </w:r>
      <w:r w:rsidRPr="000F773B">
        <w:rPr>
          <w:b/>
          <w:sz w:val="24"/>
        </w:rPr>
        <w:t xml:space="preserve"> </w:t>
      </w:r>
      <w:r w:rsidRPr="000F773B">
        <w:rPr>
          <w:sz w:val="24"/>
        </w:rPr>
        <w:t>motivaţia sprijinului financiar nerambursabil oferit, obiectivele măsurii, aria de aplicare şi acţiunile prevăzute, tipul de investiţie, menţionează categoriile de b</w:t>
      </w:r>
      <w:r w:rsidR="004D7B3D">
        <w:rPr>
          <w:sz w:val="24"/>
        </w:rPr>
        <w:t>eneficiar şi tipul sprijinului.</w:t>
      </w:r>
    </w:p>
    <w:p w:rsidR="001B14AB" w:rsidRPr="004D7B3D" w:rsidRDefault="001B14AB" w:rsidP="004D7B3D">
      <w:pPr>
        <w:spacing w:line="243" w:lineRule="auto"/>
        <w:ind w:left="-288"/>
        <w:jc w:val="both"/>
        <w:rPr>
          <w:sz w:val="24"/>
        </w:rPr>
      </w:pPr>
      <w:r w:rsidRPr="000F773B">
        <w:rPr>
          <w:b/>
          <w:sz w:val="24"/>
        </w:rPr>
        <w:t xml:space="preserve">Furnizare de servicii </w:t>
      </w:r>
      <w:r w:rsidRPr="000F773B">
        <w:rPr>
          <w:sz w:val="24"/>
        </w:rPr>
        <w:t>–</w:t>
      </w:r>
      <w:r w:rsidRPr="000F773B">
        <w:rPr>
          <w:b/>
          <w:sz w:val="24"/>
        </w:rPr>
        <w:t xml:space="preserve"> </w:t>
      </w:r>
      <w:r w:rsidRPr="000F773B">
        <w:rPr>
          <w:sz w:val="24"/>
        </w:rPr>
        <w:t>servicii medicale, sanitar-veterinare; reparații mașini, unelte, obiecte</w:t>
      </w:r>
      <w:r w:rsidRPr="000F773B">
        <w:rPr>
          <w:b/>
          <w:sz w:val="24"/>
        </w:rPr>
        <w:t xml:space="preserve"> </w:t>
      </w:r>
      <w:r w:rsidRPr="000F773B">
        <w:rPr>
          <w:sz w:val="24"/>
        </w:rPr>
        <w:t>casnice; consultanță, contabilitate, juridice, audit; servicii în tehnologia informației și servicii informatice; servicii tehnice, administrative, transport rutier de mărfuri în contul terţilor, alte servicii destinate pop</w:t>
      </w:r>
      <w:r w:rsidR="004D7B3D">
        <w:rPr>
          <w:sz w:val="24"/>
        </w:rPr>
        <w:t>ulației din spațiul rural, etc.</w:t>
      </w:r>
    </w:p>
    <w:p w:rsidR="001B14AB" w:rsidRPr="000F773B" w:rsidRDefault="001B14AB" w:rsidP="004D7B3D">
      <w:pPr>
        <w:spacing w:line="241" w:lineRule="auto"/>
        <w:ind w:left="-288"/>
        <w:jc w:val="both"/>
        <w:rPr>
          <w:sz w:val="24"/>
        </w:rPr>
      </w:pPr>
      <w:r w:rsidRPr="000F773B">
        <w:rPr>
          <w:b/>
          <w:sz w:val="24"/>
        </w:rPr>
        <w:t xml:space="preserve">Gospodărie agricolă </w:t>
      </w:r>
      <w:r w:rsidRPr="000F773B">
        <w:rPr>
          <w:sz w:val="24"/>
        </w:rPr>
        <w:t>-</w:t>
      </w:r>
      <w:r w:rsidRPr="000F773B">
        <w:rPr>
          <w:b/>
          <w:sz w:val="24"/>
        </w:rPr>
        <w:t xml:space="preserve"> </w:t>
      </w:r>
      <w:r w:rsidRPr="000F773B">
        <w:rPr>
          <w:sz w:val="24"/>
        </w:rPr>
        <w:t>totalitatea membrilor de familie, a rudelor sau a altor persoane care</w:t>
      </w:r>
      <w:r w:rsidRPr="000F773B">
        <w:rPr>
          <w:b/>
          <w:sz w:val="24"/>
        </w:rPr>
        <w:t xml:space="preserve"> </w:t>
      </w:r>
      <w:r w:rsidRPr="000F773B">
        <w:rPr>
          <w:sz w:val="24"/>
        </w:rPr>
        <w:t xml:space="preserve">locuiesc şi gospodăresc împreună, având buget comun, şi care, după caz, lucrează împreună terenul sau întreţin animalele, consumă şi valorifică în comun produsele agricole obţinute. </w:t>
      </w:r>
      <w:r w:rsidRPr="000F773B">
        <w:rPr>
          <w:sz w:val="24"/>
        </w:rPr>
        <w:lastRenderedPageBreak/>
        <w:t>Gospodăria poate fi formată şi dintr- un grup de două sau mai multe persoane între care nu există legături de rudenie, dar care declară că, prin înţelegere, locui</w:t>
      </w:r>
      <w:r w:rsidR="004D7B3D">
        <w:rPr>
          <w:sz w:val="24"/>
        </w:rPr>
        <w:t>esc şi se gospodăresc împreună.</w:t>
      </w:r>
    </w:p>
    <w:p w:rsidR="001B14AB" w:rsidRPr="000F773B" w:rsidRDefault="001B14AB" w:rsidP="004D7B3D">
      <w:pPr>
        <w:spacing w:line="249" w:lineRule="auto"/>
        <w:ind w:left="-288"/>
        <w:jc w:val="both"/>
        <w:rPr>
          <w:sz w:val="24"/>
        </w:rPr>
      </w:pPr>
      <w:r w:rsidRPr="000F773B">
        <w:rPr>
          <w:b/>
          <w:sz w:val="24"/>
        </w:rPr>
        <w:t xml:space="preserve">Industrii creative </w:t>
      </w:r>
      <w:r w:rsidRPr="000F773B">
        <w:rPr>
          <w:color w:val="1F497D"/>
          <w:sz w:val="24"/>
        </w:rPr>
        <w:t>-</w:t>
      </w:r>
      <w:r w:rsidRPr="000F773B">
        <w:rPr>
          <w:b/>
          <w:sz w:val="24"/>
        </w:rPr>
        <w:t xml:space="preserve"> </w:t>
      </w:r>
      <w:r w:rsidRPr="000F773B">
        <w:rPr>
          <w:sz w:val="24"/>
        </w:rPr>
        <w:t>acele activități economice care se ocupă de generarea sau exploatarea</w:t>
      </w:r>
      <w:r w:rsidRPr="000F773B">
        <w:rPr>
          <w:b/>
          <w:sz w:val="24"/>
        </w:rPr>
        <w:t xml:space="preserve"> </w:t>
      </w:r>
      <w:r w:rsidRPr="000F773B">
        <w:rPr>
          <w:sz w:val="24"/>
        </w:rPr>
        <w:t xml:space="preserve">cunoștințelor și informației (crearea de valoare economică (profit) </w:t>
      </w:r>
      <w:r w:rsidR="004D7B3D">
        <w:rPr>
          <w:sz w:val="24"/>
        </w:rPr>
        <w:t>prin proprietate intelectuală).</w:t>
      </w:r>
    </w:p>
    <w:p w:rsidR="001B14AB" w:rsidRPr="000F773B" w:rsidRDefault="001B14AB" w:rsidP="001B14AB">
      <w:pPr>
        <w:spacing w:line="0" w:lineRule="atLeast"/>
        <w:ind w:left="-288"/>
        <w:jc w:val="both"/>
        <w:rPr>
          <w:b/>
          <w:sz w:val="24"/>
        </w:rPr>
      </w:pPr>
      <w:r w:rsidRPr="000F773B">
        <w:rPr>
          <w:sz w:val="24"/>
        </w:rPr>
        <w:t xml:space="preserve">Alternativ, sunt denumite industrii culturale sau domenii ale economiei creative: </w:t>
      </w:r>
      <w:r w:rsidRPr="000F773B">
        <w:rPr>
          <w:b/>
          <w:sz w:val="24"/>
        </w:rPr>
        <w:t>publicitatea,</w:t>
      </w:r>
      <w:r w:rsidRPr="000F773B">
        <w:rPr>
          <w:sz w:val="24"/>
        </w:rPr>
        <w:t xml:space="preserve"> </w:t>
      </w:r>
      <w:r w:rsidRPr="000F773B">
        <w:rPr>
          <w:b/>
          <w:sz w:val="24"/>
        </w:rPr>
        <w:t>arhitectura, arta, meșteșugurile, design-ul, moda, filmul, muzica, artele scenei, editarea</w:t>
      </w:r>
    </w:p>
    <w:p w:rsidR="001B14AB" w:rsidRPr="000F773B" w:rsidRDefault="001B14AB" w:rsidP="001B14AB">
      <w:pPr>
        <w:spacing w:line="2" w:lineRule="exact"/>
        <w:ind w:left="-288"/>
        <w:jc w:val="both"/>
        <w:rPr>
          <w:rFonts w:ascii="Times New Roman" w:eastAsia="Times New Roman" w:hAnsi="Times New Roman"/>
        </w:rPr>
      </w:pPr>
    </w:p>
    <w:p w:rsidR="001B14AB" w:rsidRPr="004D7B3D" w:rsidRDefault="001B14AB" w:rsidP="004D7B3D">
      <w:pPr>
        <w:spacing w:line="249" w:lineRule="auto"/>
        <w:ind w:left="-288"/>
        <w:jc w:val="both"/>
        <w:rPr>
          <w:sz w:val="24"/>
        </w:rPr>
      </w:pPr>
      <w:r w:rsidRPr="000F773B">
        <w:rPr>
          <w:b/>
          <w:sz w:val="24"/>
        </w:rPr>
        <w:t>(publishing), cercetarea și dezvoltarea, software-ul, jocurile și jucăriile, TV &amp; radio, jocurile video</w:t>
      </w:r>
      <w:r w:rsidR="004D7B3D">
        <w:rPr>
          <w:sz w:val="24"/>
        </w:rPr>
        <w:t>.</w:t>
      </w:r>
    </w:p>
    <w:p w:rsidR="001B14AB" w:rsidRPr="004D7B3D" w:rsidRDefault="001B14AB" w:rsidP="004D7B3D">
      <w:pPr>
        <w:spacing w:line="249" w:lineRule="auto"/>
        <w:ind w:left="-288"/>
        <w:jc w:val="both"/>
        <w:rPr>
          <w:sz w:val="24"/>
        </w:rPr>
      </w:pPr>
      <w:r w:rsidRPr="000F773B">
        <w:rPr>
          <w:b/>
          <w:sz w:val="24"/>
        </w:rPr>
        <w:t xml:space="preserve">Intreprindere </w:t>
      </w:r>
      <w:r w:rsidRPr="000F773B">
        <w:rPr>
          <w:sz w:val="24"/>
        </w:rPr>
        <w:t>-</w:t>
      </w:r>
      <w:r w:rsidRPr="000F773B">
        <w:rPr>
          <w:b/>
          <w:sz w:val="24"/>
        </w:rPr>
        <w:t xml:space="preserve"> </w:t>
      </w:r>
      <w:r w:rsidRPr="000F773B">
        <w:rPr>
          <w:sz w:val="24"/>
        </w:rPr>
        <w:t>orice entitate care desfăşoară o activitate economică pe o piaţă, indiferent de</w:t>
      </w:r>
      <w:r w:rsidRPr="000F773B">
        <w:rPr>
          <w:b/>
          <w:sz w:val="24"/>
        </w:rPr>
        <w:t xml:space="preserve"> </w:t>
      </w:r>
      <w:r w:rsidRPr="000F773B">
        <w:rPr>
          <w:sz w:val="24"/>
        </w:rPr>
        <w:t xml:space="preserve">forma juridică, de modul de finanţare sau de existenţa </w:t>
      </w:r>
      <w:r w:rsidR="004D7B3D">
        <w:rPr>
          <w:sz w:val="24"/>
        </w:rPr>
        <w:t>unui scop lucrativ al acesteia.</w:t>
      </w:r>
    </w:p>
    <w:p w:rsidR="001B14AB" w:rsidRPr="004D7B3D" w:rsidRDefault="001B14AB" w:rsidP="004D7B3D">
      <w:pPr>
        <w:spacing w:line="249" w:lineRule="auto"/>
        <w:ind w:left="-288"/>
        <w:jc w:val="both"/>
        <w:rPr>
          <w:color w:val="222222"/>
          <w:sz w:val="24"/>
        </w:rPr>
      </w:pPr>
      <w:r w:rsidRPr="000F773B">
        <w:rPr>
          <w:b/>
          <w:sz w:val="24"/>
        </w:rPr>
        <w:t xml:space="preserve">Intreprindere în activitate </w:t>
      </w:r>
      <w:r w:rsidRPr="000F773B">
        <w:rPr>
          <w:color w:val="222222"/>
          <w:sz w:val="24"/>
        </w:rPr>
        <w:t>-</w:t>
      </w:r>
      <w:r w:rsidRPr="000F773B">
        <w:rPr>
          <w:b/>
          <w:sz w:val="24"/>
        </w:rPr>
        <w:t xml:space="preserve"> </w:t>
      </w:r>
      <w:r w:rsidRPr="000F773B">
        <w:rPr>
          <w:color w:val="222222"/>
          <w:sz w:val="24"/>
        </w:rPr>
        <w:t>întreprinderea care desfășoară activitate economică și are situații</w:t>
      </w:r>
      <w:r w:rsidRPr="000F773B">
        <w:rPr>
          <w:b/>
          <w:sz w:val="24"/>
        </w:rPr>
        <w:t xml:space="preserve"> </w:t>
      </w:r>
      <w:r w:rsidRPr="000F773B">
        <w:rPr>
          <w:color w:val="222222"/>
          <w:sz w:val="24"/>
        </w:rPr>
        <w:t>financiare anuale aprobate corespunzătoare ultimulu</w:t>
      </w:r>
      <w:r w:rsidR="004D7B3D">
        <w:rPr>
          <w:color w:val="222222"/>
          <w:sz w:val="24"/>
        </w:rPr>
        <w:t>i exercițiu financiar încheiat;</w:t>
      </w:r>
    </w:p>
    <w:p w:rsidR="001B14AB" w:rsidRPr="004D7B3D" w:rsidRDefault="001B14AB" w:rsidP="004D7B3D">
      <w:pPr>
        <w:spacing w:line="0" w:lineRule="atLeast"/>
        <w:ind w:left="-288"/>
        <w:jc w:val="both"/>
        <w:rPr>
          <w:sz w:val="24"/>
        </w:rPr>
      </w:pPr>
      <w:r w:rsidRPr="000F773B">
        <w:rPr>
          <w:b/>
          <w:sz w:val="24"/>
        </w:rPr>
        <w:t xml:space="preserve">Intreprindere în dificultate </w:t>
      </w:r>
      <w:r w:rsidRPr="000F773B">
        <w:rPr>
          <w:sz w:val="24"/>
        </w:rPr>
        <w:t>-</w:t>
      </w:r>
      <w:r w:rsidRPr="000F773B">
        <w:rPr>
          <w:b/>
          <w:sz w:val="24"/>
        </w:rPr>
        <w:t xml:space="preserve"> </w:t>
      </w:r>
      <w:r w:rsidRPr="000F773B">
        <w:rPr>
          <w:sz w:val="24"/>
        </w:rPr>
        <w:t>o întreprindere care se află în cel puți</w:t>
      </w:r>
      <w:r w:rsidR="004D7B3D">
        <w:rPr>
          <w:sz w:val="24"/>
        </w:rPr>
        <w:t>n una din situațiile următoare:</w:t>
      </w:r>
    </w:p>
    <w:p w:rsidR="001B14AB" w:rsidRPr="000F773B" w:rsidRDefault="001B14AB" w:rsidP="001B14AB">
      <w:pPr>
        <w:numPr>
          <w:ilvl w:val="0"/>
          <w:numId w:val="4"/>
        </w:numPr>
        <w:tabs>
          <w:tab w:val="left" w:pos="760"/>
        </w:tabs>
        <w:spacing w:line="0" w:lineRule="atLeast"/>
        <w:ind w:left="-288" w:firstLine="416"/>
        <w:jc w:val="both"/>
        <w:rPr>
          <w:sz w:val="24"/>
        </w:rPr>
      </w:pPr>
      <w:r w:rsidRPr="000F773B">
        <w:rPr>
          <w:sz w:val="24"/>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1B14AB" w:rsidRPr="000F773B" w:rsidRDefault="001B14AB" w:rsidP="001B14AB">
      <w:pPr>
        <w:numPr>
          <w:ilvl w:val="0"/>
          <w:numId w:val="4"/>
        </w:numPr>
        <w:tabs>
          <w:tab w:val="left" w:pos="760"/>
        </w:tabs>
        <w:spacing w:line="0" w:lineRule="atLeast"/>
        <w:ind w:left="-288" w:firstLine="361"/>
        <w:jc w:val="both"/>
        <w:rPr>
          <w:sz w:val="24"/>
        </w:rPr>
      </w:pPr>
      <w:r w:rsidRPr="000F773B">
        <w:rPr>
          <w:sz w:val="24"/>
        </w:rPr>
        <w:t>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1B14AB" w:rsidRPr="000F773B" w:rsidRDefault="001B14AB" w:rsidP="001B14AB">
      <w:pPr>
        <w:numPr>
          <w:ilvl w:val="0"/>
          <w:numId w:val="4"/>
        </w:numPr>
        <w:tabs>
          <w:tab w:val="left" w:pos="760"/>
        </w:tabs>
        <w:spacing w:line="239" w:lineRule="auto"/>
        <w:ind w:left="-288" w:firstLine="306"/>
        <w:jc w:val="both"/>
        <w:rPr>
          <w:sz w:val="24"/>
        </w:rPr>
      </w:pPr>
      <w:r w:rsidRPr="000F773B">
        <w:rPr>
          <w:sz w:val="24"/>
        </w:rPr>
        <w:t>Atunci când întreprinderea face obiectul unei proceduri colective de insolvență sau îndeplinește criteriile prevăzute în dreptul intern pentru ca o procedură colectivă de insolvență să fie deschisă la cererea creditorilor săi.</w:t>
      </w:r>
    </w:p>
    <w:p w:rsidR="001B14AB" w:rsidRPr="000F773B" w:rsidRDefault="001B14AB" w:rsidP="001B14AB">
      <w:pPr>
        <w:spacing w:line="3" w:lineRule="exact"/>
        <w:ind w:left="-288"/>
        <w:rPr>
          <w:sz w:val="24"/>
        </w:rPr>
      </w:pPr>
    </w:p>
    <w:p w:rsidR="001B14AB" w:rsidRPr="000F773B" w:rsidRDefault="001B14AB" w:rsidP="001B14AB">
      <w:pPr>
        <w:numPr>
          <w:ilvl w:val="0"/>
          <w:numId w:val="4"/>
        </w:numPr>
        <w:tabs>
          <w:tab w:val="left" w:pos="760"/>
        </w:tabs>
        <w:spacing w:line="239" w:lineRule="auto"/>
        <w:ind w:left="-288" w:firstLine="294"/>
        <w:jc w:val="both"/>
        <w:rPr>
          <w:b/>
          <w:color w:val="4F81BD"/>
          <w:sz w:val="24"/>
        </w:rPr>
      </w:pPr>
      <w:r w:rsidRPr="000F773B">
        <w:rPr>
          <w:sz w:val="24"/>
        </w:rPr>
        <w:t xml:space="preserve">Atunci când întreprinderea a primit ajutor pentru salvare și nu a rambursat încă </w:t>
      </w:r>
      <w:r w:rsidRPr="000F773B">
        <w:rPr>
          <w:b/>
          <w:sz w:val="24"/>
        </w:rPr>
        <w:t xml:space="preserve">împrumutul </w:t>
      </w:r>
      <w:r w:rsidRPr="000F773B">
        <w:rPr>
          <w:sz w:val="24"/>
        </w:rPr>
        <w:t>sau nu a încetat garanția sau a primit ajutoare pentru restructurare și face încă</w:t>
      </w:r>
      <w:r w:rsidRPr="000F773B">
        <w:rPr>
          <w:b/>
          <w:sz w:val="24"/>
        </w:rPr>
        <w:t xml:space="preserve"> </w:t>
      </w:r>
      <w:r w:rsidRPr="000F773B">
        <w:rPr>
          <w:sz w:val="24"/>
        </w:rPr>
        <w:t>obiectul unui plan de restructurare.</w:t>
      </w:r>
    </w:p>
    <w:p w:rsidR="001B14AB" w:rsidRPr="000F773B" w:rsidRDefault="001B14AB" w:rsidP="001B14AB">
      <w:pPr>
        <w:spacing w:line="1" w:lineRule="exact"/>
        <w:ind w:left="-288"/>
        <w:rPr>
          <w:b/>
          <w:color w:val="4F81BD"/>
          <w:sz w:val="24"/>
        </w:rPr>
      </w:pPr>
    </w:p>
    <w:p w:rsidR="001B14AB" w:rsidRPr="004D7B3D" w:rsidRDefault="001B14AB" w:rsidP="004D7B3D">
      <w:pPr>
        <w:spacing w:line="244" w:lineRule="auto"/>
        <w:ind w:left="-288"/>
        <w:jc w:val="both"/>
        <w:rPr>
          <w:sz w:val="24"/>
        </w:rPr>
      </w:pPr>
      <w:r w:rsidRPr="000F773B">
        <w:rPr>
          <w:b/>
          <w:sz w:val="24"/>
        </w:rPr>
        <w:t xml:space="preserve">Intreprinderea unică </w:t>
      </w:r>
      <w:r w:rsidRPr="000F773B">
        <w:rPr>
          <w:sz w:val="24"/>
        </w:rPr>
        <w:t>–</w:t>
      </w:r>
      <w:r w:rsidRPr="000F773B">
        <w:rPr>
          <w:b/>
          <w:sz w:val="24"/>
        </w:rPr>
        <w:t xml:space="preserve"> </w:t>
      </w:r>
      <w:r w:rsidRPr="000F773B">
        <w:rPr>
          <w:sz w:val="24"/>
        </w:rPr>
        <w:t>în conformitate cu prevederile art.2 alin.(2) din Regulamentul (UE)</w:t>
      </w:r>
      <w:r w:rsidRPr="000F773B">
        <w:rPr>
          <w:b/>
          <w:sz w:val="24"/>
        </w:rPr>
        <w:t xml:space="preserve"> </w:t>
      </w:r>
      <w:r w:rsidRPr="000F773B">
        <w:rPr>
          <w:sz w:val="24"/>
        </w:rPr>
        <w:t>nr.</w:t>
      </w:r>
      <w:hyperlink r:id="rId10" w:history="1">
        <w:r w:rsidRPr="000F773B">
          <w:rPr>
            <w:sz w:val="24"/>
          </w:rPr>
          <w:t xml:space="preserve">1.407/2013 </w:t>
        </w:r>
      </w:hyperlink>
      <w:r w:rsidRPr="000F773B">
        <w:rPr>
          <w:sz w:val="24"/>
        </w:rPr>
        <w:t>include toate întreprinderile între care există cel puțin u</w:t>
      </w:r>
      <w:r w:rsidR="004D7B3D">
        <w:rPr>
          <w:sz w:val="24"/>
        </w:rPr>
        <w:t>na dintre relațiile următoare:</w:t>
      </w:r>
    </w:p>
    <w:p w:rsidR="001B14AB" w:rsidRPr="000F773B" w:rsidRDefault="001B14AB" w:rsidP="001B14AB">
      <w:pPr>
        <w:numPr>
          <w:ilvl w:val="0"/>
          <w:numId w:val="5"/>
        </w:numPr>
        <w:tabs>
          <w:tab w:val="left" w:pos="760"/>
        </w:tabs>
        <w:spacing w:line="239" w:lineRule="auto"/>
        <w:ind w:left="-288" w:firstLine="416"/>
        <w:jc w:val="both"/>
        <w:rPr>
          <w:sz w:val="24"/>
        </w:rPr>
      </w:pPr>
      <w:r w:rsidRPr="000F773B">
        <w:rPr>
          <w:sz w:val="24"/>
        </w:rPr>
        <w:t>o întreprindere deține majoritatea drepturilor de vot ale acționarilor sau ale asociaților unei alte întreprinderi;</w:t>
      </w:r>
    </w:p>
    <w:p w:rsidR="001B14AB" w:rsidRPr="000F773B" w:rsidRDefault="001B14AB" w:rsidP="001B14AB">
      <w:pPr>
        <w:spacing w:line="2" w:lineRule="exact"/>
        <w:ind w:left="-288"/>
        <w:rPr>
          <w:sz w:val="24"/>
        </w:rPr>
      </w:pPr>
    </w:p>
    <w:p w:rsidR="001B14AB" w:rsidRPr="000F773B" w:rsidRDefault="001B14AB" w:rsidP="001B14AB">
      <w:pPr>
        <w:numPr>
          <w:ilvl w:val="0"/>
          <w:numId w:val="5"/>
        </w:numPr>
        <w:tabs>
          <w:tab w:val="left" w:pos="760"/>
        </w:tabs>
        <w:spacing w:line="239" w:lineRule="auto"/>
        <w:ind w:left="-288" w:firstLine="361"/>
        <w:jc w:val="both"/>
        <w:rPr>
          <w:sz w:val="24"/>
        </w:rPr>
      </w:pPr>
      <w:r w:rsidRPr="000F773B">
        <w:rPr>
          <w:sz w:val="24"/>
        </w:rPr>
        <w:t>o întreprindere are dreptul de a numi sau revoca majoritatea membrilor organelor de administrare, de conducere sau de supraveghere ale unei alte întreprinderi;</w:t>
      </w:r>
    </w:p>
    <w:p w:rsidR="001B14AB" w:rsidRPr="000F773B" w:rsidRDefault="001B14AB" w:rsidP="001B14AB">
      <w:pPr>
        <w:spacing w:line="2" w:lineRule="exact"/>
        <w:ind w:left="-288"/>
        <w:rPr>
          <w:sz w:val="24"/>
        </w:rPr>
      </w:pPr>
    </w:p>
    <w:p w:rsidR="001B14AB" w:rsidRPr="004D7B3D" w:rsidRDefault="001B14AB" w:rsidP="004D7B3D">
      <w:pPr>
        <w:numPr>
          <w:ilvl w:val="0"/>
          <w:numId w:val="5"/>
        </w:numPr>
        <w:tabs>
          <w:tab w:val="left" w:pos="760"/>
        </w:tabs>
        <w:spacing w:line="244" w:lineRule="auto"/>
        <w:ind w:left="-288" w:firstLine="306"/>
        <w:jc w:val="both"/>
        <w:rPr>
          <w:sz w:val="24"/>
        </w:rPr>
      </w:pPr>
      <w:r w:rsidRPr="000F773B">
        <w:rPr>
          <w:sz w:val="24"/>
        </w:rPr>
        <w:lastRenderedPageBreak/>
        <w:t>o întreprindere are dreptul de a exercita o influență dominantă asupra altei întreprinderi în temeiul unui contract încheiat cu întreprinderea în cauză sau în temeiul unei prevederi din contractul de societate sau din statutul acesteia;</w:t>
      </w:r>
    </w:p>
    <w:p w:rsidR="001B14AB" w:rsidRPr="004D7B3D" w:rsidRDefault="001B14AB" w:rsidP="004D7B3D">
      <w:pPr>
        <w:spacing w:line="245" w:lineRule="auto"/>
        <w:ind w:left="-288" w:firstLine="317"/>
        <w:jc w:val="both"/>
        <w:rPr>
          <w:sz w:val="24"/>
        </w:rPr>
      </w:pPr>
      <w:r w:rsidRPr="000F773B">
        <w:rPr>
          <w:sz w:val="24"/>
        </w:rPr>
        <w:t>iv. o întreprindere care este acționar sau asociat al unei alte întreprinderi și care controlează singură, în baza unui acord cu alți acționari sau asociați ai acelei întreprinderi, majoritatea drepturilor de vot ale acționarilor sau ale asociaț</w:t>
      </w:r>
      <w:r w:rsidR="004D7B3D">
        <w:rPr>
          <w:sz w:val="24"/>
        </w:rPr>
        <w:t>ilor întreprinderii respective.</w:t>
      </w:r>
    </w:p>
    <w:p w:rsidR="001B14AB" w:rsidRPr="004D7B3D" w:rsidRDefault="001B14AB" w:rsidP="004D7B3D">
      <w:pPr>
        <w:spacing w:line="249" w:lineRule="auto"/>
        <w:ind w:left="-288"/>
        <w:jc w:val="both"/>
        <w:rPr>
          <w:b/>
          <w:sz w:val="24"/>
        </w:rPr>
      </w:pPr>
      <w:r w:rsidRPr="000F773B">
        <w:rPr>
          <w:b/>
          <w:sz w:val="24"/>
        </w:rPr>
        <w:t>Întreprinderile care întrețin, cu una sau mai multe întreprinderi, relațiile la care se face referire la punctele i-iv sunt c</w:t>
      </w:r>
      <w:r w:rsidR="004D7B3D">
        <w:rPr>
          <w:b/>
          <w:sz w:val="24"/>
        </w:rPr>
        <w:t>onsiderate întreprinderi unice.</w:t>
      </w:r>
    </w:p>
    <w:p w:rsidR="001B14AB" w:rsidRPr="004D7B3D" w:rsidRDefault="001B14AB" w:rsidP="004D7B3D">
      <w:pPr>
        <w:spacing w:line="243" w:lineRule="auto"/>
        <w:ind w:left="-288"/>
        <w:jc w:val="both"/>
        <w:rPr>
          <w:b/>
          <w:sz w:val="24"/>
        </w:rPr>
      </w:pPr>
      <w:r w:rsidRPr="000F773B">
        <w:rPr>
          <w:b/>
          <w:sz w:val="24"/>
        </w:rPr>
        <w:t xml:space="preserve">Investiţia nouă - </w:t>
      </w:r>
      <w:r w:rsidRPr="000F773B">
        <w:rPr>
          <w:sz w:val="24"/>
        </w:rPr>
        <w:t>cuprinde lucrările de construcţii-montaj, utilaje, instalaţii, achiziția de</w:t>
      </w:r>
      <w:r w:rsidRPr="000F773B">
        <w:rPr>
          <w:b/>
          <w:sz w:val="24"/>
        </w:rPr>
        <w:t xml:space="preserve"> </w:t>
      </w:r>
      <w:r w:rsidRPr="000F773B">
        <w:rPr>
          <w:sz w:val="24"/>
        </w:rPr>
        <w:t xml:space="preserve">echipamente si/sau dotari, care se realizează pentru construcţii noi sau pentru constructiile existente </w:t>
      </w:r>
      <w:r w:rsidRPr="000F773B">
        <w:rPr>
          <w:b/>
          <w:sz w:val="24"/>
        </w:rPr>
        <w:t>cărora li se schimbă destinaţia</w:t>
      </w:r>
      <w:r w:rsidRPr="000F773B">
        <w:rPr>
          <w:sz w:val="24"/>
        </w:rPr>
        <w:t xml:space="preserve"> sau pentru construcţii aparţinând întreprinderilor </w:t>
      </w:r>
      <w:r w:rsidRPr="000F773B">
        <w:rPr>
          <w:b/>
          <w:sz w:val="24"/>
        </w:rPr>
        <w:t>cărora li s-au retras autorizaţiile de funcţionare şi nu-</w:t>
      </w:r>
      <w:r w:rsidR="004D7B3D">
        <w:rPr>
          <w:b/>
          <w:sz w:val="24"/>
        </w:rPr>
        <w:t>şi schimbă destinaţia iniţială.</w:t>
      </w:r>
    </w:p>
    <w:p w:rsidR="001B14AB" w:rsidRPr="000F773B" w:rsidRDefault="001B14AB" w:rsidP="000F773B">
      <w:pPr>
        <w:spacing w:line="239" w:lineRule="auto"/>
        <w:ind w:left="-288"/>
        <w:jc w:val="both"/>
        <w:rPr>
          <w:b/>
          <w:sz w:val="24"/>
        </w:rPr>
      </w:pPr>
      <w:r w:rsidRPr="000F773B">
        <w:rPr>
          <w:b/>
          <w:sz w:val="24"/>
        </w:rPr>
        <w:t xml:space="preserve">Modernizarea </w:t>
      </w:r>
      <w:r w:rsidRPr="000F773B">
        <w:rPr>
          <w:sz w:val="24"/>
        </w:rPr>
        <w:t>–</w:t>
      </w:r>
      <w:r w:rsidRPr="000F773B">
        <w:rPr>
          <w:b/>
          <w:sz w:val="24"/>
        </w:rPr>
        <w:t xml:space="preserve"> </w:t>
      </w:r>
      <w:r w:rsidRPr="000F773B">
        <w:rPr>
          <w:sz w:val="24"/>
        </w:rPr>
        <w:t>cuprinde achiziția de echipamente si/sau dotari sau lucrările de construcţii şi</w:t>
      </w:r>
      <w:r w:rsidRPr="000F773B">
        <w:rPr>
          <w:b/>
          <w:sz w:val="24"/>
        </w:rPr>
        <w:t xml:space="preserve"> </w:t>
      </w:r>
      <w:r w:rsidRPr="000F773B">
        <w:rPr>
          <w:sz w:val="24"/>
        </w:rPr>
        <w:t xml:space="preserve">instalaţii privind retehnologizarea, reutilarea și refacerea sau extinderea construcţiilor </w:t>
      </w:r>
      <w:r w:rsidRPr="000F773B">
        <w:rPr>
          <w:b/>
          <w:sz w:val="24"/>
        </w:rPr>
        <w:t>aferente</w:t>
      </w:r>
    </w:p>
    <w:p w:rsidR="001B14AB" w:rsidRPr="000F773B" w:rsidRDefault="001B14AB" w:rsidP="000F773B">
      <w:pPr>
        <w:spacing w:line="2" w:lineRule="exact"/>
        <w:ind w:left="-288"/>
        <w:rPr>
          <w:rFonts w:ascii="Times New Roman" w:eastAsia="Times New Roman" w:hAnsi="Times New Roman"/>
        </w:rPr>
      </w:pPr>
    </w:p>
    <w:p w:rsidR="001B14AB" w:rsidRPr="004D7B3D" w:rsidRDefault="001B14AB" w:rsidP="004D7B3D">
      <w:pPr>
        <w:spacing w:line="249" w:lineRule="auto"/>
        <w:ind w:left="-288"/>
        <w:jc w:val="both"/>
        <w:rPr>
          <w:sz w:val="24"/>
        </w:rPr>
      </w:pPr>
      <w:r w:rsidRPr="000F773B">
        <w:rPr>
          <w:b/>
          <w:sz w:val="24"/>
        </w:rPr>
        <w:t>întreprinderilor în funcţiune şi cu autorizaţii de funcţionare valabile, fără modificarea destinaţiei iniţiale</w:t>
      </w:r>
      <w:r w:rsidR="004D7B3D">
        <w:rPr>
          <w:sz w:val="24"/>
        </w:rPr>
        <w:t>;.</w:t>
      </w:r>
    </w:p>
    <w:p w:rsidR="001B14AB" w:rsidRPr="004D7B3D" w:rsidRDefault="001B14AB" w:rsidP="004D7B3D">
      <w:pPr>
        <w:spacing w:line="243" w:lineRule="auto"/>
        <w:ind w:left="-288"/>
        <w:jc w:val="both"/>
        <w:rPr>
          <w:sz w:val="24"/>
        </w:rPr>
      </w:pPr>
      <w:r w:rsidRPr="000F773B">
        <w:rPr>
          <w:b/>
          <w:sz w:val="24"/>
        </w:rPr>
        <w:t xml:space="preserve">Pensiune agroturistică </w:t>
      </w:r>
      <w:r w:rsidRPr="000F773B">
        <w:rPr>
          <w:sz w:val="24"/>
        </w:rPr>
        <w:t>-</w:t>
      </w:r>
      <w:r w:rsidRPr="000F773B">
        <w:rPr>
          <w:b/>
          <w:sz w:val="24"/>
        </w:rPr>
        <w:t xml:space="preserve"> </w:t>
      </w:r>
      <w:r w:rsidRPr="000F773B">
        <w:rPr>
          <w:sz w:val="24"/>
        </w:rPr>
        <w:t>o structură de primire turistică, având o capacitate de cazare de până</w:t>
      </w:r>
      <w:r w:rsidRPr="000F773B">
        <w:rPr>
          <w:b/>
          <w:sz w:val="24"/>
        </w:rPr>
        <w:t xml:space="preserve"> </w:t>
      </w:r>
      <w:r w:rsidRPr="000F773B">
        <w:rPr>
          <w:sz w:val="24"/>
        </w:rPr>
        <w:t>la 8 camere, funcţionând în locuinţele cetăţenilor sau în clădire independentă, care asigură în spaţii special amenajate cazarea turiştilor şi condiţiile de pregătire şi servire a mesei, precum şi posibilitatea participării la activităţi g</w:t>
      </w:r>
      <w:r w:rsidR="004D7B3D">
        <w:rPr>
          <w:sz w:val="24"/>
        </w:rPr>
        <w:t>ospodăreşti sau meşteşugăreşti.</w:t>
      </w:r>
    </w:p>
    <w:p w:rsidR="001B14AB" w:rsidRPr="004D7B3D" w:rsidRDefault="001B14AB" w:rsidP="004D7B3D">
      <w:pPr>
        <w:spacing w:line="249" w:lineRule="auto"/>
        <w:ind w:left="-288"/>
        <w:jc w:val="both"/>
        <w:rPr>
          <w:sz w:val="24"/>
        </w:rPr>
      </w:pPr>
      <w:r w:rsidRPr="000F773B">
        <w:rPr>
          <w:b/>
          <w:sz w:val="24"/>
        </w:rPr>
        <w:t xml:space="preserve">Perioada de implementare </w:t>
      </w:r>
      <w:r w:rsidRPr="000F773B">
        <w:rPr>
          <w:sz w:val="24"/>
        </w:rPr>
        <w:t>–</w:t>
      </w:r>
      <w:r w:rsidRPr="000F773B">
        <w:rPr>
          <w:b/>
          <w:sz w:val="24"/>
        </w:rPr>
        <w:t xml:space="preserve"> </w:t>
      </w:r>
      <w:r w:rsidRPr="000F773B">
        <w:rPr>
          <w:sz w:val="24"/>
        </w:rPr>
        <w:t>reprezinta perioada de la semnarea contractului de finanţare până</w:t>
      </w:r>
      <w:r w:rsidRPr="000F773B">
        <w:rPr>
          <w:b/>
          <w:sz w:val="24"/>
        </w:rPr>
        <w:t xml:space="preserve"> </w:t>
      </w:r>
      <w:r w:rsidRPr="000F773B">
        <w:rPr>
          <w:sz w:val="24"/>
        </w:rPr>
        <w:t>la data dep</w:t>
      </w:r>
      <w:r w:rsidR="004D7B3D">
        <w:rPr>
          <w:sz w:val="24"/>
        </w:rPr>
        <w:t>unerii ultimei tranşe de plată.</w:t>
      </w:r>
    </w:p>
    <w:p w:rsidR="001B14AB" w:rsidRPr="004D7B3D" w:rsidRDefault="001B14AB" w:rsidP="004D7B3D">
      <w:pPr>
        <w:spacing w:line="249" w:lineRule="auto"/>
        <w:ind w:left="-288"/>
        <w:jc w:val="both"/>
        <w:rPr>
          <w:sz w:val="24"/>
        </w:rPr>
      </w:pPr>
      <w:r w:rsidRPr="000F773B">
        <w:rPr>
          <w:b/>
          <w:sz w:val="24"/>
        </w:rPr>
        <w:t xml:space="preserve">Perioadă de derulare a proiectului - </w:t>
      </w:r>
      <w:r w:rsidRPr="000F773B">
        <w:rPr>
          <w:sz w:val="24"/>
        </w:rPr>
        <w:t>reprezintă perioada de la semnarea contractului de</w:t>
      </w:r>
      <w:r w:rsidRPr="000F773B">
        <w:rPr>
          <w:b/>
          <w:sz w:val="24"/>
        </w:rPr>
        <w:t xml:space="preserve"> </w:t>
      </w:r>
      <w:r w:rsidRPr="000F773B">
        <w:rPr>
          <w:sz w:val="24"/>
        </w:rPr>
        <w:t>finanțare până la finalul perioadei de monitor</w:t>
      </w:r>
      <w:r w:rsidR="004D7B3D">
        <w:rPr>
          <w:sz w:val="24"/>
        </w:rPr>
        <w:t>izare a proiectului.</w:t>
      </w:r>
    </w:p>
    <w:p w:rsidR="001B14AB" w:rsidRPr="004D7B3D" w:rsidRDefault="001B14AB" w:rsidP="004D7B3D">
      <w:pPr>
        <w:spacing w:line="0" w:lineRule="atLeast"/>
        <w:ind w:left="-288"/>
        <w:rPr>
          <w:sz w:val="24"/>
        </w:rPr>
      </w:pPr>
      <w:r w:rsidRPr="000F773B">
        <w:rPr>
          <w:b/>
          <w:sz w:val="24"/>
        </w:rPr>
        <w:t xml:space="preserve">Prag minim - </w:t>
      </w:r>
      <w:r w:rsidRPr="000F773B">
        <w:rPr>
          <w:sz w:val="24"/>
        </w:rPr>
        <w:t>reprezintă punctajul minim sub care un proiect eligib</w:t>
      </w:r>
      <w:r w:rsidR="004D7B3D">
        <w:rPr>
          <w:sz w:val="24"/>
        </w:rPr>
        <w:t>il nu poate intra la finanţare.</w:t>
      </w:r>
    </w:p>
    <w:p w:rsidR="001B14AB" w:rsidRPr="004D7B3D" w:rsidRDefault="001B14AB" w:rsidP="004D7B3D">
      <w:pPr>
        <w:spacing w:line="271" w:lineRule="auto"/>
        <w:ind w:left="-288"/>
        <w:jc w:val="both"/>
        <w:rPr>
          <w:sz w:val="23"/>
        </w:rPr>
      </w:pPr>
      <w:r w:rsidRPr="005C56D2">
        <w:rPr>
          <w:b/>
          <w:sz w:val="24"/>
          <w:szCs w:val="24"/>
        </w:rPr>
        <w:t>Prag de calitate lunar-</w:t>
      </w:r>
      <w:r w:rsidRPr="000F773B">
        <w:rPr>
          <w:b/>
          <w:sz w:val="23"/>
        </w:rPr>
        <w:t xml:space="preserve"> </w:t>
      </w:r>
      <w:r w:rsidRPr="000F773B">
        <w:rPr>
          <w:sz w:val="23"/>
        </w:rPr>
        <w:t>reprezintă punctajul cumulat realizat pe baza anumitor criterii de</w:t>
      </w:r>
      <w:r w:rsidRPr="000F773B">
        <w:rPr>
          <w:b/>
          <w:sz w:val="23"/>
        </w:rPr>
        <w:t xml:space="preserve"> </w:t>
      </w:r>
      <w:r w:rsidRPr="000F773B">
        <w:rPr>
          <w:sz w:val="23"/>
        </w:rPr>
        <w:t>selecție, apreciat drept reper lunar, care asigură finanțarea cu priori</w:t>
      </w:r>
      <w:r w:rsidR="004D7B3D">
        <w:rPr>
          <w:sz w:val="23"/>
        </w:rPr>
        <w:t>tate a proiectelor de calitate.</w:t>
      </w:r>
    </w:p>
    <w:p w:rsidR="001B14AB" w:rsidRPr="004D7B3D" w:rsidRDefault="001B14AB" w:rsidP="004D7B3D">
      <w:pPr>
        <w:spacing w:line="242" w:lineRule="auto"/>
        <w:ind w:left="-288"/>
        <w:jc w:val="both"/>
        <w:rPr>
          <w:sz w:val="24"/>
        </w:rPr>
      </w:pPr>
      <w:r w:rsidRPr="000F773B">
        <w:rPr>
          <w:b/>
          <w:sz w:val="24"/>
        </w:rPr>
        <w:t xml:space="preserve">Produsele şi serviciile meşteşugăreşti, de mică industrie şi artizanale </w:t>
      </w:r>
      <w:r w:rsidRPr="000F773B">
        <w:rPr>
          <w:sz w:val="24"/>
        </w:rPr>
        <w:t>-</w:t>
      </w:r>
      <w:r w:rsidRPr="000F773B">
        <w:rPr>
          <w:b/>
          <w:sz w:val="24"/>
        </w:rPr>
        <w:t xml:space="preserve"> </w:t>
      </w:r>
      <w:r w:rsidRPr="000F773B">
        <w:rPr>
          <w:sz w:val="24"/>
        </w:rPr>
        <w:t>sunt produsele şi</w:t>
      </w:r>
      <w:r w:rsidRPr="000F773B">
        <w:rPr>
          <w:b/>
          <w:sz w:val="24"/>
        </w:rPr>
        <w:t xml:space="preserve"> </w:t>
      </w:r>
      <w:r w:rsidRPr="000F773B">
        <w:rPr>
          <w:sz w:val="24"/>
        </w:rPr>
        <w:t>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w:t>
      </w:r>
      <w:r w:rsidR="004D7B3D">
        <w:rPr>
          <w:sz w:val="24"/>
        </w:rPr>
        <w:t>d caracterizate prin faptul că:</w:t>
      </w:r>
    </w:p>
    <w:p w:rsidR="001B14AB" w:rsidRPr="004D7B3D" w:rsidRDefault="001B14AB" w:rsidP="004D7B3D">
      <w:pPr>
        <w:numPr>
          <w:ilvl w:val="0"/>
          <w:numId w:val="6"/>
        </w:numPr>
        <w:tabs>
          <w:tab w:val="left" w:pos="174"/>
        </w:tabs>
        <w:spacing w:line="248" w:lineRule="auto"/>
        <w:ind w:left="-288" w:hanging="9"/>
        <w:jc w:val="both"/>
        <w:rPr>
          <w:sz w:val="24"/>
        </w:rPr>
      </w:pPr>
      <w:r w:rsidRPr="000F773B">
        <w:rPr>
          <w:sz w:val="24"/>
        </w:rPr>
        <w:t>sunt produse fără restricţii privind cantitatea şi folosind materiale brute, neprelucrate, apelând în general la resursele naturale;</w:t>
      </w:r>
    </w:p>
    <w:p w:rsidR="001B14AB" w:rsidRPr="000F773B" w:rsidRDefault="001B14AB" w:rsidP="000F773B">
      <w:pPr>
        <w:numPr>
          <w:ilvl w:val="0"/>
          <w:numId w:val="6"/>
        </w:numPr>
        <w:tabs>
          <w:tab w:val="left" w:pos="191"/>
        </w:tabs>
        <w:spacing w:line="0" w:lineRule="atLeast"/>
        <w:ind w:left="-288" w:hanging="9"/>
        <w:jc w:val="both"/>
        <w:rPr>
          <w:sz w:val="24"/>
        </w:rPr>
      </w:pPr>
      <w:r w:rsidRPr="000F773B">
        <w:rPr>
          <w:sz w:val="24"/>
        </w:rPr>
        <w:t>natura specială a produselor meşteşugăreşti şi artizanale derivă din trăsăturile lor distinctive, care pot fi: artistice, creative, culturale, decorative, tradiţionale, simbolice şi semnificative din punct de vedere comunitar şi religios;</w:t>
      </w:r>
    </w:p>
    <w:p w:rsidR="001B14AB" w:rsidRPr="000F773B" w:rsidRDefault="001B14AB" w:rsidP="000F773B">
      <w:pPr>
        <w:spacing w:line="1" w:lineRule="exact"/>
        <w:ind w:left="-288"/>
        <w:rPr>
          <w:sz w:val="24"/>
        </w:rPr>
      </w:pPr>
    </w:p>
    <w:p w:rsidR="001B14AB" w:rsidRPr="000F773B" w:rsidRDefault="001B14AB" w:rsidP="000F773B">
      <w:pPr>
        <w:numPr>
          <w:ilvl w:val="0"/>
          <w:numId w:val="6"/>
        </w:numPr>
        <w:tabs>
          <w:tab w:val="left" w:pos="179"/>
        </w:tabs>
        <w:spacing w:line="239" w:lineRule="auto"/>
        <w:ind w:left="-288" w:hanging="9"/>
        <w:jc w:val="both"/>
        <w:rPr>
          <w:sz w:val="24"/>
        </w:rPr>
      </w:pPr>
      <w:r w:rsidRPr="000F773B">
        <w:rPr>
          <w:sz w:val="24"/>
        </w:rPr>
        <w:t>cuprind o arie largă de obiecte şi activităţi, care valorifică tehnicile, materiile prime, formele şi ornamentele tradiţionale, precum şi ale creaţiei populare din diferite genuri;</w:t>
      </w:r>
    </w:p>
    <w:p w:rsidR="001B14AB" w:rsidRPr="000F773B" w:rsidRDefault="001B14AB" w:rsidP="000F773B">
      <w:pPr>
        <w:spacing w:line="2" w:lineRule="exact"/>
        <w:ind w:left="-288"/>
        <w:rPr>
          <w:sz w:val="24"/>
        </w:rPr>
      </w:pPr>
    </w:p>
    <w:p w:rsidR="001B14AB" w:rsidRPr="000F773B" w:rsidRDefault="001B14AB" w:rsidP="000F773B">
      <w:pPr>
        <w:numPr>
          <w:ilvl w:val="0"/>
          <w:numId w:val="6"/>
        </w:numPr>
        <w:tabs>
          <w:tab w:val="left" w:pos="232"/>
        </w:tabs>
        <w:spacing w:line="239" w:lineRule="auto"/>
        <w:ind w:left="-288" w:hanging="9"/>
        <w:jc w:val="both"/>
        <w:rPr>
          <w:sz w:val="24"/>
        </w:rPr>
      </w:pPr>
      <w:r w:rsidRPr="000F773B">
        <w:rPr>
          <w:sz w:val="24"/>
        </w:rPr>
        <w:t>produse şi servicii cu valoare artistică, dar şi utilitară, care păstrează specificul execuţiei manuale şi tradiţionale.</w:t>
      </w:r>
    </w:p>
    <w:p w:rsidR="001B14AB" w:rsidRPr="000F773B" w:rsidRDefault="001B14AB" w:rsidP="000F773B">
      <w:pPr>
        <w:spacing w:line="2" w:lineRule="exact"/>
        <w:ind w:left="-288"/>
        <w:rPr>
          <w:sz w:val="24"/>
        </w:rPr>
      </w:pPr>
    </w:p>
    <w:p w:rsidR="001B14AB" w:rsidRPr="004D7B3D" w:rsidRDefault="001B14AB" w:rsidP="004D7B3D">
      <w:pPr>
        <w:numPr>
          <w:ilvl w:val="0"/>
          <w:numId w:val="6"/>
        </w:numPr>
        <w:tabs>
          <w:tab w:val="left" w:pos="206"/>
        </w:tabs>
        <w:spacing w:line="248" w:lineRule="auto"/>
        <w:ind w:left="-288" w:hanging="9"/>
        <w:jc w:val="both"/>
        <w:rPr>
          <w:sz w:val="24"/>
        </w:rPr>
      </w:pPr>
      <w:r w:rsidRPr="000F773B">
        <w:rPr>
          <w:sz w:val="24"/>
        </w:rPr>
        <w:t>produsele de artă populară - sunt produsele realizate de creatorii şi meşterii populari, care păstrează caracterul autentic şi specificul etnic şi/sau cultural al unei anumite zone.</w:t>
      </w:r>
    </w:p>
    <w:p w:rsidR="000F773B" w:rsidRPr="004D7B3D" w:rsidRDefault="000F773B" w:rsidP="004D7B3D">
      <w:pPr>
        <w:spacing w:line="243" w:lineRule="auto"/>
        <w:ind w:left="-288"/>
        <w:jc w:val="both"/>
        <w:rPr>
          <w:sz w:val="24"/>
        </w:rPr>
      </w:pPr>
      <w:r w:rsidRPr="000F773B">
        <w:rPr>
          <w:b/>
          <w:sz w:val="24"/>
        </w:rPr>
        <w:t xml:space="preserve">Reprezentant legal </w:t>
      </w:r>
      <w:r w:rsidRPr="000F773B">
        <w:rPr>
          <w:sz w:val="24"/>
        </w:rPr>
        <w:t>–</w:t>
      </w:r>
      <w:r w:rsidRPr="000F773B">
        <w:rPr>
          <w:b/>
          <w:sz w:val="24"/>
        </w:rPr>
        <w:t xml:space="preserve"> </w:t>
      </w:r>
      <w:r w:rsidRPr="000F773B">
        <w:rPr>
          <w:sz w:val="24"/>
        </w:rPr>
        <w:t>reprezentant al proiectului care depune Cererea de finanțare şi în cazul în</w:t>
      </w:r>
      <w:r w:rsidRPr="000F773B">
        <w:rPr>
          <w:b/>
          <w:sz w:val="24"/>
        </w:rPr>
        <w:t xml:space="preserve"> </w:t>
      </w:r>
      <w:r w:rsidRPr="000F773B">
        <w:rPr>
          <w:sz w:val="24"/>
        </w:rPr>
        <w:t xml:space="preserve">care Cererea de finanțare va fi selectată, semnează Contractul de Finanţare. Acesta trebuie să aibă responsabilităţi şi putere decizională din punct de vedere </w:t>
      </w:r>
      <w:r w:rsidR="004D7B3D">
        <w:rPr>
          <w:sz w:val="24"/>
        </w:rPr>
        <w:t>financiar în cadrul societăţii;</w:t>
      </w:r>
    </w:p>
    <w:p w:rsidR="000F773B" w:rsidRPr="004D7B3D" w:rsidRDefault="000F773B" w:rsidP="004D7B3D">
      <w:pPr>
        <w:spacing w:line="249" w:lineRule="auto"/>
        <w:ind w:left="-288"/>
        <w:jc w:val="both"/>
        <w:rPr>
          <w:sz w:val="24"/>
        </w:rPr>
      </w:pPr>
      <w:r w:rsidRPr="000F773B">
        <w:rPr>
          <w:b/>
          <w:sz w:val="24"/>
        </w:rPr>
        <w:lastRenderedPageBreak/>
        <w:t xml:space="preserve">Solicitant </w:t>
      </w:r>
      <w:r w:rsidRPr="000F773B">
        <w:rPr>
          <w:sz w:val="24"/>
        </w:rPr>
        <w:t>–</w:t>
      </w:r>
      <w:r w:rsidRPr="000F773B">
        <w:rPr>
          <w:b/>
          <w:sz w:val="24"/>
        </w:rPr>
        <w:t xml:space="preserve"> </w:t>
      </w:r>
      <w:r w:rsidRPr="000F773B">
        <w:rPr>
          <w:sz w:val="24"/>
        </w:rPr>
        <w:t>persoană fizică autorizată sau juridică, potenţial beneficiar al sprijinului</w:t>
      </w:r>
      <w:r w:rsidRPr="000F773B">
        <w:rPr>
          <w:b/>
          <w:sz w:val="24"/>
        </w:rPr>
        <w:t xml:space="preserve"> </w:t>
      </w:r>
      <w:r w:rsidR="004D7B3D">
        <w:rPr>
          <w:sz w:val="24"/>
        </w:rPr>
        <w:t>nerambursabil din FEADR.</w:t>
      </w:r>
    </w:p>
    <w:p w:rsidR="000F773B" w:rsidRPr="004D7B3D" w:rsidRDefault="000F773B" w:rsidP="004D7B3D">
      <w:pPr>
        <w:spacing w:line="249" w:lineRule="auto"/>
        <w:ind w:left="-288"/>
        <w:jc w:val="both"/>
        <w:rPr>
          <w:sz w:val="24"/>
        </w:rPr>
      </w:pPr>
      <w:r w:rsidRPr="000F773B">
        <w:rPr>
          <w:b/>
          <w:sz w:val="24"/>
        </w:rPr>
        <w:t xml:space="preserve">Spațiul rural - </w:t>
      </w:r>
      <w:r w:rsidRPr="000F773B">
        <w:rPr>
          <w:sz w:val="24"/>
        </w:rPr>
        <w:t>totalitatea comunelor la nivel de unitate administrativ-teritorială, comuna fiind</w:t>
      </w:r>
      <w:r w:rsidRPr="000F773B">
        <w:rPr>
          <w:b/>
          <w:sz w:val="24"/>
        </w:rPr>
        <w:t xml:space="preserve"> </w:t>
      </w:r>
      <w:r w:rsidRPr="000F773B">
        <w:rPr>
          <w:sz w:val="24"/>
        </w:rPr>
        <w:t>cea mai mică unitate administr</w:t>
      </w:r>
      <w:r w:rsidR="004D7B3D">
        <w:rPr>
          <w:sz w:val="24"/>
        </w:rPr>
        <w:t>ativ-teritorială, nivel NUTS 5.</w:t>
      </w:r>
    </w:p>
    <w:p w:rsidR="000F773B" w:rsidRPr="004D7B3D" w:rsidRDefault="000F773B" w:rsidP="004D7B3D">
      <w:pPr>
        <w:spacing w:line="249" w:lineRule="auto"/>
        <w:ind w:left="-288"/>
        <w:jc w:val="both"/>
        <w:rPr>
          <w:sz w:val="24"/>
        </w:rPr>
      </w:pPr>
      <w:r w:rsidRPr="000F773B">
        <w:rPr>
          <w:b/>
          <w:sz w:val="24"/>
        </w:rPr>
        <w:t xml:space="preserve">Sprijin nerambursabil </w:t>
      </w:r>
      <w:r w:rsidRPr="000F773B">
        <w:rPr>
          <w:sz w:val="24"/>
        </w:rPr>
        <w:t>–</w:t>
      </w:r>
      <w:r w:rsidRPr="000F773B">
        <w:rPr>
          <w:b/>
          <w:sz w:val="24"/>
        </w:rPr>
        <w:t xml:space="preserve"> </w:t>
      </w:r>
      <w:r w:rsidRPr="000F773B">
        <w:rPr>
          <w:sz w:val="24"/>
        </w:rPr>
        <w:t>reprezintă suma alocată proiectelor, asigurată prin contribuţia Uniunii</w:t>
      </w:r>
      <w:r w:rsidRPr="000F773B">
        <w:rPr>
          <w:b/>
          <w:sz w:val="24"/>
        </w:rPr>
        <w:t xml:space="preserve"> </w:t>
      </w:r>
      <w:r w:rsidRPr="000F773B">
        <w:rPr>
          <w:sz w:val="24"/>
        </w:rPr>
        <w:t>Europene şi a Guvernului României</w:t>
      </w:r>
      <w:r w:rsidR="004D7B3D">
        <w:rPr>
          <w:sz w:val="24"/>
        </w:rPr>
        <w:t>.</w:t>
      </w:r>
    </w:p>
    <w:p w:rsidR="000F773B" w:rsidRPr="004D7B3D" w:rsidRDefault="000F773B" w:rsidP="004D7B3D">
      <w:pPr>
        <w:spacing w:line="249" w:lineRule="auto"/>
        <w:ind w:left="-288"/>
        <w:jc w:val="both"/>
        <w:rPr>
          <w:sz w:val="24"/>
        </w:rPr>
      </w:pPr>
      <w:r w:rsidRPr="000F773B">
        <w:rPr>
          <w:b/>
          <w:sz w:val="24"/>
        </w:rPr>
        <w:t xml:space="preserve">Submăsura </w:t>
      </w:r>
      <w:r w:rsidRPr="000F773B">
        <w:rPr>
          <w:sz w:val="24"/>
        </w:rPr>
        <w:t>–</w:t>
      </w:r>
      <w:r w:rsidRPr="000F773B">
        <w:rPr>
          <w:b/>
          <w:sz w:val="24"/>
        </w:rPr>
        <w:t xml:space="preserve"> </w:t>
      </w:r>
      <w:r w:rsidRPr="000F773B">
        <w:rPr>
          <w:sz w:val="24"/>
        </w:rPr>
        <w:t>defineşte aria de finanţare prin care se poate realiza cofinanţarea proiectelor</w:t>
      </w:r>
      <w:r w:rsidRPr="000F773B">
        <w:rPr>
          <w:b/>
          <w:sz w:val="24"/>
        </w:rPr>
        <w:t xml:space="preserve"> </w:t>
      </w:r>
      <w:r w:rsidRPr="000F773B">
        <w:rPr>
          <w:sz w:val="24"/>
        </w:rPr>
        <w:t>(reprezintă o sumă de activităţi cofinanţat</w:t>
      </w:r>
      <w:r w:rsidR="004D7B3D">
        <w:rPr>
          <w:sz w:val="24"/>
        </w:rPr>
        <w:t>e prin fonduri nerambursabile).</w:t>
      </w:r>
    </w:p>
    <w:p w:rsidR="000F773B" w:rsidRPr="004D7B3D" w:rsidRDefault="000F773B" w:rsidP="004D7B3D">
      <w:pPr>
        <w:spacing w:line="241" w:lineRule="auto"/>
        <w:ind w:left="-288"/>
        <w:jc w:val="both"/>
        <w:rPr>
          <w:sz w:val="24"/>
        </w:rPr>
      </w:pPr>
      <w:r w:rsidRPr="000F773B">
        <w:rPr>
          <w:b/>
          <w:sz w:val="24"/>
        </w:rPr>
        <w:t xml:space="preserve">Tehnologia informației sau/ și Tehnologia informației și a comunicațiilor - </w:t>
      </w:r>
      <w:r w:rsidRPr="000F773B">
        <w:rPr>
          <w:sz w:val="24"/>
        </w:rPr>
        <w:t>abreviat (cel mai</w:t>
      </w:r>
      <w:r w:rsidRPr="000F773B">
        <w:rPr>
          <w:b/>
          <w:sz w:val="24"/>
        </w:rPr>
        <w:t xml:space="preserve"> </w:t>
      </w:r>
      <w:r w:rsidRPr="000F773B">
        <w:rPr>
          <w:sz w:val="24"/>
        </w:rPr>
        <w:t xml:space="preserve">adesea IT) TI respectiv TIC, este tehnologia necesară pentru prelucrarea (procurarea, procesarea, stocarea, convertirea și transmiterea) informației, în particular prin folosirea </w:t>
      </w:r>
      <w:hyperlink r:id="rId11" w:history="1">
        <w:r w:rsidRPr="000F773B">
          <w:rPr>
            <w:sz w:val="24"/>
          </w:rPr>
          <w:t xml:space="preserve">computerelor </w:t>
        </w:r>
      </w:hyperlink>
      <w:r w:rsidRPr="000F773B">
        <w:rPr>
          <w:sz w:val="24"/>
        </w:rPr>
        <w:t>pe multiple domenii legate de date și informații, cum ar fi: procesoare, calculatoare, hardware și software, limbaje de programare, structuri de date și altele (managementul datelor, construcția de hardware pentru calculatoare, proiectarea de software, administra</w:t>
      </w:r>
      <w:r w:rsidR="004D7B3D">
        <w:rPr>
          <w:sz w:val="24"/>
        </w:rPr>
        <w:t>rea sistemelor informaționale).</w:t>
      </w:r>
    </w:p>
    <w:p w:rsidR="000F773B" w:rsidRPr="004D7B3D" w:rsidRDefault="000F773B" w:rsidP="004D7B3D">
      <w:pPr>
        <w:spacing w:line="243" w:lineRule="auto"/>
        <w:ind w:left="-288"/>
        <w:jc w:val="both"/>
        <w:rPr>
          <w:sz w:val="24"/>
        </w:rPr>
      </w:pPr>
      <w:r w:rsidRPr="000F773B">
        <w:rPr>
          <w:b/>
          <w:sz w:val="24"/>
        </w:rPr>
        <w:t xml:space="preserve">Valoare eligibilă a proiectului </w:t>
      </w:r>
      <w:r w:rsidRPr="000F773B">
        <w:rPr>
          <w:sz w:val="24"/>
        </w:rPr>
        <w:t>–</w:t>
      </w:r>
      <w:r w:rsidRPr="000F773B">
        <w:rPr>
          <w:b/>
          <w:sz w:val="24"/>
        </w:rPr>
        <w:t xml:space="preserve"> </w:t>
      </w:r>
      <w:r w:rsidRPr="000F773B">
        <w:rPr>
          <w:sz w:val="24"/>
        </w:rPr>
        <w:t>reprezintă suma cheltuielilor pentru bunuri, servicii, lucrări care</w:t>
      </w:r>
      <w:r w:rsidRPr="000F773B">
        <w:rPr>
          <w:b/>
          <w:sz w:val="24"/>
        </w:rPr>
        <w:t xml:space="preserve"> </w:t>
      </w:r>
      <w:r w:rsidRPr="000F773B">
        <w:rPr>
          <w:sz w:val="24"/>
        </w:rPr>
        <w:t>se încadrează în Lista cheltuielilor eligibile precizată în prezentul manual și care pot fi decontate prin FEADR; procentul de co-finanţare publică și privată se calculează prin raportare la va</w:t>
      </w:r>
      <w:r w:rsidR="004D7B3D">
        <w:rPr>
          <w:sz w:val="24"/>
        </w:rPr>
        <w:t>loarea eligibilă a proiectului.</w:t>
      </w:r>
    </w:p>
    <w:p w:rsidR="000F773B" w:rsidRPr="004D7B3D" w:rsidRDefault="000F773B" w:rsidP="004D7B3D">
      <w:pPr>
        <w:spacing w:line="242" w:lineRule="auto"/>
        <w:ind w:left="-288"/>
        <w:jc w:val="both"/>
        <w:rPr>
          <w:sz w:val="24"/>
        </w:rPr>
      </w:pPr>
      <w:r w:rsidRPr="000F773B">
        <w:rPr>
          <w:b/>
          <w:sz w:val="24"/>
        </w:rPr>
        <w:t xml:space="preserve">Valoarea neeligibilă a proiectului </w:t>
      </w:r>
      <w:r w:rsidRPr="000F773B">
        <w:rPr>
          <w:sz w:val="24"/>
        </w:rPr>
        <w:t>–</w:t>
      </w:r>
      <w:r w:rsidRPr="000F773B">
        <w:rPr>
          <w:b/>
          <w:sz w:val="24"/>
        </w:rPr>
        <w:t xml:space="preserve"> </w:t>
      </w:r>
      <w:r w:rsidRPr="000F773B">
        <w:rPr>
          <w:sz w:val="24"/>
        </w:rPr>
        <w:t>reprezintă suma cheltuielilor pentru bunuri, servicii şi/sau</w:t>
      </w:r>
      <w:r w:rsidRPr="000F773B">
        <w:rPr>
          <w:b/>
          <w:sz w:val="24"/>
        </w:rPr>
        <w:t xml:space="preserve"> </w:t>
      </w:r>
      <w:r w:rsidRPr="000F773B">
        <w:rPr>
          <w:sz w:val="24"/>
        </w:rPr>
        <w:t>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w:t>
      </w:r>
      <w:r w:rsidR="004D7B3D">
        <w:rPr>
          <w:sz w:val="24"/>
        </w:rPr>
        <w:t xml:space="preserve"> beneficiarul proiectului.</w:t>
      </w:r>
    </w:p>
    <w:p w:rsidR="000F773B" w:rsidRPr="004D7B3D" w:rsidRDefault="000F773B" w:rsidP="004D7B3D">
      <w:pPr>
        <w:spacing w:line="249" w:lineRule="auto"/>
        <w:ind w:left="-288"/>
        <w:jc w:val="both"/>
        <w:rPr>
          <w:sz w:val="24"/>
        </w:rPr>
      </w:pPr>
      <w:r w:rsidRPr="000F773B">
        <w:rPr>
          <w:b/>
          <w:sz w:val="24"/>
        </w:rPr>
        <w:t xml:space="preserve">Valoare totală a proiectului </w:t>
      </w:r>
      <w:r w:rsidRPr="000F773B">
        <w:rPr>
          <w:sz w:val="24"/>
        </w:rPr>
        <w:t>–</w:t>
      </w:r>
      <w:r w:rsidRPr="000F773B">
        <w:rPr>
          <w:b/>
          <w:sz w:val="24"/>
        </w:rPr>
        <w:t xml:space="preserve"> </w:t>
      </w:r>
      <w:r w:rsidRPr="000F773B">
        <w:rPr>
          <w:sz w:val="24"/>
        </w:rPr>
        <w:t>suma cheltuielilor eligibile şi neeligibile pentru bunuri, servicii,</w:t>
      </w:r>
      <w:r w:rsidRPr="000F773B">
        <w:rPr>
          <w:b/>
          <w:sz w:val="24"/>
        </w:rPr>
        <w:t xml:space="preserve"> </w:t>
      </w:r>
      <w:r w:rsidR="004D7B3D">
        <w:rPr>
          <w:sz w:val="24"/>
        </w:rPr>
        <w:t>lucrări.</w:t>
      </w:r>
    </w:p>
    <w:p w:rsidR="000F773B" w:rsidRPr="000F773B" w:rsidRDefault="000F773B" w:rsidP="004D7B3D">
      <w:pPr>
        <w:spacing w:line="287" w:lineRule="auto"/>
        <w:ind w:left="-288"/>
        <w:jc w:val="both"/>
        <w:rPr>
          <w:sz w:val="24"/>
        </w:rPr>
      </w:pPr>
      <w:r w:rsidRPr="000F773B">
        <w:rPr>
          <w:b/>
          <w:sz w:val="24"/>
        </w:rPr>
        <w:t xml:space="preserve">„/” </w:t>
      </w:r>
      <w:r w:rsidRPr="000F773B">
        <w:rPr>
          <w:sz w:val="24"/>
        </w:rPr>
        <w:t>–</w:t>
      </w:r>
      <w:r w:rsidRPr="000F773B">
        <w:rPr>
          <w:b/>
          <w:sz w:val="24"/>
        </w:rPr>
        <w:t xml:space="preserve"> </w:t>
      </w:r>
      <w:r w:rsidRPr="000F773B">
        <w:rPr>
          <w:sz w:val="24"/>
        </w:rPr>
        <w:t>în accepțiunea acestui document,</w:t>
      </w:r>
      <w:r w:rsidRPr="000F773B">
        <w:rPr>
          <w:b/>
          <w:sz w:val="24"/>
        </w:rPr>
        <w:t xml:space="preserve"> bara oblica reprezintă un semn de punctuație echivalentul conjucției „sau” </w:t>
      </w:r>
      <w:r w:rsidRPr="000F773B">
        <w:rPr>
          <w:sz w:val="24"/>
        </w:rPr>
        <w:t>(se va intrepreta ca inlocuitor al cuvantului „sau”) pentru a indica</w:t>
      </w:r>
      <w:r w:rsidRPr="000F773B">
        <w:rPr>
          <w:b/>
          <w:sz w:val="24"/>
        </w:rPr>
        <w:t xml:space="preserve"> </w:t>
      </w:r>
      <w:r w:rsidRPr="000F773B">
        <w:rPr>
          <w:sz w:val="24"/>
        </w:rPr>
        <w:t>alternative sau mai multe opțiuni (exemplu: „modernizare</w:t>
      </w:r>
      <w:r w:rsidRPr="000F773B">
        <w:rPr>
          <w:b/>
          <w:sz w:val="24"/>
        </w:rPr>
        <w:t>/</w:t>
      </w:r>
      <w:r w:rsidRPr="000F773B">
        <w:rPr>
          <w:sz w:val="24"/>
        </w:rPr>
        <w:t xml:space="preserve"> extindere” este echivalent cu „modernizare </w:t>
      </w:r>
      <w:r w:rsidRPr="000F773B">
        <w:rPr>
          <w:b/>
          <w:sz w:val="24"/>
        </w:rPr>
        <w:t>sau</w:t>
      </w:r>
      <w:r w:rsidRPr="000F773B">
        <w:rPr>
          <w:sz w:val="24"/>
        </w:rPr>
        <w:t xml:space="preserve"> extindere”); în enunțarea numărului actelor normative bara oblică este echivalentă cu prepoziția „din” (Legea 544</w:t>
      </w:r>
      <w:r w:rsidRPr="000F773B">
        <w:rPr>
          <w:b/>
          <w:sz w:val="24"/>
        </w:rPr>
        <w:t>/</w:t>
      </w:r>
      <w:r w:rsidRPr="000F773B">
        <w:rPr>
          <w:sz w:val="24"/>
        </w:rPr>
        <w:t xml:space="preserve"> 2001 este echivalent cu Legea 544 </w:t>
      </w:r>
      <w:r w:rsidRPr="000F773B">
        <w:rPr>
          <w:b/>
          <w:sz w:val="24"/>
        </w:rPr>
        <w:t>din</w:t>
      </w:r>
      <w:r w:rsidRPr="000F773B">
        <w:rPr>
          <w:sz w:val="24"/>
        </w:rPr>
        <w:t xml:space="preserve"> 2001), iar în enunțarea unităților de măsură, este echivalentă cu prepoziția „pe” (kilometri</w:t>
      </w:r>
      <w:r w:rsidRPr="000F773B">
        <w:rPr>
          <w:b/>
          <w:sz w:val="24"/>
        </w:rPr>
        <w:t>/</w:t>
      </w:r>
      <w:r w:rsidRPr="000F773B">
        <w:rPr>
          <w:sz w:val="24"/>
        </w:rPr>
        <w:t xml:space="preserve">oră este echivalent cu kilometri </w:t>
      </w:r>
      <w:r w:rsidRPr="000F773B">
        <w:rPr>
          <w:b/>
          <w:sz w:val="24"/>
        </w:rPr>
        <w:t>pe</w:t>
      </w:r>
      <w:r w:rsidR="004D7B3D">
        <w:rPr>
          <w:sz w:val="24"/>
        </w:rPr>
        <w:t xml:space="preserve"> oră);</w:t>
      </w:r>
    </w:p>
    <w:p w:rsidR="000F773B" w:rsidRDefault="000F773B" w:rsidP="000F773B">
      <w:pPr>
        <w:spacing w:line="276" w:lineRule="auto"/>
        <w:ind w:left="-288"/>
        <w:jc w:val="both"/>
        <w:rPr>
          <w:sz w:val="24"/>
        </w:rPr>
      </w:pPr>
      <w:r w:rsidRPr="000F773B">
        <w:rPr>
          <w:b/>
          <w:sz w:val="24"/>
        </w:rPr>
        <w:t xml:space="preserve">AFIR </w:t>
      </w:r>
      <w:r w:rsidRPr="000F773B">
        <w:rPr>
          <w:sz w:val="24"/>
        </w:rPr>
        <w:t>–</w:t>
      </w:r>
      <w:r w:rsidRPr="000F773B">
        <w:rPr>
          <w:b/>
          <w:sz w:val="24"/>
        </w:rPr>
        <w:t xml:space="preserve"> </w:t>
      </w:r>
      <w:r w:rsidRPr="000F773B">
        <w:rPr>
          <w:sz w:val="24"/>
        </w:rPr>
        <w:t>Agenţia pentru Finanţarea Investiţiilor Rurale</w:t>
      </w:r>
      <w:r w:rsidRPr="000F773B">
        <w:rPr>
          <w:b/>
          <w:sz w:val="24"/>
        </w:rPr>
        <w:t xml:space="preserve"> </w:t>
      </w:r>
      <w:r w:rsidRPr="000F773B">
        <w:rPr>
          <w:sz w:val="24"/>
        </w:rPr>
        <w:t>–</w:t>
      </w:r>
      <w:r w:rsidRPr="000F773B">
        <w:rPr>
          <w:b/>
          <w:sz w:val="24"/>
        </w:rPr>
        <w:t xml:space="preserve"> </w:t>
      </w:r>
      <w:r w:rsidRPr="000F773B">
        <w:rPr>
          <w:sz w:val="24"/>
        </w:rPr>
        <w:t>instituţie publică subordonată MADR care</w:t>
      </w:r>
      <w:r w:rsidRPr="000F773B">
        <w:rPr>
          <w:b/>
          <w:sz w:val="24"/>
        </w:rPr>
        <w:t xml:space="preserve"> </w:t>
      </w:r>
      <w:r w:rsidRPr="000F773B">
        <w:rPr>
          <w:sz w:val="24"/>
        </w:rPr>
        <w:t>derulează FEADR;</w:t>
      </w:r>
    </w:p>
    <w:p w:rsidR="008F7311" w:rsidRDefault="008F7311" w:rsidP="000F773B">
      <w:pPr>
        <w:spacing w:line="276" w:lineRule="auto"/>
        <w:ind w:left="-288"/>
        <w:jc w:val="both"/>
        <w:rPr>
          <w:sz w:val="24"/>
        </w:rPr>
      </w:pPr>
      <w:r>
        <w:rPr>
          <w:b/>
          <w:sz w:val="24"/>
        </w:rPr>
        <w:t xml:space="preserve">AJPM </w:t>
      </w:r>
      <w:r>
        <w:rPr>
          <w:sz w:val="24"/>
        </w:rPr>
        <w:t>– Agentia Judeteana pentru Protectia Mediului</w:t>
      </w:r>
    </w:p>
    <w:p w:rsidR="008F7311" w:rsidRDefault="008F7311" w:rsidP="000F773B">
      <w:pPr>
        <w:spacing w:line="276" w:lineRule="auto"/>
        <w:ind w:left="-288"/>
        <w:jc w:val="both"/>
        <w:rPr>
          <w:sz w:val="24"/>
        </w:rPr>
      </w:pPr>
      <w:r>
        <w:rPr>
          <w:b/>
          <w:sz w:val="24"/>
        </w:rPr>
        <w:t xml:space="preserve">ANSVSA </w:t>
      </w:r>
      <w:r>
        <w:rPr>
          <w:sz w:val="24"/>
        </w:rPr>
        <w:t>– Autoritatea Nationala Sanitara Veterinara si pentru Siguranta Alimentelor;</w:t>
      </w:r>
    </w:p>
    <w:p w:rsidR="008F7311" w:rsidRPr="000F773B" w:rsidRDefault="008F7311" w:rsidP="000F773B">
      <w:pPr>
        <w:spacing w:line="276" w:lineRule="auto"/>
        <w:ind w:left="-288"/>
        <w:jc w:val="both"/>
        <w:rPr>
          <w:sz w:val="24"/>
        </w:rPr>
      </w:pPr>
      <w:r>
        <w:rPr>
          <w:b/>
          <w:sz w:val="24"/>
        </w:rPr>
        <w:t xml:space="preserve">ANT </w:t>
      </w:r>
      <w:r>
        <w:rPr>
          <w:sz w:val="24"/>
        </w:rPr>
        <w:t>– Autoritatea Nationala pentru Turism;</w:t>
      </w:r>
    </w:p>
    <w:p w:rsidR="000F773B" w:rsidRPr="000F773B" w:rsidRDefault="000F773B" w:rsidP="000F773B">
      <w:pPr>
        <w:spacing w:line="1" w:lineRule="exact"/>
        <w:ind w:left="-288"/>
        <w:jc w:val="both"/>
        <w:rPr>
          <w:rFonts w:ascii="Times New Roman" w:eastAsia="Times New Roman" w:hAnsi="Times New Roman"/>
        </w:rPr>
      </w:pPr>
    </w:p>
    <w:p w:rsidR="000F773B" w:rsidRPr="000F773B" w:rsidRDefault="000F773B" w:rsidP="000F773B">
      <w:pPr>
        <w:spacing w:line="275" w:lineRule="auto"/>
        <w:ind w:left="-288"/>
        <w:jc w:val="both"/>
        <w:rPr>
          <w:sz w:val="24"/>
        </w:rPr>
      </w:pPr>
      <w:r w:rsidRPr="000F773B">
        <w:rPr>
          <w:b/>
          <w:sz w:val="24"/>
        </w:rPr>
        <w:t xml:space="preserve">AM – PNDR </w:t>
      </w:r>
      <w:r w:rsidRPr="000F773B">
        <w:rPr>
          <w:sz w:val="24"/>
        </w:rPr>
        <w:t>–</w:t>
      </w:r>
      <w:r w:rsidRPr="000F773B">
        <w:rPr>
          <w:b/>
          <w:sz w:val="24"/>
        </w:rPr>
        <w:t xml:space="preserve"> </w:t>
      </w:r>
      <w:r w:rsidRPr="000F773B">
        <w:rPr>
          <w:sz w:val="24"/>
        </w:rPr>
        <w:t>Autoritatea de Management pentru Programul Naţional de Dezvoltare Rurală;</w:t>
      </w:r>
      <w:r w:rsidRPr="000F773B">
        <w:rPr>
          <w:b/>
          <w:sz w:val="24"/>
        </w:rPr>
        <w:t xml:space="preserve"> ANT </w:t>
      </w:r>
      <w:r w:rsidRPr="000F773B">
        <w:rPr>
          <w:sz w:val="24"/>
        </w:rPr>
        <w:t>–</w:t>
      </w:r>
      <w:r w:rsidRPr="000F773B">
        <w:rPr>
          <w:b/>
          <w:sz w:val="24"/>
        </w:rPr>
        <w:t xml:space="preserve"> </w:t>
      </w:r>
      <w:r w:rsidRPr="000F773B">
        <w:rPr>
          <w:sz w:val="24"/>
        </w:rPr>
        <w:t>Autoritatea Națională pentru Turism;</w:t>
      </w:r>
    </w:p>
    <w:p w:rsidR="000F773B" w:rsidRPr="000F773B" w:rsidRDefault="000F773B" w:rsidP="000F773B">
      <w:pPr>
        <w:spacing w:line="1" w:lineRule="exact"/>
        <w:ind w:left="-288"/>
        <w:jc w:val="both"/>
        <w:rPr>
          <w:rFonts w:ascii="Times New Roman" w:eastAsia="Times New Roman" w:hAnsi="Times New Roman"/>
        </w:rPr>
      </w:pPr>
    </w:p>
    <w:p w:rsidR="000F773B" w:rsidRPr="000F773B" w:rsidRDefault="000F773B" w:rsidP="000F773B">
      <w:pPr>
        <w:spacing w:line="276" w:lineRule="auto"/>
        <w:ind w:left="-288"/>
        <w:jc w:val="both"/>
        <w:rPr>
          <w:sz w:val="24"/>
        </w:rPr>
      </w:pPr>
      <w:r w:rsidRPr="000F773B">
        <w:rPr>
          <w:b/>
          <w:sz w:val="24"/>
        </w:rPr>
        <w:t xml:space="preserve">CRFIR </w:t>
      </w:r>
      <w:r w:rsidRPr="000F773B">
        <w:rPr>
          <w:sz w:val="24"/>
        </w:rPr>
        <w:t>-</w:t>
      </w:r>
      <w:r w:rsidRPr="000F773B">
        <w:rPr>
          <w:b/>
          <w:sz w:val="24"/>
        </w:rPr>
        <w:t xml:space="preserve"> </w:t>
      </w:r>
      <w:r w:rsidRPr="000F773B">
        <w:rPr>
          <w:sz w:val="24"/>
        </w:rPr>
        <w:t>Centrul Regional pentru Finanţarea Investiţiilor Rurale, structură organizatorică la nivel</w:t>
      </w:r>
      <w:r w:rsidRPr="000F773B">
        <w:rPr>
          <w:b/>
          <w:sz w:val="24"/>
        </w:rPr>
        <w:t xml:space="preserve"> </w:t>
      </w:r>
      <w:r w:rsidRPr="000F773B">
        <w:rPr>
          <w:sz w:val="24"/>
        </w:rPr>
        <w:t>regional a AFIR (la nivel naţional există 8 Centre Regionale).</w:t>
      </w:r>
    </w:p>
    <w:p w:rsidR="000F773B" w:rsidRPr="000F773B" w:rsidRDefault="000F773B" w:rsidP="000F773B">
      <w:pPr>
        <w:spacing w:line="1" w:lineRule="exact"/>
        <w:ind w:left="-288"/>
        <w:jc w:val="both"/>
        <w:rPr>
          <w:rFonts w:ascii="Times New Roman" w:eastAsia="Times New Roman" w:hAnsi="Times New Roman"/>
        </w:rPr>
      </w:pPr>
    </w:p>
    <w:p w:rsidR="000F773B" w:rsidRPr="000F773B" w:rsidRDefault="000F773B" w:rsidP="000F773B">
      <w:pPr>
        <w:spacing w:line="276" w:lineRule="auto"/>
        <w:ind w:left="-288"/>
        <w:jc w:val="both"/>
        <w:rPr>
          <w:sz w:val="24"/>
        </w:rPr>
      </w:pPr>
      <w:r w:rsidRPr="000F773B">
        <w:rPr>
          <w:b/>
          <w:sz w:val="24"/>
        </w:rPr>
        <w:t xml:space="preserve">FEADR </w:t>
      </w:r>
      <w:r w:rsidRPr="000F773B">
        <w:rPr>
          <w:sz w:val="24"/>
        </w:rPr>
        <w:t>–</w:t>
      </w:r>
      <w:r w:rsidRPr="000F773B">
        <w:rPr>
          <w:b/>
          <w:sz w:val="24"/>
        </w:rPr>
        <w:t xml:space="preserve"> </w:t>
      </w:r>
      <w:r w:rsidRPr="000F773B">
        <w:rPr>
          <w:sz w:val="24"/>
        </w:rPr>
        <w:t>Fondul European Agricol pentru Dezvoltare Rurală, este un instrument de finanţare</w:t>
      </w:r>
      <w:r w:rsidRPr="000F773B">
        <w:rPr>
          <w:b/>
          <w:sz w:val="24"/>
        </w:rPr>
        <w:t xml:space="preserve"> </w:t>
      </w:r>
      <w:r w:rsidRPr="000F773B">
        <w:rPr>
          <w:sz w:val="24"/>
        </w:rPr>
        <w:t>creat de Uniunea Europeană pentru implementarea Politicii Agricole Comune;</w:t>
      </w:r>
    </w:p>
    <w:p w:rsidR="000F773B" w:rsidRPr="000F773B" w:rsidRDefault="000F773B" w:rsidP="000F773B">
      <w:pPr>
        <w:spacing w:line="1" w:lineRule="exact"/>
        <w:ind w:left="-288"/>
        <w:jc w:val="both"/>
        <w:rPr>
          <w:rFonts w:ascii="Times New Roman" w:eastAsia="Times New Roman" w:hAnsi="Times New Roman"/>
        </w:rPr>
      </w:pPr>
    </w:p>
    <w:p w:rsidR="000F773B" w:rsidRPr="000F773B" w:rsidRDefault="000F773B" w:rsidP="000F773B">
      <w:pPr>
        <w:spacing w:line="0" w:lineRule="atLeast"/>
        <w:ind w:left="-288"/>
        <w:jc w:val="both"/>
        <w:rPr>
          <w:sz w:val="24"/>
        </w:rPr>
      </w:pPr>
      <w:r w:rsidRPr="000F773B">
        <w:rPr>
          <w:b/>
          <w:sz w:val="24"/>
        </w:rPr>
        <w:lastRenderedPageBreak/>
        <w:t xml:space="preserve">MADR </w:t>
      </w:r>
      <w:r w:rsidRPr="000F773B">
        <w:rPr>
          <w:sz w:val="24"/>
        </w:rPr>
        <w:t>–</w:t>
      </w:r>
      <w:r w:rsidRPr="000F773B">
        <w:rPr>
          <w:b/>
          <w:sz w:val="24"/>
        </w:rPr>
        <w:t xml:space="preserve"> </w:t>
      </w:r>
      <w:r w:rsidRPr="000F773B">
        <w:rPr>
          <w:sz w:val="24"/>
        </w:rPr>
        <w:t>Ministerul Agriculturii şi Dezvoltării Rurale;</w:t>
      </w:r>
    </w:p>
    <w:p w:rsidR="000F773B" w:rsidRPr="000F773B" w:rsidRDefault="000F773B" w:rsidP="000F773B">
      <w:pPr>
        <w:spacing w:line="43" w:lineRule="exact"/>
        <w:ind w:left="-288"/>
        <w:jc w:val="both"/>
        <w:rPr>
          <w:rFonts w:ascii="Times New Roman" w:eastAsia="Times New Roman" w:hAnsi="Times New Roman"/>
        </w:rPr>
      </w:pPr>
    </w:p>
    <w:p w:rsidR="000F773B" w:rsidRPr="000F773B" w:rsidRDefault="000F773B" w:rsidP="000F773B">
      <w:pPr>
        <w:spacing w:line="276" w:lineRule="auto"/>
        <w:ind w:left="-288"/>
        <w:jc w:val="both"/>
        <w:rPr>
          <w:sz w:val="24"/>
        </w:rPr>
      </w:pPr>
      <w:r w:rsidRPr="000F773B">
        <w:rPr>
          <w:b/>
          <w:sz w:val="24"/>
        </w:rPr>
        <w:t xml:space="preserve">OJFIR </w:t>
      </w:r>
      <w:r w:rsidRPr="000F773B">
        <w:rPr>
          <w:sz w:val="24"/>
        </w:rPr>
        <w:t>–</w:t>
      </w:r>
      <w:r w:rsidRPr="000F773B">
        <w:rPr>
          <w:b/>
          <w:sz w:val="24"/>
        </w:rPr>
        <w:t xml:space="preserve"> </w:t>
      </w:r>
      <w:r w:rsidRPr="000F773B">
        <w:rPr>
          <w:sz w:val="24"/>
        </w:rPr>
        <w:t>Oficiul Judeţean pentru Finanţarea Investiţiilor Rurale, structură organizatorică la nivel</w:t>
      </w:r>
      <w:r w:rsidRPr="000F773B">
        <w:rPr>
          <w:b/>
          <w:sz w:val="24"/>
        </w:rPr>
        <w:t xml:space="preserve"> </w:t>
      </w:r>
      <w:r w:rsidRPr="000F773B">
        <w:rPr>
          <w:sz w:val="24"/>
        </w:rPr>
        <w:t>judeţean a AFIR (la nivel naţional există 41 Oficii Judeţene);</w:t>
      </w:r>
    </w:p>
    <w:p w:rsidR="000F773B" w:rsidRPr="000F773B" w:rsidRDefault="000F773B" w:rsidP="000F773B">
      <w:pPr>
        <w:spacing w:line="1" w:lineRule="exact"/>
        <w:ind w:left="-288"/>
        <w:jc w:val="both"/>
        <w:rPr>
          <w:rFonts w:ascii="Times New Roman" w:eastAsia="Times New Roman" w:hAnsi="Times New Roman"/>
        </w:rPr>
      </w:pPr>
    </w:p>
    <w:p w:rsidR="000F773B" w:rsidRDefault="000F773B" w:rsidP="000F773B">
      <w:pPr>
        <w:spacing w:line="281" w:lineRule="auto"/>
        <w:ind w:left="-288"/>
        <w:jc w:val="both"/>
        <w:rPr>
          <w:sz w:val="24"/>
        </w:rPr>
      </w:pPr>
      <w:r w:rsidRPr="000F773B">
        <w:rPr>
          <w:b/>
          <w:sz w:val="24"/>
        </w:rPr>
        <w:t xml:space="preserve">PNDR </w:t>
      </w:r>
      <w:r w:rsidRPr="000F773B">
        <w:rPr>
          <w:sz w:val="24"/>
        </w:rPr>
        <w:t>–</w:t>
      </w:r>
      <w:r w:rsidRPr="000F773B">
        <w:rPr>
          <w:b/>
          <w:sz w:val="24"/>
        </w:rPr>
        <w:t xml:space="preserve"> </w:t>
      </w:r>
      <w:r w:rsidRPr="000F773B">
        <w:rPr>
          <w:sz w:val="24"/>
        </w:rPr>
        <w:t>Programul Naţional de Dezvoltare Rurală este documentul pe baza căruia va putea fi</w:t>
      </w:r>
      <w:r w:rsidRPr="000F773B">
        <w:rPr>
          <w:b/>
          <w:sz w:val="24"/>
        </w:rPr>
        <w:t xml:space="preserve"> </w:t>
      </w:r>
      <w:r w:rsidRPr="000F773B">
        <w:rPr>
          <w:sz w:val="24"/>
        </w:rPr>
        <w:t>accesat FEADR şi care respectă liniile directoare strategice de dezvoltare rurală ale Uniunii Europene;</w:t>
      </w:r>
    </w:p>
    <w:p w:rsidR="000F773B" w:rsidRDefault="000F773B" w:rsidP="000F773B">
      <w:pPr>
        <w:spacing w:line="281" w:lineRule="auto"/>
        <w:ind w:left="-288"/>
        <w:jc w:val="both"/>
        <w:rPr>
          <w:sz w:val="24"/>
        </w:rPr>
      </w:pPr>
      <w:r w:rsidRPr="000F773B">
        <w:rPr>
          <w:b/>
          <w:sz w:val="24"/>
        </w:rPr>
        <w:t>Grup de Actiune Locala (GAL)</w:t>
      </w:r>
      <w:r>
        <w:rPr>
          <w:b/>
          <w:sz w:val="24"/>
        </w:rPr>
        <w:t xml:space="preserve"> </w:t>
      </w:r>
      <w:r>
        <w:rPr>
          <w:sz w:val="24"/>
        </w:rPr>
        <w:t>– reprezinta un parteneriat local, alcatuit din reprezentanti ai institutiilor si autoritatilor publice locale</w:t>
      </w:r>
      <w:r w:rsidR="000030E3">
        <w:rPr>
          <w:sz w:val="24"/>
        </w:rPr>
        <w:t>, ai sectorului privat si ai societatii civile, consituit potrivit prevederilor Ordonantei Guvernului nr. 26/2000  cu privire la asociatii si fundatii, cu modificarile si completarile ulterioare;</w:t>
      </w:r>
    </w:p>
    <w:p w:rsidR="000030E3" w:rsidRDefault="000030E3" w:rsidP="000F773B">
      <w:pPr>
        <w:spacing w:line="281" w:lineRule="auto"/>
        <w:ind w:left="-288"/>
        <w:jc w:val="both"/>
        <w:rPr>
          <w:sz w:val="24"/>
        </w:rPr>
      </w:pPr>
      <w:r>
        <w:rPr>
          <w:b/>
          <w:sz w:val="24"/>
        </w:rPr>
        <w:t xml:space="preserve">LEADER </w:t>
      </w:r>
      <w:r>
        <w:rPr>
          <w:sz w:val="24"/>
        </w:rPr>
        <w:t>– Masura din cadrul PNDR ce are ca obiectiv dezvoltarea comunitatilor rurale ca urmare a implementarii strategiilor elaborate de catre GAL. Provine din limba franceza ,,Liaisons Entre Actions de Developpement de l’Economie Rurale” – “Legaturi intre Actiuni pentru Dezvoltarea Economiei Rurale”.</w:t>
      </w:r>
    </w:p>
    <w:p w:rsidR="001B14AB" w:rsidRDefault="00E51942" w:rsidP="001B14AB">
      <w:pPr>
        <w:spacing w:line="244" w:lineRule="auto"/>
        <w:ind w:left="-288"/>
        <w:jc w:val="both"/>
        <w:rPr>
          <w:sz w:val="24"/>
        </w:rPr>
      </w:pPr>
      <w:r>
        <w:rPr>
          <w:b/>
          <w:sz w:val="24"/>
        </w:rPr>
        <w:t xml:space="preserve">DI </w:t>
      </w:r>
      <w:r>
        <w:rPr>
          <w:sz w:val="24"/>
        </w:rPr>
        <w:t>– Domeniu de Interventie;</w:t>
      </w:r>
    </w:p>
    <w:p w:rsidR="008F7311" w:rsidRDefault="008F7311" w:rsidP="001B14AB">
      <w:pPr>
        <w:spacing w:line="244" w:lineRule="auto"/>
        <w:ind w:left="-288"/>
        <w:jc w:val="both"/>
        <w:rPr>
          <w:sz w:val="24"/>
        </w:rPr>
      </w:pPr>
    </w:p>
    <w:p w:rsidR="008F7311" w:rsidRDefault="008F7311" w:rsidP="001B14AB">
      <w:pPr>
        <w:spacing w:line="244" w:lineRule="auto"/>
        <w:ind w:left="-288"/>
        <w:jc w:val="both"/>
        <w:rPr>
          <w:sz w:val="24"/>
        </w:rPr>
      </w:pPr>
    </w:p>
    <w:p w:rsidR="008F7311" w:rsidRDefault="00CD7BAB" w:rsidP="00CD7BAB">
      <w:pPr>
        <w:pStyle w:val="ListParagraph"/>
        <w:numPr>
          <w:ilvl w:val="0"/>
          <w:numId w:val="2"/>
        </w:numPr>
        <w:spacing w:line="244" w:lineRule="auto"/>
        <w:jc w:val="both"/>
        <w:rPr>
          <w:b/>
          <w:color w:val="0070C0"/>
          <w:sz w:val="28"/>
          <w:szCs w:val="28"/>
        </w:rPr>
      </w:pPr>
      <w:r w:rsidRPr="009D7D79">
        <w:rPr>
          <w:b/>
          <w:color w:val="0070C0"/>
          <w:sz w:val="28"/>
          <w:szCs w:val="28"/>
        </w:rPr>
        <w:t>Prevederi generale</w:t>
      </w:r>
    </w:p>
    <w:p w:rsidR="009D7D79" w:rsidRPr="009D7D79" w:rsidRDefault="009D7D79" w:rsidP="009D7D79">
      <w:pPr>
        <w:pStyle w:val="ListParagraph"/>
        <w:spacing w:line="244" w:lineRule="auto"/>
        <w:ind w:left="72"/>
        <w:jc w:val="both"/>
        <w:rPr>
          <w:b/>
          <w:color w:val="0070C0"/>
          <w:sz w:val="28"/>
          <w:szCs w:val="28"/>
        </w:rPr>
      </w:pPr>
    </w:p>
    <w:p w:rsidR="005D2276" w:rsidRPr="00D046D9" w:rsidRDefault="00D046D9" w:rsidP="005D2276">
      <w:pPr>
        <w:spacing w:line="276" w:lineRule="auto"/>
        <w:ind w:left="-288"/>
        <w:jc w:val="both"/>
        <w:rPr>
          <w:b/>
          <w:sz w:val="24"/>
        </w:rPr>
      </w:pPr>
      <w:r>
        <w:rPr>
          <w:b/>
          <w:sz w:val="24"/>
        </w:rPr>
        <w:t xml:space="preserve">2.1 </w:t>
      </w:r>
      <w:r w:rsidR="00ED7DE3">
        <w:rPr>
          <w:b/>
          <w:sz w:val="24"/>
        </w:rPr>
        <w:t>Contributia</w:t>
      </w:r>
      <w:r w:rsidR="006C2AE9">
        <w:rPr>
          <w:b/>
          <w:sz w:val="24"/>
        </w:rPr>
        <w:t xml:space="preserve"> MCS </w:t>
      </w:r>
      <w:r w:rsidR="003D7391" w:rsidRPr="00D046D9">
        <w:rPr>
          <w:b/>
          <w:i/>
          <w:sz w:val="24"/>
        </w:rPr>
        <w:t>6.4 ,,Sprijin pentru investitii in crearea si dezvoltarea de activitati neagricole”</w:t>
      </w:r>
      <w:r w:rsidR="003D7391" w:rsidRPr="00D046D9">
        <w:rPr>
          <w:b/>
          <w:sz w:val="24"/>
        </w:rPr>
        <w:t xml:space="preserve"> la domeniile de interventie.</w:t>
      </w:r>
    </w:p>
    <w:p w:rsidR="003D7391" w:rsidRDefault="003D7391" w:rsidP="00D046D9">
      <w:pPr>
        <w:spacing w:line="276" w:lineRule="auto"/>
        <w:ind w:left="-288"/>
        <w:jc w:val="both"/>
        <w:rPr>
          <w:b/>
          <w:sz w:val="24"/>
        </w:rPr>
      </w:pPr>
      <w:r>
        <w:rPr>
          <w:b/>
          <w:sz w:val="24"/>
        </w:rPr>
        <w:t xml:space="preserve">Submasura 6.4 ,,Sprijin pentru investitii in crearea si dezvoltarea de activitati neagricole”  </w:t>
      </w:r>
      <w:r w:rsidR="00ED7DE3">
        <w:rPr>
          <w:sz w:val="24"/>
        </w:rPr>
        <w:t>corespunde</w:t>
      </w:r>
      <w:r>
        <w:rPr>
          <w:sz w:val="24"/>
        </w:rPr>
        <w:t xml:space="preserve"> </w:t>
      </w:r>
      <w:r w:rsidRPr="003D7391">
        <w:rPr>
          <w:b/>
          <w:sz w:val="24"/>
        </w:rPr>
        <w:t>art. 19. alin</w:t>
      </w:r>
      <w:r>
        <w:rPr>
          <w:b/>
          <w:sz w:val="24"/>
        </w:rPr>
        <w:t xml:space="preserve"> </w:t>
      </w:r>
      <w:r w:rsidRPr="003D7391">
        <w:rPr>
          <w:b/>
          <w:sz w:val="24"/>
        </w:rPr>
        <w:t>(1) lit.</w:t>
      </w:r>
      <w:r>
        <w:rPr>
          <w:b/>
          <w:sz w:val="24"/>
        </w:rPr>
        <w:t xml:space="preserve"> </w:t>
      </w:r>
      <w:r w:rsidRPr="003D7391">
        <w:rPr>
          <w:b/>
          <w:sz w:val="24"/>
        </w:rPr>
        <w:t>b) din Reg. (UE) 1305/2013.</w:t>
      </w:r>
    </w:p>
    <w:p w:rsidR="003D7391" w:rsidRDefault="003D7391" w:rsidP="00D046D9">
      <w:pPr>
        <w:spacing w:line="276" w:lineRule="auto"/>
        <w:ind w:left="-288"/>
        <w:jc w:val="both"/>
        <w:rPr>
          <w:sz w:val="24"/>
        </w:rPr>
      </w:pPr>
      <w:r w:rsidRPr="003D7391">
        <w:rPr>
          <w:sz w:val="24"/>
        </w:rPr>
        <w:t>Masura contribuie la</w:t>
      </w:r>
      <w:r w:rsidR="00D046D9">
        <w:rPr>
          <w:sz w:val="24"/>
        </w:rPr>
        <w:t xml:space="preserve"> </w:t>
      </w:r>
      <w:r w:rsidRPr="00C312DB">
        <w:rPr>
          <w:b/>
          <w:sz w:val="24"/>
        </w:rPr>
        <w:t>Prioritatea 6:</w:t>
      </w:r>
      <w:r>
        <w:rPr>
          <w:sz w:val="24"/>
        </w:rPr>
        <w:t xml:space="preserve"> Promovarea incluziunii sociale, a reducerii saraciei si a dezvoltarii economice in zonele rurale</w:t>
      </w:r>
      <w:r w:rsidR="00C312DB">
        <w:rPr>
          <w:sz w:val="24"/>
        </w:rPr>
        <w:t xml:space="preserve"> </w:t>
      </w:r>
    </w:p>
    <w:p w:rsidR="00D046D9" w:rsidRDefault="00D046D9" w:rsidP="00D046D9">
      <w:pPr>
        <w:spacing w:line="276" w:lineRule="auto"/>
        <w:ind w:left="-288"/>
        <w:jc w:val="both"/>
        <w:rPr>
          <w:sz w:val="24"/>
        </w:rPr>
      </w:pPr>
      <w:r>
        <w:rPr>
          <w:b/>
          <w:sz w:val="24"/>
        </w:rPr>
        <w:t xml:space="preserve">Masura contribuie la Domeniul de interventie 6A) </w:t>
      </w:r>
      <w:r w:rsidRPr="00D046D9">
        <w:rPr>
          <w:sz w:val="24"/>
        </w:rPr>
        <w:t xml:space="preserve">Facilitatea diversificarii, a infiintarii si a dezvoltarii de intreprinderi mici, precum </w:t>
      </w:r>
      <w:r w:rsidR="00552FE1">
        <w:rPr>
          <w:sz w:val="24"/>
        </w:rPr>
        <w:t>si crearea de locuri de munca si</w:t>
      </w:r>
      <w:r w:rsidRPr="00D046D9">
        <w:rPr>
          <w:sz w:val="24"/>
        </w:rPr>
        <w:t xml:space="preserve"> </w:t>
      </w:r>
      <w:r w:rsidRPr="006D3332">
        <w:rPr>
          <w:b/>
          <w:sz w:val="24"/>
        </w:rPr>
        <w:t>Domeniul de interventie</w:t>
      </w:r>
      <w:r>
        <w:rPr>
          <w:b/>
          <w:sz w:val="24"/>
        </w:rPr>
        <w:t xml:space="preserve"> 5C) </w:t>
      </w:r>
      <w:r w:rsidRPr="00D046D9">
        <w:rPr>
          <w:sz w:val="24"/>
        </w:rPr>
        <w:t>Facilitarea furnizarii si utilizarii resurselor regenerabile de energie, a sub-produselor</w:t>
      </w:r>
      <w:r>
        <w:rPr>
          <w:sz w:val="24"/>
        </w:rPr>
        <w:t>, a deseurilor si reziduurilor si altor materii prime nealimentare in scopul biomasei.</w:t>
      </w:r>
    </w:p>
    <w:p w:rsidR="00D046D9" w:rsidRDefault="00D046D9" w:rsidP="00D046D9">
      <w:pPr>
        <w:spacing w:line="276" w:lineRule="auto"/>
        <w:ind w:left="-288"/>
        <w:jc w:val="both"/>
        <w:rPr>
          <w:sz w:val="24"/>
        </w:rPr>
      </w:pPr>
      <w:r>
        <w:rPr>
          <w:b/>
          <w:sz w:val="24"/>
        </w:rPr>
        <w:t>Masura contribuie la obiectivele transversal ale Reg.</w:t>
      </w:r>
      <w:r>
        <w:rPr>
          <w:sz w:val="24"/>
        </w:rPr>
        <w:t xml:space="preserve"> 1305/2013:</w:t>
      </w:r>
    </w:p>
    <w:p w:rsidR="005D2276" w:rsidRPr="005D2276" w:rsidRDefault="005D2276" w:rsidP="005D2276">
      <w:pPr>
        <w:autoSpaceDE w:val="0"/>
        <w:autoSpaceDN w:val="0"/>
        <w:adjustRightInd w:val="0"/>
        <w:spacing w:line="276" w:lineRule="auto"/>
        <w:ind w:left="-288"/>
        <w:jc w:val="both"/>
        <w:rPr>
          <w:rFonts w:asciiTheme="minorHAnsi" w:hAnsiTheme="minorHAnsi" w:cstheme="minorHAnsi"/>
          <w:color w:val="000000"/>
          <w:sz w:val="24"/>
          <w:szCs w:val="24"/>
          <w:lang w:val="ro-RO" w:eastAsia="ro-RO"/>
        </w:rPr>
      </w:pPr>
      <w:r w:rsidRPr="005D2276">
        <w:rPr>
          <w:rFonts w:asciiTheme="minorHAnsi" w:hAnsiTheme="minorHAnsi" w:cstheme="minorHAnsi"/>
          <w:b/>
          <w:bCs/>
          <w:color w:val="000000"/>
          <w:sz w:val="24"/>
          <w:szCs w:val="24"/>
          <w:lang w:val="ro-RO" w:eastAsia="ro-RO"/>
        </w:rPr>
        <w:t xml:space="preserve">Mediu și climă - </w:t>
      </w:r>
      <w:r w:rsidRPr="005D2276">
        <w:rPr>
          <w:rFonts w:asciiTheme="minorHAnsi" w:hAnsiTheme="minorHAnsi" w:cstheme="minorHAnsi"/>
          <w:color w:val="000000"/>
          <w:sz w:val="24"/>
          <w:szCs w:val="24"/>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rsidR="005D2276" w:rsidRPr="005D2276" w:rsidRDefault="005D2276" w:rsidP="005D2276">
      <w:pPr>
        <w:pStyle w:val="Default"/>
        <w:spacing w:line="276" w:lineRule="auto"/>
        <w:ind w:left="-288"/>
        <w:jc w:val="both"/>
        <w:rPr>
          <w:rFonts w:asciiTheme="minorHAnsi" w:eastAsia="Calibri" w:hAnsiTheme="minorHAnsi" w:cstheme="minorHAnsi"/>
          <w:lang w:val="ro-RO" w:eastAsia="ro-RO"/>
        </w:rPr>
      </w:pPr>
      <w:r w:rsidRPr="005D2276">
        <w:rPr>
          <w:rFonts w:asciiTheme="minorHAnsi" w:hAnsiTheme="minorHAnsi" w:cstheme="minorHAnsi"/>
          <w:lang w:val="ro-RO" w:eastAsia="ro-RO"/>
        </w:rPr>
        <w:lastRenderedPageBreak/>
        <w:t xml:space="preserve">Totodată, sprijinul acordat fermierilor, microîntreprinderilor și întreprinderilor mici pentru producția și </w:t>
      </w:r>
      <w:r w:rsidRPr="005D2276">
        <w:rPr>
          <w:rFonts w:asciiTheme="minorHAnsi" w:eastAsia="Calibri" w:hAnsiTheme="minorHAnsi" w:cstheme="minorHAnsi"/>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rsidR="005D2276" w:rsidRDefault="005D2276" w:rsidP="005D2276">
      <w:pPr>
        <w:autoSpaceDE w:val="0"/>
        <w:autoSpaceDN w:val="0"/>
        <w:adjustRightInd w:val="0"/>
        <w:spacing w:line="276" w:lineRule="auto"/>
        <w:ind w:left="-288"/>
        <w:jc w:val="both"/>
        <w:rPr>
          <w:rFonts w:asciiTheme="minorHAnsi" w:hAnsiTheme="minorHAnsi" w:cstheme="minorHAnsi"/>
          <w:color w:val="000000"/>
          <w:sz w:val="24"/>
          <w:szCs w:val="24"/>
          <w:lang w:val="ro-RO" w:eastAsia="ro-RO"/>
        </w:rPr>
      </w:pPr>
      <w:r w:rsidRPr="005D2276">
        <w:rPr>
          <w:rFonts w:asciiTheme="minorHAnsi" w:hAnsiTheme="minorHAnsi" w:cstheme="minorHAnsi"/>
          <w:b/>
          <w:bCs/>
          <w:color w:val="000000"/>
          <w:sz w:val="24"/>
          <w:szCs w:val="24"/>
          <w:lang w:val="ro-RO" w:eastAsia="ro-RO"/>
        </w:rPr>
        <w:t xml:space="preserve">Inovare - </w:t>
      </w:r>
      <w:r w:rsidRPr="005D2276">
        <w:rPr>
          <w:rFonts w:asciiTheme="minorHAnsi" w:hAnsiTheme="minorHAnsi" w:cstheme="minorHAnsi"/>
          <w:color w:val="000000"/>
          <w:sz w:val="24"/>
          <w:szCs w:val="24"/>
          <w:lang w:val="ro-RO" w:eastAsia="ro-RO"/>
        </w:rPr>
        <w:t xml:space="preserve">Încurajarea diversificării activităților fermierilor va facilita procesele inovatoare, tinerii fiind mai deschiși să aplice tehnologii şi procese noi. De asemenea, aceștia au un rol important în diseminarea de bune practici, idei şi concepte noi, deoarece au acces mai facil la informații noi, inovatoare. Diversificarea activităţilor economice în zonele rurale va deschide noi oportunităţi şi posibilităţi pentru adoptarea de metode noi și utilizarea de tehnologii inovatoare, sporind astfel atractivitatea satelor româneşti. </w:t>
      </w:r>
    </w:p>
    <w:p w:rsidR="005D2276" w:rsidRPr="005D2276" w:rsidRDefault="005D2276" w:rsidP="005D2276">
      <w:pPr>
        <w:autoSpaceDE w:val="0"/>
        <w:autoSpaceDN w:val="0"/>
        <w:adjustRightInd w:val="0"/>
        <w:spacing w:line="276" w:lineRule="auto"/>
        <w:ind w:left="-288"/>
        <w:jc w:val="both"/>
        <w:rPr>
          <w:rFonts w:asciiTheme="minorHAnsi" w:hAnsiTheme="minorHAnsi" w:cstheme="minorHAnsi"/>
          <w:b/>
          <w:color w:val="000000"/>
          <w:sz w:val="24"/>
          <w:szCs w:val="24"/>
          <w:lang w:val="ro-RO" w:eastAsia="ro-RO"/>
        </w:rPr>
      </w:pPr>
      <w:r w:rsidRPr="005D2276">
        <w:rPr>
          <w:rFonts w:asciiTheme="minorHAnsi" w:hAnsiTheme="minorHAnsi" w:cstheme="minorHAnsi"/>
          <w:b/>
          <w:bCs/>
          <w:color w:val="000000"/>
          <w:sz w:val="24"/>
          <w:szCs w:val="24"/>
          <w:lang w:val="ro-RO" w:eastAsia="ro-RO"/>
        </w:rPr>
        <w:t>2.</w:t>
      </w:r>
      <w:r w:rsidRPr="005D2276">
        <w:rPr>
          <w:rFonts w:asciiTheme="minorHAnsi" w:hAnsiTheme="minorHAnsi" w:cstheme="minorHAnsi"/>
          <w:b/>
          <w:color w:val="000000"/>
          <w:sz w:val="24"/>
          <w:szCs w:val="24"/>
          <w:lang w:val="ro-RO" w:eastAsia="ro-RO"/>
        </w:rPr>
        <w:t>2 Obiectivele generale si specifice ale masurii</w:t>
      </w:r>
    </w:p>
    <w:p w:rsidR="00D046D9" w:rsidRPr="005D2276" w:rsidRDefault="005D2276" w:rsidP="00D046D9">
      <w:pPr>
        <w:spacing w:line="276" w:lineRule="auto"/>
        <w:ind w:left="-288"/>
        <w:jc w:val="both"/>
        <w:rPr>
          <w:b/>
          <w:sz w:val="24"/>
        </w:rPr>
      </w:pPr>
      <w:r w:rsidRPr="005D2276">
        <w:rPr>
          <w:b/>
          <w:sz w:val="24"/>
        </w:rPr>
        <w:t xml:space="preserve">2.2.1 Obiectiv general: </w:t>
      </w:r>
    </w:p>
    <w:p w:rsidR="005D2276" w:rsidRDefault="005D2276" w:rsidP="00D046D9">
      <w:pPr>
        <w:spacing w:line="276" w:lineRule="auto"/>
        <w:ind w:left="-288"/>
        <w:jc w:val="both"/>
        <w:rPr>
          <w:sz w:val="24"/>
        </w:rPr>
      </w:pPr>
      <w:r>
        <w:rPr>
          <w:sz w:val="24"/>
        </w:rPr>
        <w:t>iii) Obtinerea unei dezvoltari teritoriale echilibrate a economiilor si comunitatilor rurale, inclusive crearea si mentinerea de locuri de munca.</w:t>
      </w:r>
    </w:p>
    <w:p w:rsidR="005D2276" w:rsidRPr="005D2276" w:rsidRDefault="005D2276" w:rsidP="00D046D9">
      <w:pPr>
        <w:spacing w:line="276" w:lineRule="auto"/>
        <w:ind w:left="-288"/>
        <w:jc w:val="both"/>
        <w:rPr>
          <w:b/>
          <w:sz w:val="24"/>
        </w:rPr>
      </w:pPr>
      <w:r w:rsidRPr="005D2276">
        <w:rPr>
          <w:b/>
          <w:sz w:val="24"/>
        </w:rPr>
        <w:t>2.2.2 Obiective specifice ale masurii:</w:t>
      </w:r>
    </w:p>
    <w:p w:rsidR="005D2276" w:rsidRDefault="005D2276" w:rsidP="005D2276">
      <w:pPr>
        <w:pStyle w:val="ListParagraph"/>
        <w:numPr>
          <w:ilvl w:val="0"/>
          <w:numId w:val="7"/>
        </w:numPr>
        <w:spacing w:line="276" w:lineRule="auto"/>
        <w:jc w:val="both"/>
        <w:rPr>
          <w:sz w:val="24"/>
        </w:rPr>
      </w:pPr>
      <w:r>
        <w:rPr>
          <w:sz w:val="24"/>
        </w:rPr>
        <w:t>Reducerea diferentelor dintre mediul rural si mediul urban;</w:t>
      </w:r>
    </w:p>
    <w:p w:rsidR="005D2276" w:rsidRDefault="005D2276" w:rsidP="005D2276">
      <w:pPr>
        <w:pStyle w:val="ListParagraph"/>
        <w:numPr>
          <w:ilvl w:val="0"/>
          <w:numId w:val="7"/>
        </w:numPr>
        <w:spacing w:line="276" w:lineRule="auto"/>
        <w:jc w:val="both"/>
        <w:rPr>
          <w:sz w:val="24"/>
        </w:rPr>
      </w:pPr>
      <w:r>
        <w:rPr>
          <w:sz w:val="24"/>
        </w:rPr>
        <w:t>Stimularea mediului de afaceri si cresterea numarului de activitati nonagricole in teritoriul GAL;</w:t>
      </w:r>
    </w:p>
    <w:p w:rsidR="005D2276" w:rsidRDefault="005D2276" w:rsidP="005D2276">
      <w:pPr>
        <w:pStyle w:val="ListParagraph"/>
        <w:numPr>
          <w:ilvl w:val="0"/>
          <w:numId w:val="7"/>
        </w:numPr>
        <w:spacing w:line="276" w:lineRule="auto"/>
        <w:jc w:val="both"/>
        <w:rPr>
          <w:sz w:val="24"/>
        </w:rPr>
      </w:pPr>
      <w:r>
        <w:rPr>
          <w:sz w:val="24"/>
        </w:rPr>
        <w:t>Diversificarea activitatilor economice ale fermierelor si membrilor gospodariilor agricole din teritoriul GAL.</w:t>
      </w:r>
    </w:p>
    <w:p w:rsidR="00077A03" w:rsidRDefault="00077A03" w:rsidP="00077A03">
      <w:pPr>
        <w:pStyle w:val="ListParagraph"/>
        <w:spacing w:line="276" w:lineRule="auto"/>
        <w:ind w:left="432"/>
        <w:jc w:val="both"/>
        <w:rPr>
          <w:sz w:val="24"/>
        </w:rPr>
      </w:pPr>
    </w:p>
    <w:p w:rsidR="005D2276" w:rsidRPr="009D7D79" w:rsidRDefault="005D2276" w:rsidP="005D2276">
      <w:pPr>
        <w:spacing w:line="276" w:lineRule="auto"/>
        <w:ind w:left="-288"/>
        <w:jc w:val="both"/>
        <w:rPr>
          <w:b/>
          <w:color w:val="0070C0"/>
          <w:sz w:val="28"/>
          <w:szCs w:val="28"/>
        </w:rPr>
      </w:pPr>
      <w:r w:rsidRPr="009D7D79">
        <w:rPr>
          <w:b/>
          <w:color w:val="0070C0"/>
          <w:sz w:val="28"/>
          <w:szCs w:val="28"/>
        </w:rPr>
        <w:t>2.3 Cont</w:t>
      </w:r>
      <w:r w:rsidR="00706CE7">
        <w:rPr>
          <w:b/>
          <w:color w:val="0070C0"/>
          <w:sz w:val="28"/>
          <w:szCs w:val="28"/>
        </w:rPr>
        <w:t>ributia publica totala a MCS 6.4</w:t>
      </w:r>
    </w:p>
    <w:p w:rsidR="00077A03" w:rsidRDefault="00077A03" w:rsidP="005D2276">
      <w:pPr>
        <w:spacing w:line="276" w:lineRule="auto"/>
        <w:ind w:left="-288"/>
        <w:jc w:val="both"/>
        <w:rPr>
          <w:sz w:val="24"/>
        </w:rPr>
      </w:pPr>
      <w:r w:rsidRPr="00077A03">
        <w:rPr>
          <w:sz w:val="24"/>
        </w:rPr>
        <w:t xml:space="preserve">Contributia </w:t>
      </w:r>
      <w:r>
        <w:rPr>
          <w:sz w:val="24"/>
        </w:rPr>
        <w:t xml:space="preserve">publica totala aferenta acestei </w:t>
      </w:r>
      <w:r w:rsidR="00CE7A1D">
        <w:rPr>
          <w:sz w:val="24"/>
        </w:rPr>
        <w:t xml:space="preserve">masuri este de: 309,507.12 euro </w:t>
      </w:r>
      <w:r w:rsidR="00544E2A">
        <w:rPr>
          <w:sz w:val="24"/>
        </w:rPr>
        <w:t>care se imparte astfel</w:t>
      </w:r>
      <w:r w:rsidR="00CA38E2">
        <w:rPr>
          <w:sz w:val="24"/>
        </w:rPr>
        <w:t>:</w:t>
      </w:r>
    </w:p>
    <w:p w:rsidR="00CA38E2" w:rsidRDefault="00CA38E2" w:rsidP="00CA38E2">
      <w:pPr>
        <w:pStyle w:val="ListParagraph"/>
        <w:numPr>
          <w:ilvl w:val="0"/>
          <w:numId w:val="55"/>
        </w:numPr>
        <w:spacing w:line="276" w:lineRule="auto"/>
        <w:jc w:val="both"/>
        <w:rPr>
          <w:sz w:val="24"/>
        </w:rPr>
      </w:pPr>
      <w:r w:rsidRPr="00CA38E2">
        <w:rPr>
          <w:sz w:val="24"/>
        </w:rPr>
        <w:t>Pentru proiectele care prevad investitii in produc</w:t>
      </w:r>
      <w:r>
        <w:rPr>
          <w:sz w:val="24"/>
        </w:rPr>
        <w:t xml:space="preserve">erea de combustibil din biomasa, </w:t>
      </w:r>
      <w:r w:rsidRPr="00CA38E2">
        <w:rPr>
          <w:sz w:val="24"/>
        </w:rPr>
        <w:t>contributia publica nerambursabila este de 40.</w:t>
      </w:r>
      <w:r>
        <w:rPr>
          <w:sz w:val="24"/>
        </w:rPr>
        <w:t>397,12 euro. (1 proiect)</w:t>
      </w:r>
    </w:p>
    <w:p w:rsidR="00077A03" w:rsidRPr="00CA38E2" w:rsidRDefault="00CA38E2" w:rsidP="00CA38E2">
      <w:pPr>
        <w:pStyle w:val="ListParagraph"/>
        <w:numPr>
          <w:ilvl w:val="0"/>
          <w:numId w:val="55"/>
        </w:numPr>
        <w:spacing w:line="276" w:lineRule="auto"/>
        <w:jc w:val="both"/>
        <w:rPr>
          <w:sz w:val="24"/>
        </w:rPr>
      </w:pPr>
      <w:r>
        <w:rPr>
          <w:sz w:val="24"/>
        </w:rPr>
        <w:t>Pentru proiectele care prevad diversificarea activitatilor non – agricole, contributia publica nerambursabila este de 269.110,00 euro (</w:t>
      </w:r>
      <w:r w:rsidR="00CE7F87">
        <w:rPr>
          <w:sz w:val="24"/>
        </w:rPr>
        <w:t>269.110,00</w:t>
      </w:r>
      <w:r w:rsidR="001D503B">
        <w:rPr>
          <w:sz w:val="24"/>
        </w:rPr>
        <w:t xml:space="preserve"> euro</w:t>
      </w:r>
      <w:r w:rsidR="00CE7F87">
        <w:rPr>
          <w:sz w:val="24"/>
        </w:rPr>
        <w:t xml:space="preserve"> : </w:t>
      </w:r>
      <w:r>
        <w:rPr>
          <w:sz w:val="24"/>
        </w:rPr>
        <w:t>4 proiecte)</w:t>
      </w:r>
    </w:p>
    <w:p w:rsidR="00077A03" w:rsidRPr="009D7D79" w:rsidRDefault="00077A03" w:rsidP="005D2276">
      <w:pPr>
        <w:spacing w:line="276" w:lineRule="auto"/>
        <w:ind w:left="-288"/>
        <w:jc w:val="both"/>
        <w:rPr>
          <w:b/>
          <w:color w:val="0070C0"/>
          <w:sz w:val="28"/>
          <w:szCs w:val="28"/>
        </w:rPr>
      </w:pPr>
      <w:r w:rsidRPr="009D7D79">
        <w:rPr>
          <w:b/>
          <w:color w:val="0070C0"/>
          <w:sz w:val="28"/>
          <w:szCs w:val="28"/>
        </w:rPr>
        <w:t>2.4 Tipul sprijinului</w:t>
      </w:r>
    </w:p>
    <w:p w:rsidR="00077A03" w:rsidRPr="00077A03" w:rsidRDefault="00077A03" w:rsidP="005D2276">
      <w:pPr>
        <w:spacing w:line="276" w:lineRule="auto"/>
        <w:ind w:left="-288"/>
        <w:jc w:val="both"/>
        <w:rPr>
          <w:sz w:val="24"/>
        </w:rPr>
      </w:pPr>
      <w:r w:rsidRPr="00077A03">
        <w:rPr>
          <w:sz w:val="24"/>
        </w:rPr>
        <w:t>- rambursarea consturilor eligibile suportate si platite efectiv;</w:t>
      </w:r>
    </w:p>
    <w:p w:rsidR="00077A03" w:rsidRDefault="00077A03" w:rsidP="005D2276">
      <w:pPr>
        <w:spacing w:line="276" w:lineRule="auto"/>
        <w:ind w:left="-288"/>
        <w:jc w:val="both"/>
        <w:rPr>
          <w:sz w:val="24"/>
        </w:rPr>
      </w:pPr>
      <w:r w:rsidRPr="00077A03">
        <w:rPr>
          <w:sz w:val="24"/>
        </w:rPr>
        <w:t>- plata in avans, cu conditia constituirii unei garantii bancare sau garantii echivalente corespunzatoare procentului de 100% din valoarea avansului, in conformitate cu art. 45 (4) si art. 63 ale R(UE) nr. 1305/2013.</w:t>
      </w:r>
    </w:p>
    <w:p w:rsidR="00077A03" w:rsidRDefault="00077A03" w:rsidP="005D2276">
      <w:pPr>
        <w:spacing w:line="276" w:lineRule="auto"/>
        <w:ind w:left="-288"/>
        <w:jc w:val="both"/>
        <w:rPr>
          <w:sz w:val="24"/>
        </w:rPr>
      </w:pPr>
    </w:p>
    <w:p w:rsidR="00077A03" w:rsidRDefault="00077A03" w:rsidP="005D2276">
      <w:pPr>
        <w:spacing w:line="276" w:lineRule="auto"/>
        <w:ind w:left="-288"/>
        <w:jc w:val="both"/>
        <w:rPr>
          <w:b/>
          <w:color w:val="0070C0"/>
          <w:sz w:val="24"/>
        </w:rPr>
      </w:pPr>
      <w:r w:rsidRPr="00077A03">
        <w:rPr>
          <w:b/>
          <w:color w:val="0070C0"/>
          <w:sz w:val="24"/>
        </w:rPr>
        <w:t>2.</w:t>
      </w:r>
      <w:r w:rsidRPr="009D7D79">
        <w:rPr>
          <w:b/>
          <w:color w:val="0070C0"/>
          <w:sz w:val="28"/>
          <w:szCs w:val="28"/>
        </w:rPr>
        <w:t>5 Sumele aplicabile si rata sprijinului</w:t>
      </w:r>
    </w:p>
    <w:p w:rsidR="00077A03" w:rsidRDefault="00077A03" w:rsidP="005D2276">
      <w:pPr>
        <w:spacing w:line="276" w:lineRule="auto"/>
        <w:ind w:left="-288"/>
        <w:jc w:val="both"/>
        <w:rPr>
          <w:sz w:val="24"/>
        </w:rPr>
      </w:pPr>
      <w:r w:rsidRPr="00077A03">
        <w:rPr>
          <w:sz w:val="24"/>
        </w:rPr>
        <w:t>Pentru proiectele care vizeaza productia de combustibil din biomasa – Sprijinul nerambursabil nu va depasi 40,397.12 euro/proiect. Intensitatea sprijinului public nerambursabil este de maxim 90%.</w:t>
      </w:r>
    </w:p>
    <w:p w:rsidR="00077A03" w:rsidRDefault="00077A03" w:rsidP="005D2276">
      <w:pPr>
        <w:spacing w:line="276" w:lineRule="auto"/>
        <w:ind w:left="-288"/>
        <w:jc w:val="both"/>
        <w:rPr>
          <w:sz w:val="24"/>
        </w:rPr>
      </w:pPr>
      <w:r>
        <w:rPr>
          <w:sz w:val="24"/>
        </w:rPr>
        <w:lastRenderedPageBreak/>
        <w:t>Sprijin</w:t>
      </w:r>
      <w:r w:rsidR="004C5E9D">
        <w:rPr>
          <w:sz w:val="24"/>
        </w:rPr>
        <w:t>ul</w:t>
      </w:r>
      <w:r>
        <w:rPr>
          <w:sz w:val="24"/>
        </w:rPr>
        <w:t xml:space="preserve"> public ne</w:t>
      </w:r>
      <w:r w:rsidR="00BC60C1">
        <w:rPr>
          <w:sz w:val="24"/>
        </w:rPr>
        <w:t>r</w:t>
      </w:r>
      <w:r w:rsidR="0076201F">
        <w:rPr>
          <w:sz w:val="24"/>
        </w:rPr>
        <w:t>ambursabil nu va de</w:t>
      </w:r>
      <w:r w:rsidR="000C6D81">
        <w:rPr>
          <w:sz w:val="24"/>
        </w:rPr>
        <w:t>pasi 200.</w:t>
      </w:r>
      <w:r w:rsidR="0076201F">
        <w:rPr>
          <w:sz w:val="24"/>
        </w:rPr>
        <w:t>000</w:t>
      </w:r>
      <w:r>
        <w:rPr>
          <w:sz w:val="24"/>
        </w:rPr>
        <w:t xml:space="preserve"> euro/proiect (cu respectarea sprijinului de minimis). Intensitatea </w:t>
      </w:r>
      <w:r w:rsidR="00C00E91">
        <w:rPr>
          <w:sz w:val="24"/>
        </w:rPr>
        <w:t xml:space="preserve">sprijinului public nerambursabl este de maxim 90%. </w:t>
      </w:r>
    </w:p>
    <w:p w:rsidR="00C00E91" w:rsidRPr="00077A03" w:rsidRDefault="00C00E91" w:rsidP="005D2276">
      <w:pPr>
        <w:spacing w:line="276" w:lineRule="auto"/>
        <w:ind w:left="-288"/>
        <w:jc w:val="both"/>
        <w:rPr>
          <w:sz w:val="24"/>
        </w:rPr>
      </w:pPr>
      <w:r>
        <w:rPr>
          <w:sz w:val="24"/>
        </w:rPr>
        <w:t>Sprijinul public nerambursabil va respecta prevederile Reg.(UE) 1407/2013 cu privire la sprijinul de minimis si nu va depasi 200.000 euro/beneficiar pe 3 ani fiscali.</w:t>
      </w:r>
    </w:p>
    <w:p w:rsidR="005D2276" w:rsidRDefault="005D2276" w:rsidP="005D2276">
      <w:pPr>
        <w:spacing w:line="276" w:lineRule="auto"/>
        <w:ind w:left="-288"/>
        <w:jc w:val="both"/>
        <w:rPr>
          <w:b/>
          <w:sz w:val="24"/>
        </w:rPr>
      </w:pPr>
    </w:p>
    <w:p w:rsidR="0088169C" w:rsidRPr="003C786C" w:rsidRDefault="0088169C" w:rsidP="005D2276">
      <w:pPr>
        <w:spacing w:line="276" w:lineRule="auto"/>
        <w:ind w:left="-288"/>
        <w:jc w:val="both"/>
        <w:rPr>
          <w:sz w:val="24"/>
        </w:rPr>
      </w:pPr>
      <w:r w:rsidRPr="003C786C">
        <w:rPr>
          <w:sz w:val="24"/>
        </w:rPr>
        <w:t xml:space="preserve">Proiectele care vizeaza productia de combustibil din biomasa au alocare </w:t>
      </w:r>
      <w:r w:rsidR="006D3332" w:rsidRPr="003C786C">
        <w:rPr>
          <w:sz w:val="24"/>
        </w:rPr>
        <w:t>separata</w:t>
      </w:r>
      <w:r w:rsidRPr="003C786C">
        <w:rPr>
          <w:sz w:val="24"/>
        </w:rPr>
        <w:t xml:space="preserve"> (</w:t>
      </w:r>
      <w:r w:rsidR="006D3332" w:rsidRPr="003C786C">
        <w:rPr>
          <w:sz w:val="24"/>
        </w:rPr>
        <w:t>40,397.12 euro/proiect)</w:t>
      </w:r>
      <w:r w:rsidR="003C786C">
        <w:rPr>
          <w:sz w:val="24"/>
        </w:rPr>
        <w:t>(DI 5C</w:t>
      </w:r>
      <w:r w:rsidR="00CE7A1D">
        <w:rPr>
          <w:sz w:val="24"/>
        </w:rPr>
        <w:t>),</w:t>
      </w:r>
      <w:r w:rsidR="006D3332" w:rsidRPr="003C786C">
        <w:rPr>
          <w:sz w:val="24"/>
        </w:rPr>
        <w:t xml:space="preserve"> acestea nu vor intra in competi</w:t>
      </w:r>
      <w:r w:rsidR="00CE7A1D">
        <w:rPr>
          <w:sz w:val="24"/>
        </w:rPr>
        <w:t>ti</w:t>
      </w:r>
      <w:r w:rsidR="006D3332" w:rsidRPr="003C786C">
        <w:rPr>
          <w:sz w:val="24"/>
        </w:rPr>
        <w:t xml:space="preserve">vitate </w:t>
      </w:r>
      <w:r w:rsidR="003C786C" w:rsidRPr="003C786C">
        <w:rPr>
          <w:sz w:val="24"/>
        </w:rPr>
        <w:t xml:space="preserve">cu proiectele care prevad </w:t>
      </w:r>
      <w:r w:rsidR="00055C26">
        <w:rPr>
          <w:sz w:val="24"/>
        </w:rPr>
        <w:t xml:space="preserve">diversificarea activitatilor non-agricole </w:t>
      </w:r>
      <w:r w:rsidR="003C786C">
        <w:rPr>
          <w:sz w:val="24"/>
        </w:rPr>
        <w:t>(DI 6A)</w:t>
      </w:r>
      <w:r w:rsidR="003C786C" w:rsidRPr="003C786C">
        <w:rPr>
          <w:sz w:val="24"/>
        </w:rPr>
        <w:t>.</w:t>
      </w:r>
    </w:p>
    <w:p w:rsidR="0088169C" w:rsidRDefault="0088169C" w:rsidP="005D2276">
      <w:pPr>
        <w:spacing w:line="276" w:lineRule="auto"/>
        <w:ind w:left="-288"/>
        <w:jc w:val="both"/>
        <w:rPr>
          <w:b/>
          <w:sz w:val="24"/>
        </w:rPr>
      </w:pPr>
    </w:p>
    <w:p w:rsidR="00C00E91" w:rsidRPr="009D7D79" w:rsidRDefault="00C00E91" w:rsidP="005D2276">
      <w:pPr>
        <w:spacing w:line="276" w:lineRule="auto"/>
        <w:ind w:left="-288"/>
        <w:jc w:val="both"/>
        <w:rPr>
          <w:b/>
          <w:color w:val="0070C0"/>
          <w:sz w:val="28"/>
          <w:szCs w:val="28"/>
        </w:rPr>
      </w:pPr>
      <w:r w:rsidRPr="00C00E91">
        <w:rPr>
          <w:b/>
          <w:color w:val="0070C0"/>
          <w:sz w:val="24"/>
        </w:rPr>
        <w:t>2</w:t>
      </w:r>
      <w:r w:rsidRPr="009D7D79">
        <w:rPr>
          <w:b/>
          <w:color w:val="0070C0"/>
          <w:sz w:val="28"/>
          <w:szCs w:val="28"/>
        </w:rPr>
        <w:t>.6 Legislatia nationala si europeana aplicabila</w:t>
      </w:r>
    </w:p>
    <w:p w:rsidR="00C00E91" w:rsidRPr="0017327E" w:rsidRDefault="00C00E91" w:rsidP="005D2276">
      <w:pPr>
        <w:spacing w:line="276" w:lineRule="auto"/>
        <w:ind w:left="-288"/>
        <w:jc w:val="both"/>
        <w:rPr>
          <w:sz w:val="24"/>
        </w:rPr>
      </w:pPr>
      <w:r w:rsidRPr="0017327E">
        <w:rPr>
          <w:i/>
          <w:sz w:val="24"/>
        </w:rPr>
        <w:t>Recomandarea 2003/361/CE din 6 mai 2003</w:t>
      </w:r>
      <w:r w:rsidRPr="0017327E">
        <w:rPr>
          <w:sz w:val="24"/>
        </w:rPr>
        <w:t xml:space="preserve"> privind definirea micro-intreprinderilor si a intreprinderilor mici si mijlocii.</w:t>
      </w:r>
    </w:p>
    <w:p w:rsidR="00C00E91" w:rsidRPr="0017327E" w:rsidRDefault="00C00E91" w:rsidP="005D2276">
      <w:pPr>
        <w:spacing w:line="276" w:lineRule="auto"/>
        <w:ind w:left="-288"/>
        <w:jc w:val="both"/>
        <w:rPr>
          <w:sz w:val="24"/>
        </w:rPr>
      </w:pPr>
      <w:r w:rsidRPr="0017327E">
        <w:rPr>
          <w:i/>
          <w:sz w:val="24"/>
        </w:rPr>
        <w:t>R (UE) nr. 1407/2013 privind aplicarea art. 107 si 108</w:t>
      </w:r>
      <w:r w:rsidRPr="0017327E">
        <w:rPr>
          <w:sz w:val="24"/>
        </w:rPr>
        <w:t xml:space="preserve"> din tratatul privind functionalitatea Uniunii Europene referitor la ajutoarele de minimis</w:t>
      </w:r>
    </w:p>
    <w:p w:rsidR="00C00E91" w:rsidRPr="0017327E" w:rsidRDefault="00C00E91" w:rsidP="005D2276">
      <w:pPr>
        <w:spacing w:line="276" w:lineRule="auto"/>
        <w:ind w:left="-288"/>
        <w:jc w:val="both"/>
        <w:rPr>
          <w:sz w:val="24"/>
        </w:rPr>
      </w:pPr>
      <w:r w:rsidRPr="0017327E">
        <w:rPr>
          <w:i/>
          <w:sz w:val="24"/>
        </w:rPr>
        <w:t>Comunicarea Comisiei nr. 2008/C155/02</w:t>
      </w:r>
      <w:r w:rsidRPr="0017327E">
        <w:rPr>
          <w:sz w:val="24"/>
        </w:rPr>
        <w:t xml:space="preserve"> cu privire la aplicarea art. 87 si 88 din Tratatul CE privind ajutoarele de stat sub forma de garantii;</w:t>
      </w:r>
    </w:p>
    <w:p w:rsidR="00C00E91" w:rsidRPr="0017327E" w:rsidRDefault="00C00E91" w:rsidP="005D2276">
      <w:pPr>
        <w:spacing w:line="276" w:lineRule="auto"/>
        <w:ind w:left="-288"/>
        <w:jc w:val="both"/>
        <w:rPr>
          <w:sz w:val="24"/>
        </w:rPr>
      </w:pPr>
      <w:r w:rsidRPr="0017327E">
        <w:rPr>
          <w:i/>
          <w:sz w:val="24"/>
        </w:rPr>
        <w:t>Comunicarea Comisiei nr. 2008/C14/02</w:t>
      </w:r>
      <w:r w:rsidRPr="0017327E">
        <w:rPr>
          <w:sz w:val="24"/>
        </w:rPr>
        <w:t xml:space="preserve"> cu privire la revizuirea metodei de stabilire a</w:t>
      </w:r>
      <w:r w:rsidR="00552FE1">
        <w:rPr>
          <w:sz w:val="24"/>
        </w:rPr>
        <w:t xml:space="preserve"> </w:t>
      </w:r>
      <w:r w:rsidRPr="0017327E">
        <w:rPr>
          <w:sz w:val="24"/>
        </w:rPr>
        <w:t>ratelor de referinta si de actualizare.</w:t>
      </w:r>
    </w:p>
    <w:p w:rsidR="00C00E91" w:rsidRPr="0017327E" w:rsidRDefault="00C00E91" w:rsidP="005D2276">
      <w:pPr>
        <w:spacing w:line="276" w:lineRule="auto"/>
        <w:ind w:left="-288"/>
        <w:jc w:val="both"/>
        <w:rPr>
          <w:sz w:val="24"/>
        </w:rPr>
      </w:pPr>
      <w:r w:rsidRPr="0017327E">
        <w:rPr>
          <w:sz w:val="24"/>
        </w:rPr>
        <w:t>Linii directoare comunitare privind ajutorul de stat pentru salvarea si restructurarea intreprinderilor aflate in dificultate</w:t>
      </w:r>
    </w:p>
    <w:p w:rsidR="00C00E91" w:rsidRPr="0017327E" w:rsidRDefault="00C00E91" w:rsidP="005D2276">
      <w:pPr>
        <w:spacing w:line="276" w:lineRule="auto"/>
        <w:ind w:left="-288"/>
        <w:jc w:val="both"/>
        <w:rPr>
          <w:sz w:val="24"/>
        </w:rPr>
      </w:pPr>
      <w:r w:rsidRPr="0017327E">
        <w:rPr>
          <w:i/>
          <w:sz w:val="24"/>
        </w:rPr>
        <w:t xml:space="preserve">Ordonanta </w:t>
      </w:r>
      <w:r w:rsidR="0017327E" w:rsidRPr="0017327E">
        <w:rPr>
          <w:i/>
          <w:sz w:val="24"/>
        </w:rPr>
        <w:t>de urgenta nr. 44/2008</w:t>
      </w:r>
      <w:r w:rsidR="0017327E" w:rsidRPr="0017327E">
        <w:rPr>
          <w:sz w:val="24"/>
        </w:rPr>
        <w:t xml:space="preserve"> privind desfasurarea activitatilor economice de catre persoanele fizice autorizate, intreprinderile individuale si intreprinderile familiale cu modificarile si completarile ulterioare.</w:t>
      </w:r>
    </w:p>
    <w:p w:rsidR="0017327E" w:rsidRDefault="0017327E" w:rsidP="0017327E">
      <w:pPr>
        <w:spacing w:line="276" w:lineRule="auto"/>
        <w:ind w:left="-288"/>
        <w:jc w:val="both"/>
        <w:rPr>
          <w:sz w:val="24"/>
        </w:rPr>
      </w:pPr>
      <w:r w:rsidRPr="0017327E">
        <w:rPr>
          <w:i/>
          <w:sz w:val="24"/>
        </w:rPr>
        <w:t>Ordonanta de Urgenta nr. 142.2008</w:t>
      </w:r>
      <w:r w:rsidRPr="0017327E">
        <w:rPr>
          <w:sz w:val="24"/>
        </w:rPr>
        <w:t xml:space="preserve"> privind apr</w:t>
      </w:r>
      <w:r w:rsidR="005010FC">
        <w:rPr>
          <w:sz w:val="24"/>
        </w:rPr>
        <w:t>obarea Pl</w:t>
      </w:r>
      <w:r w:rsidRPr="0017327E">
        <w:rPr>
          <w:sz w:val="24"/>
        </w:rPr>
        <w:t>anului de amenajare a teritoriului national;</w:t>
      </w:r>
    </w:p>
    <w:p w:rsidR="0017327E" w:rsidRDefault="0017327E" w:rsidP="0017327E">
      <w:pPr>
        <w:spacing w:line="276" w:lineRule="auto"/>
        <w:ind w:left="-288"/>
        <w:jc w:val="both"/>
        <w:rPr>
          <w:sz w:val="24"/>
          <w:szCs w:val="24"/>
          <w:lang w:val="ro-RO" w:eastAsia="ro-RO"/>
        </w:rPr>
      </w:pPr>
      <w:r w:rsidRPr="0017327E">
        <w:rPr>
          <w:i/>
          <w:sz w:val="24"/>
          <w:szCs w:val="24"/>
          <w:lang w:val="ro-RO" w:eastAsia="ro-RO"/>
        </w:rPr>
        <w:t>Hotararea Guvernului nr. 226/ 2015</w:t>
      </w:r>
      <w:r w:rsidRPr="0017327E">
        <w:rPr>
          <w:sz w:val="24"/>
          <w:szCs w:val="24"/>
          <w:lang w:val="ro-RO" w:eastAsia="ro-RO"/>
        </w:rPr>
        <w:t xml:space="preserve"> privind stabilirea cadrului general de implementare a masurilor Programului National de Dezvoltare Rurala confinantate din Fondul European Agricol pentru Dezvoltare Rurala si de la Bugetul de Stat; </w:t>
      </w:r>
    </w:p>
    <w:p w:rsidR="0017327E" w:rsidRDefault="0017327E" w:rsidP="0017327E">
      <w:pPr>
        <w:spacing w:line="276" w:lineRule="auto"/>
        <w:ind w:left="-288"/>
        <w:jc w:val="both"/>
        <w:rPr>
          <w:sz w:val="24"/>
          <w:szCs w:val="24"/>
          <w:lang w:val="ro-RO" w:eastAsia="ro-RO"/>
        </w:rPr>
      </w:pPr>
      <w:r w:rsidRPr="0017327E">
        <w:rPr>
          <w:i/>
          <w:sz w:val="24"/>
          <w:szCs w:val="24"/>
          <w:lang w:val="ro-RO" w:eastAsia="ro-RO"/>
        </w:rPr>
        <w:t>Hotararea Guvernului nr. 907/ 2016</w:t>
      </w:r>
      <w:r w:rsidRPr="0017327E">
        <w:rPr>
          <w:sz w:val="24"/>
          <w:szCs w:val="24"/>
          <w:lang w:val="ro-RO" w:eastAsia="ro-RO"/>
        </w:rPr>
        <w:t xml:space="preserve"> privind etapele de elaborare si continutul – cadru al documentatiilor terhnico – economice aferente obiectivelor/ proiectelor de investitii finantate din fonduri publice. </w:t>
      </w:r>
    </w:p>
    <w:p w:rsidR="0017327E" w:rsidRPr="0017327E" w:rsidRDefault="0017327E" w:rsidP="0017327E">
      <w:pPr>
        <w:spacing w:line="276" w:lineRule="auto"/>
        <w:ind w:left="-288"/>
        <w:jc w:val="both"/>
        <w:rPr>
          <w:sz w:val="24"/>
          <w:szCs w:val="24"/>
          <w:lang w:val="ro-RO" w:eastAsia="ro-RO"/>
        </w:rPr>
      </w:pPr>
    </w:p>
    <w:p w:rsidR="0017327E" w:rsidRDefault="0017327E" w:rsidP="005D2276">
      <w:pPr>
        <w:spacing w:line="276" w:lineRule="auto"/>
        <w:ind w:left="-288"/>
        <w:jc w:val="both"/>
        <w:rPr>
          <w:b/>
          <w:color w:val="0070C0"/>
          <w:sz w:val="24"/>
        </w:rPr>
      </w:pPr>
      <w:r w:rsidRPr="0017327E">
        <w:rPr>
          <w:b/>
          <w:color w:val="0070C0"/>
          <w:sz w:val="24"/>
        </w:rPr>
        <w:t xml:space="preserve">2.7 </w:t>
      </w:r>
      <w:r w:rsidR="00CD2D6B">
        <w:rPr>
          <w:b/>
          <w:color w:val="0070C0"/>
          <w:sz w:val="28"/>
          <w:szCs w:val="28"/>
        </w:rPr>
        <w:t>Aria de aplicabilitate a MCS 6.4</w:t>
      </w:r>
      <w:r w:rsidRPr="009D7D79">
        <w:rPr>
          <w:b/>
          <w:color w:val="0070C0"/>
          <w:sz w:val="28"/>
          <w:szCs w:val="28"/>
        </w:rPr>
        <w:t xml:space="preserve"> (teritoriul acoperit de GAL</w:t>
      </w:r>
      <w:r w:rsidR="004C5E9D">
        <w:rPr>
          <w:b/>
          <w:color w:val="0070C0"/>
          <w:sz w:val="28"/>
          <w:szCs w:val="28"/>
        </w:rPr>
        <w:t xml:space="preserve"> Cheile Sohodolului</w:t>
      </w:r>
      <w:r w:rsidRPr="009D7D79">
        <w:rPr>
          <w:b/>
          <w:color w:val="0070C0"/>
          <w:sz w:val="28"/>
          <w:szCs w:val="28"/>
        </w:rPr>
        <w:t>)</w:t>
      </w:r>
    </w:p>
    <w:p w:rsidR="0017327E" w:rsidRDefault="0017327E" w:rsidP="005D2276">
      <w:pPr>
        <w:spacing w:line="276" w:lineRule="auto"/>
        <w:ind w:left="-288"/>
        <w:jc w:val="both"/>
        <w:rPr>
          <w:sz w:val="24"/>
        </w:rPr>
      </w:pPr>
      <w:r>
        <w:rPr>
          <w:sz w:val="24"/>
        </w:rPr>
        <w:t>Spatiul rural eligibil in acceptiunea acestei masuri, cuprinde toate cele 11 unitati administrativ teritoriale din teritoriul Asociatiei Grupul de Actiune Locala ,,Cheile Sohodolului”.</w:t>
      </w:r>
    </w:p>
    <w:p w:rsidR="0017327E" w:rsidRDefault="0017327E" w:rsidP="005D2276">
      <w:pPr>
        <w:spacing w:line="276" w:lineRule="auto"/>
        <w:ind w:left="-288"/>
        <w:jc w:val="both"/>
        <w:rPr>
          <w:sz w:val="24"/>
        </w:rPr>
      </w:pPr>
      <w:r>
        <w:rPr>
          <w:sz w:val="24"/>
        </w:rPr>
        <w:t xml:space="preserve"> </w:t>
      </w:r>
    </w:p>
    <w:p w:rsidR="0017327E" w:rsidRPr="009D7D79" w:rsidRDefault="0017327E" w:rsidP="00BC60C1">
      <w:pPr>
        <w:pStyle w:val="ListParagraph"/>
        <w:numPr>
          <w:ilvl w:val="0"/>
          <w:numId w:val="2"/>
        </w:numPr>
        <w:spacing w:line="276" w:lineRule="auto"/>
        <w:ind w:left="72"/>
        <w:jc w:val="both"/>
        <w:rPr>
          <w:b/>
          <w:color w:val="0070C0"/>
          <w:sz w:val="28"/>
          <w:szCs w:val="28"/>
        </w:rPr>
      </w:pPr>
      <w:r w:rsidRPr="009D7D79">
        <w:rPr>
          <w:b/>
          <w:color w:val="0070C0"/>
          <w:sz w:val="28"/>
          <w:szCs w:val="28"/>
        </w:rPr>
        <w:t>Depunerea proiectelor</w:t>
      </w:r>
    </w:p>
    <w:p w:rsidR="0017327E" w:rsidRDefault="00C918DA" w:rsidP="00C918DA">
      <w:pPr>
        <w:pStyle w:val="ListParagraph"/>
        <w:numPr>
          <w:ilvl w:val="1"/>
          <w:numId w:val="2"/>
        </w:numPr>
        <w:spacing w:line="276" w:lineRule="auto"/>
        <w:jc w:val="both"/>
        <w:rPr>
          <w:b/>
          <w:sz w:val="24"/>
        </w:rPr>
      </w:pPr>
      <w:r w:rsidRPr="00C918DA">
        <w:rPr>
          <w:b/>
          <w:sz w:val="24"/>
        </w:rPr>
        <w:t xml:space="preserve">Locul unde vor </w:t>
      </w:r>
      <w:r w:rsidR="008F433F">
        <w:rPr>
          <w:b/>
          <w:sz w:val="24"/>
        </w:rPr>
        <w:t>fi depuse proiectele, respectiv</w:t>
      </w:r>
      <w:r w:rsidRPr="00C918DA">
        <w:rPr>
          <w:b/>
          <w:sz w:val="24"/>
        </w:rPr>
        <w:t xml:space="preserve"> </w:t>
      </w:r>
      <w:r w:rsidR="004C0650">
        <w:rPr>
          <w:b/>
          <w:sz w:val="24"/>
        </w:rPr>
        <w:t>adresa de la sediul GAL</w:t>
      </w:r>
    </w:p>
    <w:p w:rsidR="004C0650" w:rsidRPr="000C5E43" w:rsidRDefault="007A2E50" w:rsidP="004C0650">
      <w:pPr>
        <w:spacing w:line="276" w:lineRule="auto"/>
        <w:ind w:left="-288"/>
        <w:jc w:val="both"/>
        <w:rPr>
          <w:sz w:val="24"/>
        </w:rPr>
      </w:pPr>
      <w:r w:rsidRPr="007A2E50">
        <w:rPr>
          <w:sz w:val="24"/>
        </w:rPr>
        <w:t>Dupa lansarea apelului de selectie,</w:t>
      </w:r>
      <w:r w:rsidR="00133900">
        <w:rPr>
          <w:sz w:val="24"/>
        </w:rPr>
        <w:t xml:space="preserve"> </w:t>
      </w:r>
      <w:r w:rsidRPr="007A2E50">
        <w:rPr>
          <w:sz w:val="24"/>
        </w:rPr>
        <w:t xml:space="preserve"> solicitantii vor depune proiectele la sediul Asociatiei Grupul de Act</w:t>
      </w:r>
      <w:r>
        <w:rPr>
          <w:sz w:val="24"/>
        </w:rPr>
        <w:t>iune Locala Cheile Sohodolului</w:t>
      </w:r>
      <w:r w:rsidR="00133900">
        <w:rPr>
          <w:sz w:val="24"/>
        </w:rPr>
        <w:t xml:space="preserve"> incepand cu data de 1</w:t>
      </w:r>
      <w:r w:rsidR="00A05F22">
        <w:rPr>
          <w:sz w:val="24"/>
        </w:rPr>
        <w:t>4.02.2018  pana la data de 14.05</w:t>
      </w:r>
      <w:r w:rsidR="00133900">
        <w:rPr>
          <w:sz w:val="24"/>
        </w:rPr>
        <w:t xml:space="preserve">.2018 </w:t>
      </w:r>
      <w:r>
        <w:rPr>
          <w:sz w:val="24"/>
        </w:rPr>
        <w:t xml:space="preserve">: </w:t>
      </w:r>
      <w:r w:rsidRPr="007A2E50">
        <w:rPr>
          <w:sz w:val="24"/>
        </w:rPr>
        <w:t>sat</w:t>
      </w:r>
      <w:r>
        <w:rPr>
          <w:sz w:val="24"/>
        </w:rPr>
        <w:t>ul</w:t>
      </w:r>
      <w:r w:rsidRPr="007A2E50">
        <w:rPr>
          <w:sz w:val="24"/>
        </w:rPr>
        <w:t>. Rachiti, comuna Runcu, nr. 105, judetul Gorj</w:t>
      </w:r>
      <w:r>
        <w:rPr>
          <w:sz w:val="24"/>
        </w:rPr>
        <w:t xml:space="preserve">, Telefon: 0738 125 535, Fax: 0353 109 119, site: </w:t>
      </w:r>
      <w:hyperlink r:id="rId12" w:history="1">
        <w:r w:rsidRPr="00AB0DC9">
          <w:rPr>
            <w:rStyle w:val="Hyperlink"/>
            <w:sz w:val="24"/>
          </w:rPr>
          <w:t>www.galcheilesohodolului.ro</w:t>
        </w:r>
      </w:hyperlink>
      <w:r>
        <w:rPr>
          <w:sz w:val="24"/>
        </w:rPr>
        <w:t xml:space="preserve">, E-mail: </w:t>
      </w:r>
      <w:hyperlink r:id="rId13" w:history="1">
        <w:r w:rsidRPr="00AB0DC9">
          <w:rPr>
            <w:rStyle w:val="Hyperlink"/>
            <w:sz w:val="24"/>
          </w:rPr>
          <w:t>gal.sohodol@gmail.com</w:t>
        </w:r>
      </w:hyperlink>
      <w:r w:rsidR="004C0650">
        <w:rPr>
          <w:sz w:val="24"/>
        </w:rPr>
        <w:t xml:space="preserve">, in fiecare zi lucratoare, in intervalul </w:t>
      </w:r>
      <w:r w:rsidR="004C0650" w:rsidRPr="000C5E43">
        <w:rPr>
          <w:sz w:val="24"/>
        </w:rPr>
        <w:t>orar 10:</w:t>
      </w:r>
      <w:r w:rsidR="00603E17" w:rsidRPr="000C5E43">
        <w:rPr>
          <w:sz w:val="24"/>
        </w:rPr>
        <w:t>00 – 15</w:t>
      </w:r>
      <w:r w:rsidR="004C0650" w:rsidRPr="000C5E43">
        <w:rPr>
          <w:sz w:val="24"/>
        </w:rPr>
        <w:t>:00. In Ultima zi de depunere a proiectelor, se realizeaza pana la ora 16:00.</w:t>
      </w:r>
    </w:p>
    <w:p w:rsidR="00CF1C6E" w:rsidRPr="000C5E43" w:rsidRDefault="00CF1C6E" w:rsidP="004C0650">
      <w:pPr>
        <w:spacing w:line="276" w:lineRule="auto"/>
        <w:ind w:left="-288"/>
        <w:jc w:val="both"/>
        <w:rPr>
          <w:sz w:val="24"/>
        </w:rPr>
      </w:pPr>
      <w:r w:rsidRPr="000C5E43">
        <w:rPr>
          <w:sz w:val="24"/>
        </w:rPr>
        <w:t>Depunerea proiectelor se va realiza conform urmatoarelor praguri de calitate lunare:</w:t>
      </w:r>
    </w:p>
    <w:p w:rsidR="00CF1C6E" w:rsidRPr="000C5E43" w:rsidRDefault="00CF1C6E" w:rsidP="004C0650">
      <w:pPr>
        <w:spacing w:line="276" w:lineRule="auto"/>
        <w:ind w:left="-288"/>
        <w:jc w:val="both"/>
        <w:rPr>
          <w:sz w:val="24"/>
        </w:rPr>
      </w:pPr>
      <w:r w:rsidRPr="000C5E43">
        <w:rPr>
          <w:sz w:val="24"/>
        </w:rPr>
        <w:t>14.02.201</w:t>
      </w:r>
      <w:r w:rsidR="008803E8" w:rsidRPr="000C5E43">
        <w:rPr>
          <w:sz w:val="24"/>
        </w:rPr>
        <w:t xml:space="preserve">8 – 13.03.2018: </w:t>
      </w:r>
      <w:r w:rsidR="00F1727B" w:rsidRPr="000C5E43">
        <w:rPr>
          <w:sz w:val="24"/>
        </w:rPr>
        <w:t>85 puncte;</w:t>
      </w:r>
    </w:p>
    <w:p w:rsidR="008803E8" w:rsidRPr="000C5E43" w:rsidRDefault="008803E8" w:rsidP="004C0650">
      <w:pPr>
        <w:spacing w:line="276" w:lineRule="auto"/>
        <w:ind w:left="-288"/>
        <w:jc w:val="both"/>
        <w:rPr>
          <w:sz w:val="24"/>
        </w:rPr>
      </w:pPr>
      <w:r w:rsidRPr="000C5E43">
        <w:rPr>
          <w:sz w:val="24"/>
        </w:rPr>
        <w:t>14.03.2018 – 13.04.2018:</w:t>
      </w:r>
      <w:r w:rsidR="00F1727B" w:rsidRPr="000C5E43">
        <w:rPr>
          <w:sz w:val="24"/>
        </w:rPr>
        <w:t xml:space="preserve"> 60 puncte;</w:t>
      </w:r>
    </w:p>
    <w:p w:rsidR="008803E8" w:rsidRPr="000C5E43" w:rsidRDefault="008803E8" w:rsidP="004C0650">
      <w:pPr>
        <w:spacing w:line="276" w:lineRule="auto"/>
        <w:ind w:left="-288"/>
        <w:jc w:val="both"/>
        <w:rPr>
          <w:sz w:val="24"/>
        </w:rPr>
      </w:pPr>
      <w:r w:rsidRPr="000C5E43">
        <w:rPr>
          <w:sz w:val="24"/>
        </w:rPr>
        <w:t>14.04.2018 – 14.05.2018:</w:t>
      </w:r>
      <w:r w:rsidR="00F1727B" w:rsidRPr="000C5E43">
        <w:rPr>
          <w:sz w:val="24"/>
        </w:rPr>
        <w:t xml:space="preserve"> 20 puncte;</w:t>
      </w:r>
    </w:p>
    <w:p w:rsidR="00A05F22" w:rsidRPr="000C5E43" w:rsidRDefault="008803E8" w:rsidP="008803E8">
      <w:pPr>
        <w:spacing w:line="276" w:lineRule="auto"/>
        <w:ind w:left="-288" w:firstLine="450"/>
        <w:jc w:val="both"/>
        <w:rPr>
          <w:sz w:val="24"/>
        </w:rPr>
      </w:pPr>
      <w:r w:rsidRPr="000C5E43">
        <w:rPr>
          <w:sz w:val="24"/>
        </w:rPr>
        <w:t>Depunerea si evaluarea proiectelor se re</w:t>
      </w:r>
      <w:r w:rsidR="00C45736" w:rsidRPr="000C5E43">
        <w:rPr>
          <w:sz w:val="24"/>
        </w:rPr>
        <w:t>alizeaza lunar doar pentru proie</w:t>
      </w:r>
      <w:r w:rsidRPr="000C5E43">
        <w:rPr>
          <w:sz w:val="24"/>
        </w:rPr>
        <w:t>ctele ce au punctajul estima</w:t>
      </w:r>
      <w:r w:rsidR="00926321" w:rsidRPr="000C5E43">
        <w:rPr>
          <w:sz w:val="24"/>
        </w:rPr>
        <w:t>t</w:t>
      </w:r>
      <w:r w:rsidRPr="000C5E43">
        <w:rPr>
          <w:sz w:val="24"/>
        </w:rPr>
        <w:t xml:space="preserve"> (evaluare – prescoring) mai mare s</w:t>
      </w:r>
      <w:r w:rsidR="00C45736" w:rsidRPr="000C5E43">
        <w:rPr>
          <w:sz w:val="24"/>
        </w:rPr>
        <w:t>au egal cu pragul de calitate a</w:t>
      </w:r>
      <w:r w:rsidRPr="000C5E43">
        <w:rPr>
          <w:sz w:val="24"/>
        </w:rPr>
        <w:t>ferent lunii respective.</w:t>
      </w:r>
    </w:p>
    <w:p w:rsidR="008803E8" w:rsidRPr="000C5E43" w:rsidRDefault="008803E8" w:rsidP="004C0650">
      <w:pPr>
        <w:spacing w:line="276" w:lineRule="auto"/>
        <w:ind w:left="-288"/>
        <w:jc w:val="both"/>
        <w:rPr>
          <w:sz w:val="24"/>
        </w:rPr>
      </w:pPr>
      <w:r w:rsidRPr="000C5E43">
        <w:rPr>
          <w:sz w:val="24"/>
        </w:rPr>
        <w:tab/>
      </w:r>
      <w:r w:rsidR="005A05BD" w:rsidRPr="000C5E43">
        <w:rPr>
          <w:sz w:val="24"/>
        </w:rPr>
        <w:t xml:space="preserve">  </w:t>
      </w:r>
      <w:r w:rsidRPr="000C5E43">
        <w:rPr>
          <w:sz w:val="24"/>
        </w:rPr>
        <w:t xml:space="preserve">Depunerea continua a proiectelor in cadrul sesiunii aferente masurii se opreste inainte de  termenul limita prevazut in apelul de selectie, atunci cand valoarea publica totala a proiectelor depuse avand un punctaj </w:t>
      </w:r>
      <w:r w:rsidR="00AC08DB" w:rsidRPr="000C5E43">
        <w:rPr>
          <w:sz w:val="24"/>
        </w:rPr>
        <w:t>estimat</w:t>
      </w:r>
      <w:r w:rsidRPr="000C5E43">
        <w:rPr>
          <w:sz w:val="24"/>
        </w:rPr>
        <w:t xml:space="preserve"> (evaluare/prescoring) mai mare sau egal cu pragul de calitate aferent lunii respective, excluzand valoarea publica totala a proiectelor retrase, ajunge la 200% din nivelul alocarii sesiunii aferente masurii, cu exceptia primelor 5 zile calendaristice din </w:t>
      </w:r>
      <w:r w:rsidR="005A05BD" w:rsidRPr="000C5E43">
        <w:rPr>
          <w:sz w:val="24"/>
        </w:rPr>
        <w:t>fie</w:t>
      </w:r>
      <w:r w:rsidRPr="000C5E43">
        <w:rPr>
          <w:sz w:val="24"/>
        </w:rPr>
        <w:t>c</w:t>
      </w:r>
      <w:r w:rsidR="005A05BD" w:rsidRPr="000C5E43">
        <w:rPr>
          <w:sz w:val="24"/>
        </w:rPr>
        <w:t>a</w:t>
      </w:r>
      <w:r w:rsidRPr="000C5E43">
        <w:rPr>
          <w:sz w:val="24"/>
        </w:rPr>
        <w:t xml:space="preserve">re etapa de depunere stabilita cand oprirea depunerilor de proiecte nu este </w:t>
      </w:r>
      <w:r w:rsidR="005A05BD" w:rsidRPr="000C5E43">
        <w:rPr>
          <w:sz w:val="24"/>
        </w:rPr>
        <w:t>conditionata de atingerea plafonului de 200% din nivelul alocarii sesiunii.</w:t>
      </w:r>
    </w:p>
    <w:p w:rsidR="004C0650" w:rsidRDefault="00C918DA" w:rsidP="004C0650">
      <w:pPr>
        <w:pStyle w:val="ListParagraph"/>
        <w:numPr>
          <w:ilvl w:val="1"/>
          <w:numId w:val="2"/>
        </w:numPr>
        <w:spacing w:line="276" w:lineRule="auto"/>
        <w:jc w:val="both"/>
        <w:rPr>
          <w:b/>
          <w:sz w:val="24"/>
        </w:rPr>
      </w:pPr>
      <w:r>
        <w:rPr>
          <w:b/>
          <w:sz w:val="24"/>
        </w:rPr>
        <w:t>Perioada de depunere a proiectelor</w:t>
      </w:r>
      <w:r w:rsidR="004C0650">
        <w:rPr>
          <w:b/>
          <w:sz w:val="24"/>
        </w:rPr>
        <w:t xml:space="preserve"> va fi mentionata in cadrul Apelului de selectie.</w:t>
      </w:r>
    </w:p>
    <w:p w:rsidR="004C0650" w:rsidRPr="004C0650" w:rsidRDefault="004C0650" w:rsidP="004C0650">
      <w:pPr>
        <w:pStyle w:val="ListParagraph"/>
        <w:spacing w:line="276" w:lineRule="auto"/>
        <w:ind w:left="162"/>
        <w:jc w:val="both"/>
        <w:rPr>
          <w:b/>
          <w:sz w:val="24"/>
        </w:rPr>
      </w:pPr>
    </w:p>
    <w:p w:rsidR="00C918DA" w:rsidRDefault="004C0650" w:rsidP="00C918DA">
      <w:pPr>
        <w:pStyle w:val="ListParagraph"/>
        <w:numPr>
          <w:ilvl w:val="1"/>
          <w:numId w:val="2"/>
        </w:numPr>
        <w:spacing w:line="276" w:lineRule="auto"/>
        <w:jc w:val="both"/>
        <w:rPr>
          <w:b/>
          <w:sz w:val="24"/>
        </w:rPr>
      </w:pPr>
      <w:r>
        <w:rPr>
          <w:b/>
          <w:sz w:val="24"/>
        </w:rPr>
        <w:t>Alocarea pe sesiune va fi menti</w:t>
      </w:r>
      <w:r w:rsidR="00282BE8">
        <w:rPr>
          <w:b/>
          <w:sz w:val="24"/>
        </w:rPr>
        <w:t>o</w:t>
      </w:r>
      <w:r>
        <w:rPr>
          <w:b/>
          <w:sz w:val="24"/>
        </w:rPr>
        <w:t>nata in cadrul Apelului de selectie.</w:t>
      </w:r>
    </w:p>
    <w:p w:rsidR="004C0650" w:rsidRPr="004C0650" w:rsidRDefault="004C0650" w:rsidP="004C0650">
      <w:pPr>
        <w:spacing w:line="276" w:lineRule="auto"/>
        <w:jc w:val="both"/>
        <w:rPr>
          <w:b/>
          <w:sz w:val="24"/>
        </w:rPr>
      </w:pPr>
    </w:p>
    <w:p w:rsidR="004C0650" w:rsidRDefault="00C918DA" w:rsidP="004C0650">
      <w:pPr>
        <w:pStyle w:val="ListParagraph"/>
        <w:numPr>
          <w:ilvl w:val="1"/>
          <w:numId w:val="2"/>
        </w:numPr>
        <w:spacing w:line="276" w:lineRule="auto"/>
        <w:jc w:val="both"/>
        <w:rPr>
          <w:b/>
          <w:sz w:val="24"/>
        </w:rPr>
      </w:pPr>
      <w:r>
        <w:rPr>
          <w:b/>
          <w:sz w:val="24"/>
        </w:rPr>
        <w:t>Punctajul minim pe care trebuie sa-l obtina un pro</w:t>
      </w:r>
      <w:r w:rsidR="004C0650">
        <w:rPr>
          <w:b/>
          <w:sz w:val="24"/>
        </w:rPr>
        <w:t>iect pentru a putea fi finantat</w:t>
      </w:r>
    </w:p>
    <w:p w:rsidR="004C0650" w:rsidRPr="004C0650" w:rsidRDefault="004C0650" w:rsidP="004C0650">
      <w:pPr>
        <w:spacing w:line="276" w:lineRule="auto"/>
        <w:ind w:left="-288"/>
        <w:jc w:val="both"/>
        <w:rPr>
          <w:sz w:val="24"/>
        </w:rPr>
      </w:pPr>
      <w:r w:rsidRPr="004C0650">
        <w:rPr>
          <w:sz w:val="24"/>
        </w:rPr>
        <w:t xml:space="preserve">Punctajul minim pentru acesta masura este </w:t>
      </w:r>
      <w:r w:rsidR="00932860" w:rsidRPr="00932860">
        <w:rPr>
          <w:sz w:val="24"/>
        </w:rPr>
        <w:t xml:space="preserve">de 20 </w:t>
      </w:r>
      <w:r w:rsidRPr="00932860">
        <w:rPr>
          <w:sz w:val="24"/>
        </w:rPr>
        <w:t xml:space="preserve">puncte </w:t>
      </w:r>
      <w:r w:rsidRPr="004C0650">
        <w:rPr>
          <w:sz w:val="24"/>
        </w:rPr>
        <w:t>si reprezinta pragul sub care nici un proiect nu poate intra la finantare.</w:t>
      </w:r>
    </w:p>
    <w:p w:rsidR="00D046D9" w:rsidRDefault="00D046D9" w:rsidP="003D7391">
      <w:pPr>
        <w:spacing w:line="244" w:lineRule="auto"/>
        <w:ind w:left="-288"/>
        <w:jc w:val="both"/>
        <w:rPr>
          <w:sz w:val="24"/>
        </w:rPr>
      </w:pPr>
    </w:p>
    <w:p w:rsidR="003B481D" w:rsidRPr="009D7D79" w:rsidRDefault="003B481D" w:rsidP="003B481D">
      <w:pPr>
        <w:pStyle w:val="ListParagraph"/>
        <w:numPr>
          <w:ilvl w:val="0"/>
          <w:numId w:val="2"/>
        </w:numPr>
        <w:spacing w:line="244" w:lineRule="auto"/>
        <w:jc w:val="both"/>
        <w:rPr>
          <w:b/>
          <w:color w:val="0070C0"/>
          <w:sz w:val="28"/>
          <w:szCs w:val="28"/>
        </w:rPr>
      </w:pPr>
      <w:r w:rsidRPr="009D7D79">
        <w:rPr>
          <w:b/>
          <w:color w:val="0070C0"/>
          <w:sz w:val="28"/>
          <w:szCs w:val="28"/>
        </w:rPr>
        <w:t>Categoriile de beneficiari eligibili</w:t>
      </w:r>
    </w:p>
    <w:p w:rsidR="00DF79F3" w:rsidRDefault="00DF79F3" w:rsidP="00DF79F3">
      <w:pPr>
        <w:pStyle w:val="ListParagraph"/>
        <w:spacing w:line="244" w:lineRule="auto"/>
        <w:ind w:left="-288"/>
        <w:jc w:val="both"/>
        <w:rPr>
          <w:b/>
          <w:sz w:val="24"/>
        </w:rPr>
      </w:pPr>
      <w:r>
        <w:rPr>
          <w:b/>
          <w:sz w:val="24"/>
        </w:rPr>
        <w:t>Beneficiari directi/indirecti (grup tinta)</w:t>
      </w:r>
    </w:p>
    <w:p w:rsidR="00DF79F3" w:rsidRPr="00DF79F3" w:rsidRDefault="00DF79F3" w:rsidP="00057E30">
      <w:pPr>
        <w:pStyle w:val="ListParagraph"/>
        <w:numPr>
          <w:ilvl w:val="0"/>
          <w:numId w:val="8"/>
        </w:numPr>
        <w:spacing w:line="244" w:lineRule="auto"/>
        <w:jc w:val="both"/>
        <w:rPr>
          <w:b/>
          <w:sz w:val="24"/>
        </w:rPr>
      </w:pPr>
      <w:r w:rsidRPr="00DF79F3">
        <w:rPr>
          <w:b/>
          <w:sz w:val="24"/>
        </w:rPr>
        <w:t>Microintreprinderi si intreprinderi non-agricole mici existente si nou infiintate din spatiul rural;</w:t>
      </w:r>
    </w:p>
    <w:p w:rsidR="00DF79F3" w:rsidRPr="00DF79F3" w:rsidRDefault="00DF79F3" w:rsidP="00057E30">
      <w:pPr>
        <w:pStyle w:val="ListParagraph"/>
        <w:numPr>
          <w:ilvl w:val="0"/>
          <w:numId w:val="8"/>
        </w:numPr>
        <w:spacing w:line="244" w:lineRule="auto"/>
        <w:jc w:val="both"/>
        <w:rPr>
          <w:b/>
          <w:sz w:val="24"/>
        </w:rPr>
      </w:pPr>
      <w:r w:rsidRPr="00DF79F3">
        <w:rPr>
          <w:b/>
          <w:sz w:val="24"/>
        </w:rPr>
        <w:t>Fermieri sau membrii unor gospodarii agricole care isi diversifica activitatea de baza Agricola prin dezvoltarea unei activitati non-agricole in zona rurala in cadrul intreprinderii deja existente.</w:t>
      </w:r>
    </w:p>
    <w:p w:rsidR="00354A1D" w:rsidRDefault="00DF79F3" w:rsidP="00DF79F3">
      <w:pPr>
        <w:spacing w:line="333" w:lineRule="exact"/>
        <w:ind w:left="-288"/>
        <w:rPr>
          <w:rFonts w:asciiTheme="minorHAnsi" w:eastAsia="Arial" w:hAnsiTheme="minorHAnsi" w:cstheme="minorHAnsi"/>
          <w:b/>
          <w:sz w:val="24"/>
        </w:rPr>
      </w:pPr>
      <w:r w:rsidRPr="00DF79F3">
        <w:rPr>
          <w:rFonts w:asciiTheme="minorHAnsi" w:eastAsia="Arial" w:hAnsiTheme="minorHAnsi" w:cstheme="minorHAnsi"/>
          <w:b/>
          <w:sz w:val="24"/>
        </w:rPr>
        <w:t>Beneficiari indirecti: populatia din teritoriul GAL</w:t>
      </w:r>
    </w:p>
    <w:p w:rsidR="00DF79F3" w:rsidRPr="00DF79F3" w:rsidRDefault="00DF79F3" w:rsidP="00DF79F3">
      <w:pPr>
        <w:spacing w:line="333" w:lineRule="exact"/>
        <w:ind w:left="-288"/>
        <w:rPr>
          <w:rFonts w:asciiTheme="minorHAnsi" w:eastAsia="Arial" w:hAnsiTheme="minorHAnsi" w:cstheme="minorHAnsi"/>
          <w:b/>
          <w:sz w:val="24"/>
        </w:rPr>
      </w:pPr>
    </w:p>
    <w:p w:rsidR="001B14AB" w:rsidRDefault="00DF79F3" w:rsidP="00354A1D">
      <w:pPr>
        <w:spacing w:line="333" w:lineRule="exact"/>
        <w:rPr>
          <w:rFonts w:ascii="Times New Roman" w:eastAsia="Times New Roman" w:hAnsi="Times New Roman"/>
        </w:rPr>
      </w:pPr>
      <w:r>
        <w:rPr>
          <w:rFonts w:ascii="Times New Roman" w:eastAsia="Times New Roman" w:hAnsi="Times New Roman"/>
          <w:noProof/>
          <w:lang w:val="ro-RO" w:eastAsia="ro-RO"/>
        </w:rPr>
        <mc:AlternateContent>
          <mc:Choice Requires="wps">
            <w:drawing>
              <wp:anchor distT="0" distB="0" distL="114300" distR="114300" simplePos="0" relativeHeight="251659264" behindDoc="0" locked="0" layoutInCell="1" allowOverlap="1" wp14:anchorId="08CAD5D4" wp14:editId="6879D8AA">
                <wp:simplePos x="0" y="0"/>
                <wp:positionH relativeFrom="column">
                  <wp:posOffset>-28575</wp:posOffset>
                </wp:positionH>
                <wp:positionV relativeFrom="paragraph">
                  <wp:posOffset>55879</wp:posOffset>
                </wp:positionV>
                <wp:extent cx="6162675" cy="638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162675" cy="638175"/>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033CD" w:rsidRPr="00056E35" w:rsidRDefault="002033CD">
                            <w:pPr>
                              <w:rPr>
                                <w:b/>
                                <w:sz w:val="22"/>
                                <w:szCs w:val="22"/>
                              </w:rPr>
                            </w:pPr>
                            <w:r w:rsidRPr="00056E35">
                              <w:rPr>
                                <w:b/>
                                <w:sz w:val="22"/>
                                <w:szCs w:val="22"/>
                              </w:rPr>
                              <w:t>O micr</w:t>
                            </w:r>
                            <w:r>
                              <w:rPr>
                                <w:b/>
                                <w:sz w:val="22"/>
                                <w:szCs w:val="22"/>
                              </w:rPr>
                              <w:t>o-intreprindere este considerata</w:t>
                            </w:r>
                            <w:r w:rsidRPr="00056E35">
                              <w:rPr>
                                <w:b/>
                                <w:sz w:val="22"/>
                                <w:szCs w:val="22"/>
                              </w:rPr>
                              <w:t xml:space="preserve"> nou infiintatat (start-up) daca este infiintata in anul depunerii Cererii de Finantare sau daca nu a inregistrat activitate pana in momentul depunerii acesteia, dar nu mai mult de 3 ani fiscali consecutivi.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4.4pt;width:48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" fillcolor="#dbe5f1 [660]" strokecolor="#c0504d [3205]" strokeweight="2pt">
                <v:textbox>
                  <w:txbxContent>
                    <w:p w:rsidR="002033CD" w:rsidRPr="00056E35" w:rsidRDefault="002033CD">
                      <w:pPr>
                        <w:rPr>
                          <w:b/>
                          <w:sz w:val="22"/>
                          <w:szCs w:val="22"/>
                        </w:rPr>
                      </w:pPr>
                      <w:r w:rsidRPr="00056E35">
                        <w:rPr>
                          <w:b/>
                          <w:sz w:val="22"/>
                          <w:szCs w:val="22"/>
                        </w:rPr>
                        <w:t>O micr</w:t>
                      </w:r>
                      <w:r>
                        <w:rPr>
                          <w:b/>
                          <w:sz w:val="22"/>
                          <w:szCs w:val="22"/>
                        </w:rPr>
                        <w:t xml:space="preserve">o-intreprindere </w:t>
                      </w:r>
                      <w:proofErr w:type="gramStart"/>
                      <w:r>
                        <w:rPr>
                          <w:b/>
                          <w:sz w:val="22"/>
                          <w:szCs w:val="22"/>
                        </w:rPr>
                        <w:t>este</w:t>
                      </w:r>
                      <w:proofErr w:type="gramEnd"/>
                      <w:r>
                        <w:rPr>
                          <w:b/>
                          <w:sz w:val="22"/>
                          <w:szCs w:val="22"/>
                        </w:rPr>
                        <w:t xml:space="preserve"> considerata</w:t>
                      </w:r>
                      <w:r w:rsidRPr="00056E35">
                        <w:rPr>
                          <w:b/>
                          <w:sz w:val="22"/>
                          <w:szCs w:val="22"/>
                        </w:rPr>
                        <w:t xml:space="preserve"> nou infiintatat (start-up) daca este infiintata in anul depunerii Cererii de Finantare sau daca nu a inregistrat activitate pana in momentul depunerii acesteia, dar nu mai mult de 3 ani fiscali consecutivi.</w:t>
                      </w:r>
                    </w:p>
                  </w:txbxContent>
                </v:textbox>
              </v:shape>
            </w:pict>
          </mc:Fallback>
        </mc:AlternateContent>
      </w:r>
    </w:p>
    <w:p w:rsidR="00DF79F3" w:rsidRDefault="00DF79F3" w:rsidP="00354A1D">
      <w:pPr>
        <w:spacing w:line="250" w:lineRule="auto"/>
        <w:ind w:right="260"/>
        <w:rPr>
          <w:rFonts w:ascii="Tahoma" w:eastAsia="Tahoma" w:hAnsi="Tahoma"/>
          <w:i/>
          <w:sz w:val="16"/>
        </w:rPr>
      </w:pPr>
    </w:p>
    <w:p w:rsidR="00DF79F3" w:rsidRPr="00DF79F3" w:rsidRDefault="00DF79F3" w:rsidP="00DF79F3">
      <w:pPr>
        <w:rPr>
          <w:rFonts w:ascii="Tahoma" w:eastAsia="Tahoma" w:hAnsi="Tahoma"/>
          <w:sz w:val="16"/>
        </w:rPr>
      </w:pPr>
    </w:p>
    <w:p w:rsidR="00DF79F3" w:rsidRPr="00DF79F3" w:rsidRDefault="00DF79F3" w:rsidP="00DF79F3">
      <w:pPr>
        <w:rPr>
          <w:rFonts w:ascii="Tahoma" w:eastAsia="Tahoma" w:hAnsi="Tahoma"/>
          <w:sz w:val="16"/>
        </w:rPr>
      </w:pPr>
    </w:p>
    <w:p w:rsidR="00DF79F3" w:rsidRPr="00DF79F3" w:rsidRDefault="00DF79F3" w:rsidP="00DF79F3">
      <w:pPr>
        <w:rPr>
          <w:rFonts w:ascii="Tahoma" w:eastAsia="Tahoma" w:hAnsi="Tahoma"/>
          <w:sz w:val="16"/>
        </w:rPr>
      </w:pPr>
    </w:p>
    <w:p w:rsidR="00DF79F3" w:rsidRPr="00DF79F3" w:rsidRDefault="00DF79F3" w:rsidP="00DF79F3">
      <w:pPr>
        <w:rPr>
          <w:rFonts w:ascii="Tahoma" w:eastAsia="Tahoma" w:hAnsi="Tahoma"/>
          <w:sz w:val="16"/>
        </w:rPr>
      </w:pPr>
    </w:p>
    <w:p w:rsidR="00DF79F3" w:rsidRDefault="002C3EB0" w:rsidP="00DF79F3">
      <w:pPr>
        <w:rPr>
          <w:rFonts w:ascii="Tahoma" w:eastAsia="Tahoma" w:hAnsi="Tahoma"/>
          <w:sz w:val="16"/>
        </w:rPr>
      </w:pPr>
      <w:r>
        <w:rPr>
          <w:rFonts w:ascii="Tahoma" w:eastAsia="Tahoma" w:hAnsi="Tahoma"/>
          <w:noProof/>
          <w:sz w:val="16"/>
          <w:lang w:val="ro-RO" w:eastAsia="ro-RO"/>
        </w:rPr>
        <mc:AlternateContent>
          <mc:Choice Requires="wps">
            <w:drawing>
              <wp:anchor distT="0" distB="0" distL="114300" distR="114300" simplePos="0" relativeHeight="251660288" behindDoc="0" locked="0" layoutInCell="1" allowOverlap="1" wp14:anchorId="2579E9DF" wp14:editId="510DCA01">
                <wp:simplePos x="0" y="0"/>
                <wp:positionH relativeFrom="column">
                  <wp:posOffset>-28575</wp:posOffset>
                </wp:positionH>
                <wp:positionV relativeFrom="paragraph">
                  <wp:posOffset>74295</wp:posOffset>
                </wp:positionV>
                <wp:extent cx="6162675" cy="790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162675" cy="790575"/>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033CD" w:rsidRPr="00056E35" w:rsidRDefault="002033CD">
                            <w:pPr>
                              <w:rPr>
                                <w:b/>
                                <w:color w:val="FF0000"/>
                                <w:sz w:val="22"/>
                                <w:szCs w:val="22"/>
                              </w:rPr>
                            </w:pPr>
                            <w:r w:rsidRPr="00056E35">
                              <w:rPr>
                                <w:b/>
                                <w:color w:val="FF0000"/>
                                <w:sz w:val="22"/>
                                <w:szCs w:val="22"/>
                              </w:rPr>
                              <w:t xml:space="preserve">Atentie! </w:t>
                            </w:r>
                            <w:r w:rsidRPr="00056E35">
                              <w:rPr>
                                <w:b/>
                                <w:color w:val="000000" w:themeColor="text1"/>
                                <w:sz w:val="22"/>
                                <w:szCs w:val="22"/>
                              </w:rPr>
                              <w:t>Persoanele fizice neautorizate nu sunt eligibile.</w:t>
                            </w:r>
                          </w:p>
                          <w:p w:rsidR="002033CD" w:rsidRPr="00056E35" w:rsidRDefault="002033CD">
                            <w:pPr>
                              <w:rPr>
                                <w:b/>
                                <w:color w:val="FF0000"/>
                                <w:sz w:val="22"/>
                                <w:szCs w:val="22"/>
                              </w:rPr>
                            </w:pPr>
                          </w:p>
                          <w:p w:rsidR="002033CD" w:rsidRPr="00056E35" w:rsidRDefault="002033CD">
                            <w:pPr>
                              <w:rPr>
                                <w:b/>
                                <w:color w:val="FF0000"/>
                                <w:sz w:val="22"/>
                                <w:szCs w:val="22"/>
                              </w:rPr>
                            </w:pPr>
                            <w:r w:rsidRPr="00056E35">
                              <w:rPr>
                                <w:b/>
                                <w:color w:val="FF0000"/>
                                <w:sz w:val="22"/>
                                <w:szCs w:val="22"/>
                              </w:rPr>
                              <w:t>A</w:t>
                            </w:r>
                            <w:r>
                              <w:rPr>
                                <w:b/>
                                <w:color w:val="FF0000"/>
                                <w:sz w:val="22"/>
                                <w:szCs w:val="22"/>
                              </w:rPr>
                              <w:t>tentie! Sediul social si Punctu</w:t>
                            </w:r>
                            <w:r w:rsidRPr="00056E35">
                              <w:rPr>
                                <w:b/>
                                <w:color w:val="FF0000"/>
                                <w:sz w:val="22"/>
                                <w:szCs w:val="22"/>
                              </w:rPr>
                              <w:t xml:space="preserve">l de lucru/punctele de lucru </w:t>
                            </w:r>
                            <w:r>
                              <w:rPr>
                                <w:b/>
                                <w:color w:val="FF0000"/>
                                <w:sz w:val="22"/>
                                <w:szCs w:val="22"/>
                              </w:rPr>
                              <w:t xml:space="preserve">unde va fi implementat proiectul </w:t>
                            </w:r>
                            <w:r w:rsidRPr="008F433F">
                              <w:rPr>
                                <w:b/>
                                <w:color w:val="1F497D" w:themeColor="text2"/>
                                <w:sz w:val="22"/>
                                <w:szCs w:val="22"/>
                              </w:rPr>
                              <w:t xml:space="preserve"> </w:t>
                            </w:r>
                            <w:r w:rsidRPr="00056E35">
                              <w:rPr>
                                <w:b/>
                                <w:color w:val="FF0000"/>
                                <w:sz w:val="22"/>
                                <w:szCs w:val="22"/>
                              </w:rPr>
                              <w:t xml:space="preserve">trebuie sa fie </w:t>
                            </w:r>
                            <w:r>
                              <w:rPr>
                                <w:b/>
                                <w:color w:val="FF0000"/>
                                <w:sz w:val="22"/>
                                <w:szCs w:val="22"/>
                              </w:rPr>
                              <w:t>situat/</w:t>
                            </w:r>
                            <w:r w:rsidRPr="00056E35">
                              <w:rPr>
                                <w:b/>
                                <w:color w:val="FF0000"/>
                                <w:sz w:val="22"/>
                                <w:szCs w:val="22"/>
                              </w:rPr>
                              <w:t>e in teritoriul GAL Cheile Sohodolului</w:t>
                            </w:r>
                            <w:r>
                              <w:rPr>
                                <w:b/>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25pt;margin-top:5.85pt;width:485.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" fillcolor="#dbe5f1 [660]" strokecolor="#c0504d [3205]" strokeweight="2pt">
                <v:textbox>
                  <w:txbxContent>
                    <w:p w:rsidR="002033CD" w:rsidRPr="00056E35" w:rsidRDefault="002033CD">
                      <w:pPr>
                        <w:rPr>
                          <w:b/>
                          <w:color w:val="FF0000"/>
                          <w:sz w:val="22"/>
                          <w:szCs w:val="22"/>
                        </w:rPr>
                      </w:pPr>
                      <w:r w:rsidRPr="00056E35">
                        <w:rPr>
                          <w:b/>
                          <w:color w:val="FF0000"/>
                          <w:sz w:val="22"/>
                          <w:szCs w:val="22"/>
                        </w:rPr>
                        <w:t xml:space="preserve">Atentie! </w:t>
                      </w:r>
                      <w:proofErr w:type="gramStart"/>
                      <w:r w:rsidRPr="00056E35">
                        <w:rPr>
                          <w:b/>
                          <w:color w:val="000000" w:themeColor="text1"/>
                          <w:sz w:val="22"/>
                          <w:szCs w:val="22"/>
                        </w:rPr>
                        <w:t>Persoanele fizice neautorizate nu sunt eligibile.</w:t>
                      </w:r>
                      <w:proofErr w:type="gramEnd"/>
                    </w:p>
                    <w:p w:rsidR="002033CD" w:rsidRPr="00056E35" w:rsidRDefault="002033CD">
                      <w:pPr>
                        <w:rPr>
                          <w:b/>
                          <w:color w:val="FF0000"/>
                          <w:sz w:val="22"/>
                          <w:szCs w:val="22"/>
                        </w:rPr>
                      </w:pPr>
                    </w:p>
                    <w:p w:rsidR="002033CD" w:rsidRPr="00056E35" w:rsidRDefault="002033CD">
                      <w:pPr>
                        <w:rPr>
                          <w:b/>
                          <w:color w:val="FF0000"/>
                          <w:sz w:val="22"/>
                          <w:szCs w:val="22"/>
                        </w:rPr>
                      </w:pPr>
                      <w:r w:rsidRPr="00056E35">
                        <w:rPr>
                          <w:b/>
                          <w:color w:val="FF0000"/>
                          <w:sz w:val="22"/>
                          <w:szCs w:val="22"/>
                        </w:rPr>
                        <w:t>A</w:t>
                      </w:r>
                      <w:r>
                        <w:rPr>
                          <w:b/>
                          <w:color w:val="FF0000"/>
                          <w:sz w:val="22"/>
                          <w:szCs w:val="22"/>
                        </w:rPr>
                        <w:t>tentie! Sediul social si Punctu</w:t>
                      </w:r>
                      <w:r w:rsidRPr="00056E35">
                        <w:rPr>
                          <w:b/>
                          <w:color w:val="FF0000"/>
                          <w:sz w:val="22"/>
                          <w:szCs w:val="22"/>
                        </w:rPr>
                        <w:t xml:space="preserve">l de lucru/punctele de lucru </w:t>
                      </w:r>
                      <w:r>
                        <w:rPr>
                          <w:b/>
                          <w:color w:val="FF0000"/>
                          <w:sz w:val="22"/>
                          <w:szCs w:val="22"/>
                        </w:rPr>
                        <w:t xml:space="preserve">unde va fi implementat </w:t>
                      </w:r>
                      <w:proofErr w:type="gramStart"/>
                      <w:r>
                        <w:rPr>
                          <w:b/>
                          <w:color w:val="FF0000"/>
                          <w:sz w:val="22"/>
                          <w:szCs w:val="22"/>
                        </w:rPr>
                        <w:t xml:space="preserve">proiectul </w:t>
                      </w:r>
                      <w:r w:rsidRPr="008F433F">
                        <w:rPr>
                          <w:b/>
                          <w:color w:val="1F497D" w:themeColor="text2"/>
                          <w:sz w:val="22"/>
                          <w:szCs w:val="22"/>
                        </w:rPr>
                        <w:t xml:space="preserve"> </w:t>
                      </w:r>
                      <w:r w:rsidRPr="00056E35">
                        <w:rPr>
                          <w:b/>
                          <w:color w:val="FF0000"/>
                          <w:sz w:val="22"/>
                          <w:szCs w:val="22"/>
                        </w:rPr>
                        <w:t>trebuie</w:t>
                      </w:r>
                      <w:proofErr w:type="gramEnd"/>
                      <w:r w:rsidRPr="00056E35">
                        <w:rPr>
                          <w:b/>
                          <w:color w:val="FF0000"/>
                          <w:sz w:val="22"/>
                          <w:szCs w:val="22"/>
                        </w:rPr>
                        <w:t xml:space="preserve"> sa fie </w:t>
                      </w:r>
                      <w:r>
                        <w:rPr>
                          <w:b/>
                          <w:color w:val="FF0000"/>
                          <w:sz w:val="22"/>
                          <w:szCs w:val="22"/>
                        </w:rPr>
                        <w:t>situat/</w:t>
                      </w:r>
                      <w:r w:rsidRPr="00056E35">
                        <w:rPr>
                          <w:b/>
                          <w:color w:val="FF0000"/>
                          <w:sz w:val="22"/>
                          <w:szCs w:val="22"/>
                        </w:rPr>
                        <w:t>e in teritoriul GAL Cheile Sohodolului</w:t>
                      </w:r>
                      <w:r>
                        <w:rPr>
                          <w:b/>
                          <w:color w:val="FF0000"/>
                          <w:sz w:val="22"/>
                          <w:szCs w:val="22"/>
                        </w:rPr>
                        <w:t>.</w:t>
                      </w:r>
                    </w:p>
                  </w:txbxContent>
                </v:textbox>
              </v:shape>
            </w:pict>
          </mc:Fallback>
        </mc:AlternateContent>
      </w:r>
    </w:p>
    <w:p w:rsidR="00DF79F3" w:rsidRPr="00DF79F3" w:rsidRDefault="00DF79F3" w:rsidP="00DF79F3">
      <w:pPr>
        <w:rPr>
          <w:rFonts w:asciiTheme="minorHAnsi" w:eastAsia="Tahoma" w:hAnsiTheme="minorHAnsi" w:cstheme="minorHAnsi"/>
          <w:sz w:val="24"/>
          <w:szCs w:val="24"/>
        </w:rPr>
      </w:pPr>
    </w:p>
    <w:p w:rsidR="00DF79F3" w:rsidRDefault="00DF79F3" w:rsidP="00DF79F3">
      <w:pPr>
        <w:rPr>
          <w:rFonts w:ascii="Tahoma" w:eastAsia="Tahoma" w:hAnsi="Tahoma"/>
          <w:sz w:val="16"/>
        </w:rPr>
      </w:pPr>
    </w:p>
    <w:p w:rsidR="00DE6BCD" w:rsidRDefault="00DE6BCD" w:rsidP="00DF79F3">
      <w:pPr>
        <w:rPr>
          <w:rFonts w:ascii="Tahoma" w:eastAsia="Tahoma" w:hAnsi="Tahoma"/>
          <w:sz w:val="16"/>
        </w:rPr>
      </w:pPr>
    </w:p>
    <w:p w:rsidR="00DE6BCD" w:rsidRPr="00DE6BCD" w:rsidRDefault="00DE6BCD" w:rsidP="00DE6BCD">
      <w:pPr>
        <w:rPr>
          <w:rFonts w:ascii="Tahoma" w:eastAsia="Tahoma" w:hAnsi="Tahoma"/>
          <w:sz w:val="16"/>
        </w:rPr>
      </w:pPr>
    </w:p>
    <w:p w:rsidR="00DE6BCD" w:rsidRPr="00DE6BCD" w:rsidRDefault="00DE6BCD" w:rsidP="00DE6BCD">
      <w:pPr>
        <w:rPr>
          <w:rFonts w:ascii="Tahoma" w:eastAsia="Tahoma" w:hAnsi="Tahoma"/>
          <w:sz w:val="16"/>
        </w:rPr>
      </w:pPr>
    </w:p>
    <w:p w:rsidR="00DE6BCD" w:rsidRPr="00DE6BCD" w:rsidRDefault="00DE6BCD" w:rsidP="00DE6BCD">
      <w:pPr>
        <w:rPr>
          <w:rFonts w:ascii="Tahoma" w:eastAsia="Tahoma" w:hAnsi="Tahoma"/>
          <w:sz w:val="16"/>
        </w:rPr>
      </w:pPr>
    </w:p>
    <w:p w:rsidR="00DE6BCD" w:rsidRPr="00DE6BCD" w:rsidRDefault="00DE6BCD" w:rsidP="00DE6BCD">
      <w:pPr>
        <w:rPr>
          <w:rFonts w:ascii="Tahoma" w:eastAsia="Tahoma" w:hAnsi="Tahoma"/>
          <w:sz w:val="16"/>
        </w:rPr>
      </w:pPr>
    </w:p>
    <w:p w:rsidR="00DE6BCD" w:rsidRPr="00DE6BCD" w:rsidRDefault="00DE6BCD" w:rsidP="00DE6BCD">
      <w:pPr>
        <w:rPr>
          <w:rFonts w:ascii="Tahoma" w:eastAsia="Tahoma" w:hAnsi="Tahoma"/>
          <w:sz w:val="16"/>
        </w:rPr>
      </w:pPr>
    </w:p>
    <w:p w:rsidR="00DE6BCD" w:rsidRDefault="00DE6BCD" w:rsidP="00DE6BCD">
      <w:pPr>
        <w:spacing w:line="276" w:lineRule="auto"/>
        <w:ind w:left="-288"/>
        <w:jc w:val="both"/>
        <w:rPr>
          <w:sz w:val="24"/>
        </w:rPr>
      </w:pPr>
      <w:r>
        <w:rPr>
          <w:b/>
          <w:sz w:val="24"/>
        </w:rPr>
        <w:lastRenderedPageBreak/>
        <w:t xml:space="preserve">Categoriile de solicitanţi eligibili </w:t>
      </w:r>
      <w:r>
        <w:rPr>
          <w:sz w:val="24"/>
        </w:rPr>
        <w:t xml:space="preserve">în cadrul </w:t>
      </w:r>
      <w:r w:rsidR="00CD2D6B">
        <w:rPr>
          <w:sz w:val="24"/>
        </w:rPr>
        <w:t xml:space="preserve"> MCS </w:t>
      </w:r>
      <w:r>
        <w:rPr>
          <w:sz w:val="24"/>
        </w:rPr>
        <w:t>6.4</w:t>
      </w:r>
      <w:r>
        <w:rPr>
          <w:b/>
          <w:sz w:val="24"/>
        </w:rPr>
        <w:t xml:space="preserve"> </w:t>
      </w:r>
      <w:r>
        <w:rPr>
          <w:sz w:val="24"/>
        </w:rPr>
        <w:t>„</w:t>
      </w:r>
      <w:r>
        <w:rPr>
          <w:i/>
          <w:sz w:val="24"/>
        </w:rPr>
        <w:t>Sprijin pentru investiţii</w:t>
      </w:r>
      <w:r>
        <w:rPr>
          <w:b/>
          <w:sz w:val="24"/>
        </w:rPr>
        <w:t xml:space="preserve"> </w:t>
      </w:r>
      <w:r>
        <w:rPr>
          <w:i/>
          <w:sz w:val="24"/>
        </w:rPr>
        <w:t>în crearea</w:t>
      </w:r>
      <w:r>
        <w:rPr>
          <w:b/>
          <w:sz w:val="24"/>
        </w:rPr>
        <w:t xml:space="preserve"> </w:t>
      </w:r>
      <w:r>
        <w:rPr>
          <w:i/>
          <w:sz w:val="24"/>
        </w:rPr>
        <w:t>şi</w:t>
      </w:r>
      <w:r>
        <w:rPr>
          <w:b/>
          <w:sz w:val="24"/>
        </w:rPr>
        <w:t xml:space="preserve"> </w:t>
      </w:r>
      <w:r>
        <w:rPr>
          <w:i/>
          <w:sz w:val="24"/>
        </w:rPr>
        <w:t>dezvoltarea de activităţi neagricole în zone rurale”</w:t>
      </w:r>
      <w:r>
        <w:rPr>
          <w:sz w:val="24"/>
        </w:rPr>
        <w:t>, în funcție de forma de organizare sunt:</w:t>
      </w:r>
    </w:p>
    <w:p w:rsidR="00DE6BCD" w:rsidRDefault="00DE6BCD" w:rsidP="00DE6BCD">
      <w:pPr>
        <w:spacing w:line="1" w:lineRule="exact"/>
        <w:ind w:left="-288"/>
        <w:jc w:val="both"/>
        <w:rPr>
          <w:rFonts w:ascii="Times New Roman" w:eastAsia="Times New Roman" w:hAnsi="Times New Roman"/>
        </w:rPr>
      </w:pPr>
    </w:p>
    <w:p w:rsidR="00DE6BCD" w:rsidRDefault="00DE6BCD" w:rsidP="00057E30">
      <w:pPr>
        <w:numPr>
          <w:ilvl w:val="0"/>
          <w:numId w:val="9"/>
        </w:numPr>
        <w:tabs>
          <w:tab w:val="left" w:pos="389"/>
        </w:tabs>
        <w:spacing w:line="275" w:lineRule="auto"/>
        <w:ind w:left="-288" w:firstLine="2"/>
        <w:jc w:val="both"/>
        <w:rPr>
          <w:rFonts w:ascii="Wingdings" w:eastAsia="Wingdings" w:hAnsi="Wingdings"/>
          <w:b/>
          <w:sz w:val="24"/>
        </w:rPr>
      </w:pPr>
      <w:r>
        <w:rPr>
          <w:b/>
          <w:sz w:val="24"/>
        </w:rPr>
        <w:t xml:space="preserve">Persoana fizică autorizată </w:t>
      </w:r>
      <w:r>
        <w:rPr>
          <w:sz w:val="24"/>
        </w:rPr>
        <w:t>(</w:t>
      </w:r>
      <w:r>
        <w:rPr>
          <w:i/>
          <w:sz w:val="24"/>
        </w:rPr>
        <w:t>înfiinţată în baza</w:t>
      </w:r>
      <w:r>
        <w:rPr>
          <w:b/>
          <w:sz w:val="24"/>
        </w:rPr>
        <w:t xml:space="preserve"> </w:t>
      </w:r>
      <w:r>
        <w:rPr>
          <w:sz w:val="24"/>
        </w:rPr>
        <w:t>OUG nr. 44/ 16 aprilie 2008) cu modificările și</w:t>
      </w:r>
      <w:r>
        <w:rPr>
          <w:b/>
          <w:sz w:val="24"/>
        </w:rPr>
        <w:t xml:space="preserve"> </w:t>
      </w:r>
      <w:r>
        <w:rPr>
          <w:sz w:val="24"/>
        </w:rPr>
        <w:t>completările ulterioare;</w:t>
      </w:r>
    </w:p>
    <w:p w:rsidR="00DE6BCD" w:rsidRDefault="00DE6BCD" w:rsidP="00057E30">
      <w:pPr>
        <w:numPr>
          <w:ilvl w:val="0"/>
          <w:numId w:val="9"/>
        </w:numPr>
        <w:tabs>
          <w:tab w:val="left" w:pos="440"/>
        </w:tabs>
        <w:spacing w:line="0" w:lineRule="atLeast"/>
        <w:ind w:left="-288" w:hanging="318"/>
        <w:jc w:val="both"/>
        <w:rPr>
          <w:rFonts w:ascii="Wingdings" w:eastAsia="Wingdings" w:hAnsi="Wingdings"/>
          <w:b/>
          <w:sz w:val="24"/>
        </w:rPr>
      </w:pPr>
      <w:r>
        <w:rPr>
          <w:b/>
          <w:sz w:val="24"/>
        </w:rPr>
        <w:t xml:space="preserve">Intreprinderi individuale </w:t>
      </w:r>
      <w:r>
        <w:rPr>
          <w:sz w:val="24"/>
        </w:rPr>
        <w:t>(</w:t>
      </w:r>
      <w:r>
        <w:rPr>
          <w:i/>
          <w:sz w:val="24"/>
        </w:rPr>
        <w:t>înfiinţate în baza</w:t>
      </w:r>
      <w:r>
        <w:rPr>
          <w:b/>
          <w:sz w:val="24"/>
        </w:rPr>
        <w:t xml:space="preserve"> </w:t>
      </w:r>
      <w:r>
        <w:rPr>
          <w:sz w:val="24"/>
        </w:rPr>
        <w:t>OUG nr. 44/ 16 aprilie 2008) cu modificările și</w:t>
      </w:r>
    </w:p>
    <w:p w:rsidR="00DE6BCD" w:rsidRDefault="00DE6BCD" w:rsidP="00DE6BCD">
      <w:pPr>
        <w:tabs>
          <w:tab w:val="left" w:pos="1515"/>
        </w:tabs>
        <w:spacing w:line="57" w:lineRule="exact"/>
        <w:ind w:left="-288"/>
        <w:jc w:val="both"/>
        <w:rPr>
          <w:rFonts w:ascii="Times New Roman" w:eastAsia="Times New Roman" w:hAnsi="Times New Roman"/>
        </w:rPr>
      </w:pPr>
      <w:r>
        <w:rPr>
          <w:rFonts w:ascii="Times New Roman" w:eastAsia="Times New Roman" w:hAnsi="Times New Roman"/>
        </w:rPr>
        <w:tab/>
      </w:r>
    </w:p>
    <w:p w:rsidR="00DE6BCD" w:rsidRDefault="00DE6BCD" w:rsidP="00DE6BCD">
      <w:pPr>
        <w:spacing w:line="0" w:lineRule="atLeast"/>
        <w:ind w:left="-288"/>
        <w:jc w:val="both"/>
        <w:rPr>
          <w:sz w:val="24"/>
        </w:rPr>
      </w:pPr>
      <w:r>
        <w:rPr>
          <w:sz w:val="24"/>
        </w:rPr>
        <w:t>completările ulterioare;</w:t>
      </w:r>
    </w:p>
    <w:p w:rsidR="00DE6BCD" w:rsidRDefault="00DE6BCD" w:rsidP="00DE6BCD">
      <w:pPr>
        <w:spacing w:line="31" w:lineRule="exact"/>
        <w:ind w:left="-288"/>
        <w:jc w:val="both"/>
        <w:rPr>
          <w:rFonts w:ascii="Times New Roman" w:eastAsia="Times New Roman" w:hAnsi="Times New Roman"/>
        </w:rPr>
      </w:pPr>
    </w:p>
    <w:p w:rsidR="00DE6BCD" w:rsidRDefault="00DE6BCD" w:rsidP="00057E30">
      <w:pPr>
        <w:numPr>
          <w:ilvl w:val="0"/>
          <w:numId w:val="10"/>
        </w:numPr>
        <w:tabs>
          <w:tab w:val="left" w:pos="444"/>
        </w:tabs>
        <w:spacing w:line="276" w:lineRule="auto"/>
        <w:ind w:left="-288" w:firstLine="2"/>
        <w:jc w:val="both"/>
        <w:rPr>
          <w:rFonts w:ascii="Wingdings" w:eastAsia="Wingdings" w:hAnsi="Wingdings"/>
          <w:b/>
          <w:sz w:val="24"/>
        </w:rPr>
      </w:pPr>
      <w:r>
        <w:rPr>
          <w:b/>
          <w:sz w:val="24"/>
        </w:rPr>
        <w:t xml:space="preserve">Intreprinderi familiale </w:t>
      </w:r>
      <w:r>
        <w:rPr>
          <w:sz w:val="24"/>
        </w:rPr>
        <w:t>(</w:t>
      </w:r>
      <w:r>
        <w:rPr>
          <w:i/>
          <w:sz w:val="24"/>
        </w:rPr>
        <w:t>înfiinţate în baza</w:t>
      </w:r>
      <w:r>
        <w:rPr>
          <w:b/>
          <w:sz w:val="24"/>
        </w:rPr>
        <w:t xml:space="preserve"> </w:t>
      </w:r>
      <w:r>
        <w:rPr>
          <w:sz w:val="24"/>
        </w:rPr>
        <w:t>OUG nr. 44/ 16 aprilie 2008) cu modificările și</w:t>
      </w:r>
      <w:r>
        <w:rPr>
          <w:b/>
          <w:sz w:val="24"/>
        </w:rPr>
        <w:t xml:space="preserve"> </w:t>
      </w:r>
      <w:r>
        <w:rPr>
          <w:sz w:val="24"/>
        </w:rPr>
        <w:t>completările ulterioare;</w:t>
      </w:r>
    </w:p>
    <w:p w:rsidR="00DE6BCD" w:rsidRDefault="00DE6BCD" w:rsidP="00057E30">
      <w:pPr>
        <w:numPr>
          <w:ilvl w:val="0"/>
          <w:numId w:val="10"/>
        </w:numPr>
        <w:tabs>
          <w:tab w:val="left" w:pos="480"/>
        </w:tabs>
        <w:spacing w:line="276" w:lineRule="auto"/>
        <w:ind w:left="-288" w:firstLine="2"/>
        <w:jc w:val="both"/>
        <w:rPr>
          <w:rFonts w:ascii="Wingdings" w:eastAsia="Wingdings" w:hAnsi="Wingdings"/>
          <w:b/>
          <w:sz w:val="24"/>
        </w:rPr>
      </w:pPr>
      <w:r>
        <w:rPr>
          <w:b/>
          <w:sz w:val="24"/>
        </w:rPr>
        <w:t xml:space="preserve">Societate în nume colectiv </w:t>
      </w:r>
      <w:r>
        <w:rPr>
          <w:sz w:val="24"/>
        </w:rPr>
        <w:t>–</w:t>
      </w:r>
      <w:r>
        <w:rPr>
          <w:b/>
          <w:sz w:val="24"/>
        </w:rPr>
        <w:t xml:space="preserve"> </w:t>
      </w:r>
      <w:r>
        <w:rPr>
          <w:sz w:val="24"/>
        </w:rPr>
        <w:t>SNC (</w:t>
      </w:r>
      <w:r>
        <w:rPr>
          <w:i/>
          <w:sz w:val="24"/>
        </w:rPr>
        <w:t>înfiinţată în baza Legii nr.</w:t>
      </w:r>
      <w:r>
        <w:rPr>
          <w:b/>
          <w:sz w:val="24"/>
        </w:rPr>
        <w:t xml:space="preserve"> </w:t>
      </w:r>
      <w:r>
        <w:rPr>
          <w:sz w:val="24"/>
        </w:rPr>
        <w:t>31/1990</w:t>
      </w:r>
      <w:r>
        <w:rPr>
          <w:i/>
          <w:sz w:val="24"/>
        </w:rPr>
        <w:t>, cu modificările și</w:t>
      </w:r>
      <w:r>
        <w:rPr>
          <w:b/>
          <w:sz w:val="24"/>
        </w:rPr>
        <w:t xml:space="preserve"> </w:t>
      </w:r>
      <w:r>
        <w:rPr>
          <w:i/>
          <w:sz w:val="24"/>
        </w:rPr>
        <w:t>completările ulterioare</w:t>
      </w:r>
      <w:r>
        <w:rPr>
          <w:sz w:val="24"/>
        </w:rPr>
        <w:t>);</w:t>
      </w:r>
    </w:p>
    <w:p w:rsidR="00DE6BCD" w:rsidRDefault="00DE6BCD" w:rsidP="00057E30">
      <w:pPr>
        <w:numPr>
          <w:ilvl w:val="0"/>
          <w:numId w:val="10"/>
        </w:numPr>
        <w:tabs>
          <w:tab w:val="left" w:pos="480"/>
        </w:tabs>
        <w:spacing w:line="275" w:lineRule="auto"/>
        <w:ind w:left="-288" w:firstLine="2"/>
        <w:jc w:val="both"/>
        <w:rPr>
          <w:rFonts w:ascii="Wingdings" w:eastAsia="Wingdings" w:hAnsi="Wingdings"/>
          <w:b/>
          <w:sz w:val="24"/>
        </w:rPr>
      </w:pPr>
      <w:r>
        <w:rPr>
          <w:b/>
          <w:sz w:val="24"/>
        </w:rPr>
        <w:t xml:space="preserve">Societate în comandită simplă </w:t>
      </w:r>
      <w:r>
        <w:rPr>
          <w:sz w:val="24"/>
        </w:rPr>
        <w:t>–</w:t>
      </w:r>
      <w:r>
        <w:rPr>
          <w:b/>
          <w:sz w:val="24"/>
        </w:rPr>
        <w:t xml:space="preserve"> </w:t>
      </w:r>
      <w:r>
        <w:rPr>
          <w:sz w:val="24"/>
        </w:rPr>
        <w:t>SCS (</w:t>
      </w:r>
      <w:r>
        <w:rPr>
          <w:i/>
          <w:sz w:val="24"/>
        </w:rPr>
        <w:t>înfiinţată în baza Legii nr.</w:t>
      </w:r>
      <w:r>
        <w:rPr>
          <w:b/>
          <w:sz w:val="24"/>
        </w:rPr>
        <w:t xml:space="preserve"> </w:t>
      </w:r>
      <w:r>
        <w:rPr>
          <w:sz w:val="24"/>
        </w:rPr>
        <w:t>31/ 1990</w:t>
      </w:r>
      <w:r>
        <w:rPr>
          <w:i/>
          <w:sz w:val="24"/>
        </w:rPr>
        <w:t>, cu modificările şi</w:t>
      </w:r>
      <w:r>
        <w:rPr>
          <w:b/>
          <w:sz w:val="24"/>
        </w:rPr>
        <w:t xml:space="preserve"> </w:t>
      </w:r>
      <w:r>
        <w:rPr>
          <w:i/>
          <w:sz w:val="24"/>
        </w:rPr>
        <w:t>completările ulterioare</w:t>
      </w:r>
      <w:r>
        <w:rPr>
          <w:sz w:val="24"/>
        </w:rPr>
        <w:t>);</w:t>
      </w:r>
    </w:p>
    <w:p w:rsidR="00DE6BCD" w:rsidRDefault="00DE6BCD" w:rsidP="00057E30">
      <w:pPr>
        <w:numPr>
          <w:ilvl w:val="0"/>
          <w:numId w:val="10"/>
        </w:numPr>
        <w:tabs>
          <w:tab w:val="left" w:pos="480"/>
        </w:tabs>
        <w:spacing w:line="295" w:lineRule="auto"/>
        <w:ind w:left="-288" w:firstLine="2"/>
        <w:jc w:val="both"/>
        <w:rPr>
          <w:rFonts w:ascii="Wingdings" w:eastAsia="Wingdings" w:hAnsi="Wingdings"/>
          <w:b/>
          <w:sz w:val="24"/>
        </w:rPr>
      </w:pPr>
      <w:r>
        <w:rPr>
          <w:b/>
          <w:sz w:val="24"/>
        </w:rPr>
        <w:t xml:space="preserve">Societate pe acţiuni </w:t>
      </w:r>
      <w:r>
        <w:rPr>
          <w:sz w:val="24"/>
        </w:rPr>
        <w:t>–</w:t>
      </w:r>
      <w:r>
        <w:rPr>
          <w:b/>
          <w:sz w:val="24"/>
        </w:rPr>
        <w:t xml:space="preserve"> </w:t>
      </w:r>
      <w:r>
        <w:rPr>
          <w:sz w:val="24"/>
        </w:rPr>
        <w:t>SA (</w:t>
      </w:r>
      <w:r>
        <w:rPr>
          <w:i/>
          <w:sz w:val="24"/>
        </w:rPr>
        <w:t>înfiinţată în baza Legii nr.</w:t>
      </w:r>
      <w:r>
        <w:rPr>
          <w:b/>
          <w:sz w:val="24"/>
        </w:rPr>
        <w:t xml:space="preserve"> </w:t>
      </w:r>
      <w:r>
        <w:rPr>
          <w:sz w:val="24"/>
        </w:rPr>
        <w:t>31/ 1990</w:t>
      </w:r>
      <w:r>
        <w:rPr>
          <w:i/>
          <w:sz w:val="24"/>
        </w:rPr>
        <w:t>, cu modificările</w:t>
      </w:r>
      <w:r>
        <w:rPr>
          <w:b/>
          <w:sz w:val="24"/>
        </w:rPr>
        <w:t xml:space="preserve"> </w:t>
      </w:r>
      <w:r>
        <w:rPr>
          <w:i/>
          <w:sz w:val="24"/>
        </w:rPr>
        <w:t>şi completările</w:t>
      </w:r>
      <w:r>
        <w:rPr>
          <w:b/>
          <w:sz w:val="24"/>
        </w:rPr>
        <w:t xml:space="preserve"> </w:t>
      </w:r>
      <w:r>
        <w:rPr>
          <w:i/>
          <w:sz w:val="24"/>
        </w:rPr>
        <w:t>ulterioare</w:t>
      </w:r>
      <w:r>
        <w:rPr>
          <w:sz w:val="24"/>
        </w:rPr>
        <w:t>);</w:t>
      </w:r>
    </w:p>
    <w:p w:rsidR="00DE6BCD" w:rsidRDefault="00DE6BCD" w:rsidP="00057E30">
      <w:pPr>
        <w:numPr>
          <w:ilvl w:val="0"/>
          <w:numId w:val="10"/>
        </w:numPr>
        <w:tabs>
          <w:tab w:val="left" w:pos="480"/>
        </w:tabs>
        <w:spacing w:line="295" w:lineRule="auto"/>
        <w:ind w:left="-288" w:firstLine="2"/>
        <w:jc w:val="both"/>
        <w:rPr>
          <w:rFonts w:ascii="Wingdings" w:eastAsia="Wingdings" w:hAnsi="Wingdings"/>
          <w:b/>
          <w:sz w:val="24"/>
        </w:rPr>
      </w:pPr>
      <w:r w:rsidRPr="00DE6BCD">
        <w:rPr>
          <w:b/>
          <w:sz w:val="24"/>
        </w:rPr>
        <w:t xml:space="preserve">Societate în comandită pe acţiuni </w:t>
      </w:r>
      <w:r w:rsidRPr="00DE6BCD">
        <w:rPr>
          <w:sz w:val="24"/>
        </w:rPr>
        <w:t>–</w:t>
      </w:r>
      <w:r w:rsidRPr="00DE6BCD">
        <w:rPr>
          <w:b/>
          <w:sz w:val="24"/>
        </w:rPr>
        <w:t xml:space="preserve"> </w:t>
      </w:r>
      <w:r w:rsidRPr="00DE6BCD">
        <w:rPr>
          <w:sz w:val="24"/>
        </w:rPr>
        <w:t>SCA (</w:t>
      </w:r>
      <w:r w:rsidRPr="00DE6BCD">
        <w:rPr>
          <w:i/>
          <w:sz w:val="24"/>
        </w:rPr>
        <w:t>înfiinţată în baza Legii nr.</w:t>
      </w:r>
      <w:r w:rsidRPr="00DE6BCD">
        <w:rPr>
          <w:b/>
          <w:sz w:val="24"/>
        </w:rPr>
        <w:t xml:space="preserve"> </w:t>
      </w:r>
      <w:r w:rsidRPr="00DE6BCD">
        <w:rPr>
          <w:sz w:val="24"/>
        </w:rPr>
        <w:t>31/ 1990</w:t>
      </w:r>
      <w:r w:rsidRPr="00DE6BCD">
        <w:rPr>
          <w:i/>
          <w:sz w:val="24"/>
        </w:rPr>
        <w:t>, cu modificările</w:t>
      </w:r>
      <w:r w:rsidRPr="00DE6BCD">
        <w:rPr>
          <w:b/>
          <w:sz w:val="24"/>
        </w:rPr>
        <w:t xml:space="preserve"> </w:t>
      </w:r>
      <w:r w:rsidRPr="00DE6BCD">
        <w:rPr>
          <w:i/>
          <w:sz w:val="24"/>
        </w:rPr>
        <w:t>şi completările ulterioare</w:t>
      </w:r>
      <w:r w:rsidRPr="00DE6BCD">
        <w:rPr>
          <w:sz w:val="24"/>
        </w:rPr>
        <w:t>);</w:t>
      </w:r>
    </w:p>
    <w:p w:rsidR="00DE6BCD" w:rsidRDefault="00DE6BCD" w:rsidP="00057E30">
      <w:pPr>
        <w:numPr>
          <w:ilvl w:val="0"/>
          <w:numId w:val="10"/>
        </w:numPr>
        <w:tabs>
          <w:tab w:val="left" w:pos="480"/>
        </w:tabs>
        <w:spacing w:line="295" w:lineRule="auto"/>
        <w:ind w:left="-288" w:firstLine="2"/>
        <w:jc w:val="both"/>
        <w:rPr>
          <w:rFonts w:ascii="Wingdings" w:eastAsia="Wingdings" w:hAnsi="Wingdings"/>
          <w:b/>
          <w:sz w:val="24"/>
        </w:rPr>
      </w:pPr>
      <w:r w:rsidRPr="00DE6BCD">
        <w:rPr>
          <w:b/>
          <w:sz w:val="24"/>
        </w:rPr>
        <w:t>Societate cu răspundere limitată</w:t>
      </w:r>
      <w:hyperlink w:anchor="page7" w:history="1">
        <w:r w:rsidRPr="00DE6BCD">
          <w:rPr>
            <w:b/>
            <w:sz w:val="32"/>
            <w:vertAlign w:val="superscript"/>
          </w:rPr>
          <w:t>2</w:t>
        </w:r>
        <w:r w:rsidRPr="00DE6BCD">
          <w:rPr>
            <w:b/>
            <w:sz w:val="24"/>
          </w:rPr>
          <w:t xml:space="preserve"> </w:t>
        </w:r>
      </w:hyperlink>
      <w:r w:rsidRPr="00DE6BCD">
        <w:rPr>
          <w:sz w:val="24"/>
        </w:rPr>
        <w:t>–</w:t>
      </w:r>
      <w:r w:rsidRPr="00DE6BCD">
        <w:rPr>
          <w:b/>
          <w:sz w:val="24"/>
        </w:rPr>
        <w:t xml:space="preserve"> </w:t>
      </w:r>
      <w:r w:rsidRPr="00DE6BCD">
        <w:rPr>
          <w:sz w:val="24"/>
        </w:rPr>
        <w:t>SRL (</w:t>
      </w:r>
      <w:r w:rsidRPr="00DE6BCD">
        <w:rPr>
          <w:i/>
          <w:sz w:val="24"/>
        </w:rPr>
        <w:t>înfiinţată în baza Legii nr.</w:t>
      </w:r>
      <w:r w:rsidRPr="00DE6BCD">
        <w:rPr>
          <w:b/>
          <w:sz w:val="24"/>
        </w:rPr>
        <w:t xml:space="preserve"> </w:t>
      </w:r>
      <w:r w:rsidRPr="00DE6BCD">
        <w:rPr>
          <w:sz w:val="24"/>
        </w:rPr>
        <w:t>31/ 1990</w:t>
      </w:r>
      <w:r w:rsidRPr="00DE6BCD">
        <w:rPr>
          <w:i/>
          <w:sz w:val="24"/>
        </w:rPr>
        <w:t>, cu modificările</w:t>
      </w:r>
      <w:r w:rsidRPr="00DE6BCD">
        <w:rPr>
          <w:b/>
          <w:sz w:val="24"/>
        </w:rPr>
        <w:t xml:space="preserve"> </w:t>
      </w:r>
      <w:r w:rsidRPr="00DE6BCD">
        <w:rPr>
          <w:i/>
          <w:sz w:val="24"/>
        </w:rPr>
        <w:t>şi completările ulterioare</w:t>
      </w:r>
      <w:r w:rsidRPr="00DE6BCD">
        <w:rPr>
          <w:sz w:val="24"/>
        </w:rPr>
        <w:t>);</w:t>
      </w:r>
    </w:p>
    <w:p w:rsidR="00DE6BCD" w:rsidRDefault="00DE6BCD" w:rsidP="00057E30">
      <w:pPr>
        <w:numPr>
          <w:ilvl w:val="0"/>
          <w:numId w:val="10"/>
        </w:numPr>
        <w:tabs>
          <w:tab w:val="left" w:pos="480"/>
        </w:tabs>
        <w:spacing w:line="295" w:lineRule="auto"/>
        <w:ind w:left="-288" w:firstLine="2"/>
        <w:jc w:val="both"/>
        <w:rPr>
          <w:rFonts w:ascii="Wingdings" w:eastAsia="Wingdings" w:hAnsi="Wingdings"/>
          <w:b/>
          <w:sz w:val="24"/>
        </w:rPr>
      </w:pPr>
      <w:r w:rsidRPr="00DE6BCD">
        <w:rPr>
          <w:b/>
          <w:sz w:val="24"/>
        </w:rPr>
        <w:t xml:space="preserve">Societate comercială cu capital privat </w:t>
      </w:r>
      <w:r w:rsidRPr="00DE6BCD">
        <w:rPr>
          <w:sz w:val="24"/>
        </w:rPr>
        <w:t>(</w:t>
      </w:r>
      <w:r w:rsidRPr="00DE6BCD">
        <w:rPr>
          <w:i/>
          <w:sz w:val="24"/>
        </w:rPr>
        <w:t>înfiinţată în baza Legii nr.</w:t>
      </w:r>
      <w:r w:rsidRPr="00DE6BCD">
        <w:rPr>
          <w:b/>
          <w:sz w:val="24"/>
        </w:rPr>
        <w:t xml:space="preserve"> </w:t>
      </w:r>
      <w:r w:rsidRPr="00DE6BCD">
        <w:rPr>
          <w:sz w:val="24"/>
        </w:rPr>
        <w:t>15/ 1990</w:t>
      </w:r>
      <w:r w:rsidRPr="00DE6BCD">
        <w:rPr>
          <w:i/>
          <w:sz w:val="24"/>
        </w:rPr>
        <w:t>, cu modificarile şi</w:t>
      </w:r>
      <w:r w:rsidRPr="00DE6BCD">
        <w:rPr>
          <w:b/>
          <w:sz w:val="24"/>
        </w:rPr>
        <w:t xml:space="preserve"> </w:t>
      </w:r>
      <w:r w:rsidRPr="00DE6BCD">
        <w:rPr>
          <w:i/>
          <w:sz w:val="24"/>
        </w:rPr>
        <w:t>completările ulterioare</w:t>
      </w:r>
      <w:r w:rsidRPr="00DE6BCD">
        <w:rPr>
          <w:sz w:val="24"/>
        </w:rPr>
        <w:t>);</w:t>
      </w:r>
    </w:p>
    <w:p w:rsidR="00DE6BCD" w:rsidRPr="00DE6BCD" w:rsidRDefault="00DE6BCD" w:rsidP="00057E30">
      <w:pPr>
        <w:numPr>
          <w:ilvl w:val="0"/>
          <w:numId w:val="10"/>
        </w:numPr>
        <w:tabs>
          <w:tab w:val="left" w:pos="480"/>
        </w:tabs>
        <w:spacing w:line="295" w:lineRule="auto"/>
        <w:ind w:left="-288" w:firstLine="2"/>
        <w:jc w:val="both"/>
        <w:rPr>
          <w:rFonts w:ascii="Wingdings" w:eastAsia="Wingdings" w:hAnsi="Wingdings"/>
          <w:b/>
          <w:sz w:val="24"/>
        </w:rPr>
      </w:pPr>
      <w:r w:rsidRPr="00DE6BCD">
        <w:rPr>
          <w:b/>
          <w:sz w:val="24"/>
        </w:rPr>
        <w:t xml:space="preserve">Societate agricolă </w:t>
      </w:r>
      <w:r w:rsidRPr="00DE6BCD">
        <w:rPr>
          <w:sz w:val="24"/>
        </w:rPr>
        <w:t>(</w:t>
      </w:r>
      <w:r w:rsidRPr="00DE6BCD">
        <w:rPr>
          <w:i/>
          <w:sz w:val="24"/>
        </w:rPr>
        <w:t>înfiinţată în baza Legii nr.</w:t>
      </w:r>
      <w:r w:rsidRPr="00DE6BCD">
        <w:rPr>
          <w:b/>
          <w:sz w:val="24"/>
        </w:rPr>
        <w:t xml:space="preserve"> </w:t>
      </w:r>
      <w:r w:rsidRPr="00DE6BCD">
        <w:rPr>
          <w:sz w:val="24"/>
        </w:rPr>
        <w:t>36/1991) cu modificările şi completările</w:t>
      </w:r>
    </w:p>
    <w:p w:rsidR="00DE6BCD" w:rsidRDefault="00DE6BCD" w:rsidP="00DE6BCD">
      <w:pPr>
        <w:spacing w:line="55" w:lineRule="exact"/>
        <w:ind w:left="-288"/>
        <w:rPr>
          <w:rFonts w:ascii="Times New Roman" w:eastAsia="Times New Roman" w:hAnsi="Times New Roman"/>
        </w:rPr>
      </w:pPr>
    </w:p>
    <w:p w:rsidR="00DE6BCD" w:rsidRDefault="00DE6BCD" w:rsidP="00DE6BCD">
      <w:pPr>
        <w:spacing w:line="0" w:lineRule="atLeast"/>
        <w:ind w:left="-288"/>
        <w:rPr>
          <w:sz w:val="24"/>
        </w:rPr>
      </w:pPr>
      <w:r>
        <w:rPr>
          <w:sz w:val="24"/>
        </w:rPr>
        <w:t>ulterioare;</w:t>
      </w:r>
    </w:p>
    <w:p w:rsidR="00DE6BCD" w:rsidRDefault="00DE6BCD" w:rsidP="00DE6BCD">
      <w:pPr>
        <w:spacing w:line="44" w:lineRule="exact"/>
        <w:ind w:left="-288"/>
        <w:rPr>
          <w:rFonts w:ascii="Times New Roman" w:eastAsia="Times New Roman" w:hAnsi="Times New Roman"/>
        </w:rPr>
      </w:pPr>
    </w:p>
    <w:p w:rsidR="00DE6BCD" w:rsidRDefault="00DE6BCD" w:rsidP="00DE6BCD">
      <w:pPr>
        <w:spacing w:line="273" w:lineRule="auto"/>
        <w:ind w:left="-288"/>
        <w:jc w:val="both"/>
        <w:rPr>
          <w:sz w:val="24"/>
        </w:rPr>
      </w:pPr>
      <w:r>
        <w:rPr>
          <w:rFonts w:ascii="Wingdings" w:eastAsia="Wingdings" w:hAnsi="Wingdings"/>
          <w:b/>
          <w:sz w:val="24"/>
        </w:rPr>
        <w:t></w:t>
      </w:r>
      <w:r>
        <w:rPr>
          <w:rFonts w:ascii="Wingdings" w:eastAsia="Wingdings" w:hAnsi="Wingdings"/>
          <w:b/>
          <w:sz w:val="24"/>
        </w:rPr>
        <w:t></w:t>
      </w:r>
      <w:r>
        <w:rPr>
          <w:b/>
          <w:sz w:val="24"/>
        </w:rPr>
        <w:t>Societate cooperativă agricolă de gradul 1 si societati cooperative meșteșugărești și de</w:t>
      </w:r>
      <w:r>
        <w:rPr>
          <w:rFonts w:ascii="Wingdings" w:eastAsia="Wingdings" w:hAnsi="Wingdings"/>
          <w:b/>
          <w:sz w:val="24"/>
        </w:rPr>
        <w:t></w:t>
      </w:r>
      <w:r>
        <w:rPr>
          <w:b/>
          <w:sz w:val="24"/>
        </w:rPr>
        <w:t xml:space="preserve">consum </w:t>
      </w:r>
      <w:r>
        <w:rPr>
          <w:sz w:val="24"/>
        </w:rPr>
        <w:t>de gradul 1</w:t>
      </w:r>
      <w:r>
        <w:rPr>
          <w:b/>
          <w:sz w:val="24"/>
        </w:rPr>
        <w:t xml:space="preserve"> </w:t>
      </w:r>
      <w:r>
        <w:rPr>
          <w:sz w:val="24"/>
        </w:rPr>
        <w:t>(</w:t>
      </w:r>
      <w:r>
        <w:rPr>
          <w:i/>
          <w:sz w:val="24"/>
        </w:rPr>
        <w:t>înfiinţate în baza Legii nr.</w:t>
      </w:r>
      <w:r>
        <w:rPr>
          <w:b/>
          <w:sz w:val="24"/>
        </w:rPr>
        <w:t xml:space="preserve"> </w:t>
      </w:r>
      <w:r>
        <w:rPr>
          <w:sz w:val="24"/>
        </w:rPr>
        <w:t>1/ 2005), care au prevăzute în actul constitutiv</w:t>
      </w:r>
      <w:r>
        <w:rPr>
          <w:b/>
          <w:sz w:val="24"/>
        </w:rPr>
        <w:t xml:space="preserve"> </w:t>
      </w:r>
      <w:r>
        <w:rPr>
          <w:sz w:val="24"/>
        </w:rPr>
        <w:t>ca obiectiv desfășurarea de activităţi neagricole;</w:t>
      </w:r>
    </w:p>
    <w:p w:rsidR="00DE6BCD" w:rsidRDefault="00DE6BCD" w:rsidP="00DE6BCD">
      <w:pPr>
        <w:spacing w:line="293" w:lineRule="auto"/>
        <w:ind w:left="-288"/>
        <w:jc w:val="both"/>
        <w:rPr>
          <w:sz w:val="24"/>
        </w:rPr>
      </w:pPr>
      <w:r>
        <w:rPr>
          <w:rFonts w:ascii="Wingdings" w:eastAsia="Wingdings" w:hAnsi="Wingdings"/>
          <w:b/>
          <w:sz w:val="24"/>
        </w:rPr>
        <w:t></w:t>
      </w:r>
      <w:r>
        <w:rPr>
          <w:rFonts w:ascii="Wingdings" w:eastAsia="Wingdings" w:hAnsi="Wingdings"/>
          <w:b/>
          <w:sz w:val="24"/>
        </w:rPr>
        <w:t></w:t>
      </w:r>
      <w:r>
        <w:rPr>
          <w:b/>
          <w:sz w:val="24"/>
        </w:rPr>
        <w:t>Cooperativă agricolă</w:t>
      </w:r>
      <w:r>
        <w:rPr>
          <w:rFonts w:ascii="Wingdings" w:eastAsia="Wingdings" w:hAnsi="Wingdings"/>
          <w:b/>
          <w:sz w:val="24"/>
        </w:rPr>
        <w:t></w:t>
      </w:r>
      <w:r>
        <w:rPr>
          <w:sz w:val="24"/>
        </w:rPr>
        <w:t>de grad 1 (</w:t>
      </w:r>
      <w:r>
        <w:rPr>
          <w:rFonts w:ascii="Wingdings" w:eastAsia="Wingdings" w:hAnsi="Wingdings"/>
          <w:b/>
          <w:sz w:val="24"/>
        </w:rPr>
        <w:t></w:t>
      </w:r>
      <w:r>
        <w:rPr>
          <w:i/>
          <w:sz w:val="24"/>
        </w:rPr>
        <w:t>înfiinţată în baza Legii nr. 566/ 2004)</w:t>
      </w:r>
      <w:r>
        <w:rPr>
          <w:rFonts w:ascii="Wingdings" w:eastAsia="Wingdings" w:hAnsi="Wingdings"/>
          <w:b/>
          <w:sz w:val="24"/>
        </w:rPr>
        <w:t></w:t>
      </w:r>
      <w:r>
        <w:rPr>
          <w:sz w:val="24"/>
        </w:rPr>
        <w:t>de exploatare şi</w:t>
      </w:r>
      <w:r>
        <w:rPr>
          <w:rFonts w:ascii="Wingdings" w:eastAsia="Wingdings" w:hAnsi="Wingdings"/>
          <w:b/>
          <w:sz w:val="24"/>
        </w:rPr>
        <w:t></w:t>
      </w:r>
      <w:r>
        <w:rPr>
          <w:sz w:val="24"/>
        </w:rPr>
        <w:t>gestionare a terenurilor agricole şi a efectivelor de animale.</w:t>
      </w:r>
    </w:p>
    <w:p w:rsidR="00DE6BCD" w:rsidRDefault="00DE6BCD" w:rsidP="00DE6BCD">
      <w:pPr>
        <w:rPr>
          <w:rFonts w:ascii="Tahoma" w:eastAsia="Tahoma" w:hAnsi="Tahoma"/>
          <w:sz w:val="16"/>
        </w:rPr>
      </w:pPr>
    </w:p>
    <w:p w:rsidR="00DE6BCD" w:rsidRDefault="00DE6BCD" w:rsidP="00DE6BCD">
      <w:pPr>
        <w:rPr>
          <w:rFonts w:ascii="Tahoma" w:eastAsia="Tahoma" w:hAnsi="Tahoma"/>
          <w:sz w:val="16"/>
        </w:rPr>
      </w:pPr>
      <w:r>
        <w:rPr>
          <w:rFonts w:ascii="Tahoma" w:eastAsia="Tahoma" w:hAnsi="Tahoma"/>
          <w:noProof/>
          <w:sz w:val="16"/>
          <w:lang w:val="ro-RO" w:eastAsia="ro-RO"/>
        </w:rPr>
        <mc:AlternateContent>
          <mc:Choice Requires="wps">
            <w:drawing>
              <wp:anchor distT="0" distB="0" distL="114300" distR="114300" simplePos="0" relativeHeight="251661312" behindDoc="0" locked="0" layoutInCell="1" allowOverlap="1" wp14:anchorId="190B78D5" wp14:editId="68274F81">
                <wp:simplePos x="0" y="0"/>
                <wp:positionH relativeFrom="column">
                  <wp:posOffset>-123825</wp:posOffset>
                </wp:positionH>
                <wp:positionV relativeFrom="paragraph">
                  <wp:posOffset>93345</wp:posOffset>
                </wp:positionV>
                <wp:extent cx="60198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033CD" w:rsidRPr="00056E35" w:rsidRDefault="002033CD">
                            <w:pPr>
                              <w:rPr>
                                <w:b/>
                                <w:sz w:val="22"/>
                                <w:szCs w:val="22"/>
                              </w:rPr>
                            </w:pPr>
                            <w:r w:rsidRPr="00056E35">
                              <w:rPr>
                                <w:b/>
                                <w:color w:val="FF0000"/>
                                <w:sz w:val="22"/>
                                <w:szCs w:val="22"/>
                              </w:rPr>
                              <w:t xml:space="preserve">Atentie! </w:t>
                            </w:r>
                            <w:r>
                              <w:rPr>
                                <w:b/>
                                <w:sz w:val="22"/>
                                <w:szCs w:val="22"/>
                              </w:rPr>
                              <w:t>In cadrul MCS 6.4</w:t>
                            </w:r>
                            <w:r w:rsidRPr="00056E35">
                              <w:rPr>
                                <w:b/>
                                <w:sz w:val="22"/>
                                <w:szCs w:val="22"/>
                              </w:rPr>
                              <w:t>, solicitantul trebuiesa aiba capitalul 100% privat.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75pt;margin-top:7.35pt;width:47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" fillcolor="#dbe5f1 [660]" strokecolor="#c0504d [3205]" strokeweight="2pt">
                <v:textbox>
                  <w:txbxContent>
                    <w:p w:rsidR="002033CD" w:rsidRPr="00056E35" w:rsidRDefault="002033CD">
                      <w:pPr>
                        <w:rPr>
                          <w:b/>
                          <w:sz w:val="22"/>
                          <w:szCs w:val="22"/>
                        </w:rPr>
                      </w:pPr>
                      <w:r w:rsidRPr="00056E35">
                        <w:rPr>
                          <w:b/>
                          <w:color w:val="FF0000"/>
                          <w:sz w:val="22"/>
                          <w:szCs w:val="22"/>
                        </w:rPr>
                        <w:t xml:space="preserve">Atentie! </w:t>
                      </w:r>
                      <w:proofErr w:type="gramStart"/>
                      <w:r>
                        <w:rPr>
                          <w:b/>
                          <w:sz w:val="22"/>
                          <w:szCs w:val="22"/>
                        </w:rPr>
                        <w:t>In cadrul MCS 6.4</w:t>
                      </w:r>
                      <w:r w:rsidRPr="00056E35">
                        <w:rPr>
                          <w:b/>
                          <w:sz w:val="22"/>
                          <w:szCs w:val="22"/>
                        </w:rPr>
                        <w:t>, solicitantul trebuiesa aiba capitalul 100% privat.</w:t>
                      </w:r>
                      <w:proofErr w:type="gramEnd"/>
                    </w:p>
                  </w:txbxContent>
                </v:textbox>
              </v:shape>
            </w:pict>
          </mc:Fallback>
        </mc:AlternateContent>
      </w:r>
    </w:p>
    <w:p w:rsidR="00DE6BCD" w:rsidRDefault="00DE6BCD" w:rsidP="00DE6BCD">
      <w:pPr>
        <w:rPr>
          <w:rFonts w:ascii="Tahoma" w:eastAsia="Tahoma" w:hAnsi="Tahoma"/>
          <w:sz w:val="16"/>
        </w:rPr>
      </w:pPr>
    </w:p>
    <w:p w:rsidR="00DE6BCD" w:rsidRPr="00DE6BCD" w:rsidRDefault="00DE6BCD" w:rsidP="00DE6BCD">
      <w:pPr>
        <w:rPr>
          <w:rFonts w:ascii="Tahoma" w:eastAsia="Tahoma" w:hAnsi="Tahoma"/>
          <w:sz w:val="16"/>
        </w:rPr>
      </w:pPr>
    </w:p>
    <w:p w:rsidR="00DE6BCD" w:rsidRPr="00DE6BCD" w:rsidRDefault="00DE6BCD" w:rsidP="00DE6BCD">
      <w:pPr>
        <w:rPr>
          <w:rFonts w:ascii="Tahoma" w:eastAsia="Tahoma" w:hAnsi="Tahoma"/>
          <w:sz w:val="16"/>
        </w:rPr>
      </w:pPr>
    </w:p>
    <w:p w:rsidR="00DE6BCD" w:rsidRDefault="00DE6BCD" w:rsidP="00DE6BCD">
      <w:pPr>
        <w:rPr>
          <w:rFonts w:ascii="Tahoma" w:eastAsia="Tahoma" w:hAnsi="Tahoma"/>
          <w:sz w:val="16"/>
        </w:rPr>
      </w:pPr>
    </w:p>
    <w:p w:rsidR="00056E35" w:rsidRDefault="00056E35" w:rsidP="00056E35">
      <w:pPr>
        <w:spacing w:line="0" w:lineRule="atLeast"/>
        <w:ind w:left="-288"/>
        <w:jc w:val="both"/>
        <w:rPr>
          <w:b/>
          <w:sz w:val="24"/>
        </w:rPr>
      </w:pPr>
      <w:r>
        <w:rPr>
          <w:b/>
          <w:sz w:val="24"/>
        </w:rPr>
        <w:t>Solicitanţii eligibili trebuie să se încadreze în categoria:</w:t>
      </w:r>
    </w:p>
    <w:p w:rsidR="00056E35" w:rsidRDefault="00056E35" w:rsidP="00056E35">
      <w:pPr>
        <w:spacing w:line="45" w:lineRule="exact"/>
        <w:ind w:left="-288"/>
        <w:jc w:val="both"/>
        <w:rPr>
          <w:rFonts w:ascii="Times New Roman" w:eastAsia="Times New Roman" w:hAnsi="Times New Roman"/>
        </w:rPr>
      </w:pPr>
    </w:p>
    <w:p w:rsidR="00056E35" w:rsidRPr="00056E35" w:rsidRDefault="00056E35" w:rsidP="00057E30">
      <w:pPr>
        <w:pStyle w:val="ListParagraph"/>
        <w:numPr>
          <w:ilvl w:val="0"/>
          <w:numId w:val="11"/>
        </w:numPr>
        <w:tabs>
          <w:tab w:val="left" w:pos="360"/>
        </w:tabs>
        <w:spacing w:line="275" w:lineRule="auto"/>
        <w:jc w:val="both"/>
        <w:rPr>
          <w:rFonts w:ascii="Wingdings" w:eastAsia="Wingdings" w:hAnsi="Wingdings"/>
          <w:b/>
          <w:color w:val="984806"/>
          <w:sz w:val="24"/>
        </w:rPr>
      </w:pPr>
      <w:r w:rsidRPr="00056E35">
        <w:rPr>
          <w:b/>
          <w:sz w:val="24"/>
        </w:rPr>
        <w:t xml:space="preserve">Micro-întreprindere </w:t>
      </w:r>
      <w:r w:rsidRPr="00056E35">
        <w:rPr>
          <w:sz w:val="24"/>
        </w:rPr>
        <w:t>–</w:t>
      </w:r>
      <w:r w:rsidRPr="00056E35">
        <w:rPr>
          <w:b/>
          <w:sz w:val="24"/>
        </w:rPr>
        <w:t xml:space="preserve"> </w:t>
      </w:r>
      <w:r w:rsidRPr="00056E35">
        <w:rPr>
          <w:sz w:val="24"/>
        </w:rPr>
        <w:t>maximum</w:t>
      </w:r>
      <w:r w:rsidRPr="00056E35">
        <w:rPr>
          <w:b/>
          <w:sz w:val="24"/>
        </w:rPr>
        <w:t xml:space="preserve"> 9 salariaţi </w:t>
      </w:r>
      <w:r w:rsidRPr="00056E35">
        <w:rPr>
          <w:sz w:val="24"/>
        </w:rPr>
        <w:t>şi realizează o cifră de afaceri anuală netă sau deţin</w:t>
      </w:r>
      <w:r w:rsidRPr="00056E35">
        <w:rPr>
          <w:b/>
          <w:sz w:val="24"/>
        </w:rPr>
        <w:t xml:space="preserve"> </w:t>
      </w:r>
      <w:r w:rsidRPr="00056E35">
        <w:rPr>
          <w:sz w:val="24"/>
        </w:rPr>
        <w:t>active totale de până la 2 milioane euro, echivalent în lei.</w:t>
      </w:r>
    </w:p>
    <w:p w:rsidR="00056E35" w:rsidRPr="00056E35" w:rsidRDefault="00056E35" w:rsidP="00057E30">
      <w:pPr>
        <w:pStyle w:val="ListParagraph"/>
        <w:numPr>
          <w:ilvl w:val="0"/>
          <w:numId w:val="11"/>
        </w:numPr>
        <w:tabs>
          <w:tab w:val="left" w:pos="360"/>
        </w:tabs>
        <w:spacing w:line="275" w:lineRule="auto"/>
        <w:jc w:val="both"/>
        <w:rPr>
          <w:rFonts w:ascii="Wingdings" w:eastAsia="Wingdings" w:hAnsi="Wingdings"/>
          <w:b/>
          <w:color w:val="984806"/>
          <w:sz w:val="24"/>
        </w:rPr>
      </w:pPr>
      <w:r w:rsidRPr="00056E35">
        <w:rPr>
          <w:b/>
          <w:sz w:val="24"/>
        </w:rPr>
        <w:t xml:space="preserve">Întreprindere mică </w:t>
      </w:r>
      <w:r w:rsidRPr="00056E35">
        <w:rPr>
          <w:sz w:val="24"/>
        </w:rPr>
        <w:t>–</w:t>
      </w:r>
      <w:r w:rsidRPr="00056E35">
        <w:rPr>
          <w:b/>
          <w:sz w:val="24"/>
        </w:rPr>
        <w:t xml:space="preserve"> între 10 şi 49 de salariaţi </w:t>
      </w:r>
      <w:r w:rsidRPr="00056E35">
        <w:rPr>
          <w:sz w:val="24"/>
        </w:rPr>
        <w:t>şi realizează o cifră de afaceri anuală netă sau</w:t>
      </w:r>
      <w:r w:rsidRPr="00056E35">
        <w:rPr>
          <w:b/>
          <w:sz w:val="24"/>
        </w:rPr>
        <w:t xml:space="preserve"> </w:t>
      </w:r>
      <w:r w:rsidRPr="00056E35">
        <w:rPr>
          <w:sz w:val="24"/>
        </w:rPr>
        <w:t>deţin active totale de până la 10 milioane euro, echivalent în lei.</w:t>
      </w:r>
    </w:p>
    <w:p w:rsidR="00DE6BCD" w:rsidRDefault="00DE6BCD" w:rsidP="00DE6BCD">
      <w:pPr>
        <w:ind w:left="-288"/>
        <w:rPr>
          <w:rFonts w:ascii="Tahoma" w:eastAsia="Tahoma" w:hAnsi="Tahoma"/>
          <w:sz w:val="16"/>
        </w:rPr>
      </w:pPr>
    </w:p>
    <w:p w:rsidR="00DE6BCD" w:rsidRDefault="00DE6BCD" w:rsidP="00DE6BCD">
      <w:pPr>
        <w:rPr>
          <w:rFonts w:ascii="Tahoma" w:eastAsia="Tahoma" w:hAnsi="Tahoma"/>
          <w:sz w:val="16"/>
        </w:rPr>
      </w:pPr>
    </w:p>
    <w:p w:rsidR="00FE3745" w:rsidRDefault="00FE3745" w:rsidP="00FE3745">
      <w:pPr>
        <w:spacing w:line="276" w:lineRule="auto"/>
        <w:ind w:left="-288"/>
        <w:jc w:val="both"/>
        <w:rPr>
          <w:sz w:val="24"/>
        </w:rPr>
      </w:pPr>
      <w:r>
        <w:rPr>
          <w:b/>
          <w:sz w:val="24"/>
          <w:u w:val="single"/>
        </w:rPr>
        <w:t>IMPORTANT!</w:t>
      </w:r>
      <w:r>
        <w:rPr>
          <w:b/>
          <w:sz w:val="24"/>
        </w:rPr>
        <w:t xml:space="preserve"> Dovada încadrării în categoria de micro-întreprindere sau întreprindere mică </w:t>
      </w:r>
      <w:r>
        <w:rPr>
          <w:sz w:val="24"/>
        </w:rPr>
        <w:t>se</w:t>
      </w:r>
      <w:r>
        <w:rPr>
          <w:b/>
          <w:sz w:val="24"/>
        </w:rPr>
        <w:t xml:space="preserve"> </w:t>
      </w:r>
      <w:r>
        <w:rPr>
          <w:sz w:val="24"/>
        </w:rPr>
        <w:t xml:space="preserve">face în baza </w:t>
      </w:r>
      <w:r>
        <w:rPr>
          <w:b/>
          <w:i/>
          <w:sz w:val="24"/>
        </w:rPr>
        <w:t>Declarației privind încadrarea întreprinderii în categoria întreprinderilor mici și</w:t>
      </w:r>
      <w:r>
        <w:rPr>
          <w:sz w:val="24"/>
        </w:rPr>
        <w:t xml:space="preserve"> </w:t>
      </w:r>
      <w:r>
        <w:rPr>
          <w:b/>
          <w:i/>
          <w:sz w:val="24"/>
        </w:rPr>
        <w:t xml:space="preserve">mijlocii </w:t>
      </w:r>
      <w:r>
        <w:rPr>
          <w:sz w:val="24"/>
        </w:rPr>
        <w:t>și a</w:t>
      </w:r>
      <w:r>
        <w:rPr>
          <w:b/>
          <w:i/>
          <w:sz w:val="24"/>
        </w:rPr>
        <w:t xml:space="preserve"> Calculului pentru întreprinderile partenere sau legate</w:t>
      </w:r>
      <w:r>
        <w:rPr>
          <w:sz w:val="24"/>
        </w:rPr>
        <w:t>, completate în conformitate</w:t>
      </w:r>
      <w:r>
        <w:rPr>
          <w:b/>
          <w:i/>
          <w:sz w:val="24"/>
        </w:rPr>
        <w:t xml:space="preserve"> </w:t>
      </w:r>
      <w:r>
        <w:rPr>
          <w:sz w:val="24"/>
        </w:rPr>
        <w:t xml:space="preserve">cu </w:t>
      </w:r>
      <w:r>
        <w:rPr>
          <w:sz w:val="24"/>
        </w:rPr>
        <w:lastRenderedPageBreak/>
        <w:t xml:space="preserve">anexele la Legea nr. 346/2004 </w:t>
      </w:r>
      <w:r>
        <w:rPr>
          <w:i/>
          <w:sz w:val="24"/>
        </w:rPr>
        <w:t>privind stimularea înfiinţării şi dezvoltării întreprinderilor mici şi</w:t>
      </w:r>
      <w:r>
        <w:rPr>
          <w:sz w:val="24"/>
        </w:rPr>
        <w:t xml:space="preserve"> </w:t>
      </w:r>
      <w:r>
        <w:rPr>
          <w:i/>
          <w:sz w:val="24"/>
        </w:rPr>
        <w:t xml:space="preserve">mijlocii, </w:t>
      </w:r>
      <w:r>
        <w:rPr>
          <w:sz w:val="24"/>
        </w:rPr>
        <w:t>cu modificările şi completările ulterioare. Daca exista neconcordante intre verificarile</w:t>
      </w:r>
      <w:r>
        <w:rPr>
          <w:i/>
          <w:sz w:val="24"/>
        </w:rPr>
        <w:t xml:space="preserve"> </w:t>
      </w:r>
      <w:r>
        <w:rPr>
          <w:sz w:val="24"/>
        </w:rPr>
        <w:t>realizate prin intermediul ONRC, Declarația privind încadrarea întreprinderii în categoria întreprinderilor mici și mijlocii și calculul pentru întreprinderile partenere sau legate, se vor solicita informatii suplimentare pentru corectarea acestora.</w:t>
      </w:r>
    </w:p>
    <w:p w:rsidR="00354A1D" w:rsidRDefault="00354A1D" w:rsidP="00056E35">
      <w:pPr>
        <w:ind w:left="-288"/>
        <w:rPr>
          <w:rFonts w:ascii="Tahoma" w:eastAsia="Tahoma" w:hAnsi="Tahoma"/>
          <w:sz w:val="16"/>
        </w:rPr>
      </w:pPr>
    </w:p>
    <w:p w:rsidR="00FE3745" w:rsidRDefault="00FE3745" w:rsidP="00FE3745">
      <w:pPr>
        <w:spacing w:line="243" w:lineRule="auto"/>
        <w:ind w:left="-288"/>
        <w:jc w:val="both"/>
        <w:rPr>
          <w:sz w:val="24"/>
        </w:rPr>
      </w:pPr>
      <w:r>
        <w:rPr>
          <w:sz w:val="24"/>
        </w:rPr>
        <w:t>În vederea identificării relației în care se află întreprinderea solicitantă cu alte întreprinderi, raportată la capitalul sau la drepturile de vot deţinute ori la dreptul de a exercita o influenţă dominantă, se vor respecta prevederile art.4 din Legea nr. 346/2004.</w:t>
      </w:r>
    </w:p>
    <w:p w:rsidR="00FE3745" w:rsidRDefault="00FE3745" w:rsidP="00056E35">
      <w:pPr>
        <w:ind w:left="-288"/>
        <w:rPr>
          <w:rFonts w:ascii="Tahoma" w:eastAsia="Tahoma" w:hAnsi="Tahoma"/>
          <w:sz w:val="16"/>
        </w:rPr>
      </w:pPr>
    </w:p>
    <w:p w:rsidR="00FE3745" w:rsidRDefault="00FE3745" w:rsidP="00FE3745">
      <w:pPr>
        <w:spacing w:line="276" w:lineRule="auto"/>
        <w:ind w:left="-288"/>
        <w:rPr>
          <w:rFonts w:ascii="Tahoma" w:eastAsia="Tahoma" w:hAnsi="Tahoma"/>
          <w:sz w:val="16"/>
        </w:rPr>
      </w:pPr>
    </w:p>
    <w:p w:rsidR="00C754BF" w:rsidRDefault="00C754BF" w:rsidP="00C754BF">
      <w:pPr>
        <w:spacing w:line="276" w:lineRule="auto"/>
        <w:ind w:left="-288"/>
        <w:jc w:val="both"/>
        <w:rPr>
          <w:sz w:val="24"/>
          <w:szCs w:val="24"/>
        </w:rPr>
      </w:pPr>
      <w:r w:rsidRPr="00C754BF">
        <w:rPr>
          <w:sz w:val="24"/>
          <w:szCs w:val="24"/>
        </w:rPr>
        <w:t>Intreprinderile autonome sunt definite la art. 4 din Legea nr. 346/2004, intreprinderile partenere la art. 43 iar intreprinderile legate la art. 4 din Legea nr. 346/2004 privind stimularea înfiinţării şi dezvoltării întreprinderilor mici şi mijlocii. 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45 al Legii nr. 346/2004.</w:t>
      </w:r>
    </w:p>
    <w:p w:rsidR="00C754BF" w:rsidRDefault="00C754BF" w:rsidP="00C754BF">
      <w:pPr>
        <w:spacing w:line="276" w:lineRule="auto"/>
        <w:ind w:left="-288"/>
        <w:rPr>
          <w:sz w:val="24"/>
          <w:szCs w:val="24"/>
        </w:rPr>
      </w:pPr>
    </w:p>
    <w:p w:rsidR="00C754BF" w:rsidRDefault="00C754BF" w:rsidP="00C754BF">
      <w:pPr>
        <w:spacing w:line="276" w:lineRule="auto"/>
        <w:ind w:left="-288"/>
        <w:jc w:val="both"/>
        <w:rPr>
          <w:sz w:val="24"/>
          <w:szCs w:val="24"/>
        </w:rPr>
      </w:pPr>
      <w:r w:rsidRPr="00C754BF">
        <w:rPr>
          <w:sz w:val="24"/>
          <w:szCs w:val="24"/>
        </w:rPr>
        <w:t xml:space="preserve">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 </w:t>
      </w:r>
    </w:p>
    <w:p w:rsidR="00C754BF" w:rsidRDefault="00C754BF" w:rsidP="00C754BF">
      <w:pPr>
        <w:spacing w:line="276" w:lineRule="auto"/>
        <w:ind w:left="-288"/>
        <w:rPr>
          <w:sz w:val="24"/>
          <w:szCs w:val="24"/>
        </w:rPr>
      </w:pPr>
    </w:p>
    <w:p w:rsidR="00C754BF" w:rsidRPr="00C754BF" w:rsidRDefault="00C754BF" w:rsidP="00C754BF">
      <w:pPr>
        <w:spacing w:line="276" w:lineRule="auto"/>
        <w:ind w:left="-288"/>
        <w:jc w:val="both"/>
        <w:rPr>
          <w:sz w:val="24"/>
          <w:szCs w:val="24"/>
        </w:rPr>
      </w:pPr>
      <w:r w:rsidRPr="00C754BF">
        <w:rPr>
          <w:sz w:val="24"/>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rsidR="00C754BF" w:rsidRPr="00427293" w:rsidRDefault="00C754BF" w:rsidP="00C754BF">
      <w:pPr>
        <w:spacing w:line="276" w:lineRule="auto"/>
        <w:ind w:left="-288"/>
        <w:jc w:val="both"/>
        <w:rPr>
          <w:sz w:val="32"/>
          <w:vertAlign w:val="superscript"/>
        </w:rPr>
      </w:pPr>
      <w:r>
        <w:rPr>
          <w:b/>
          <w:sz w:val="24"/>
        </w:rPr>
        <w:t xml:space="preserve">Pentru o întreprindere nou înființată, numărul de salariați este cel declarat în </w:t>
      </w:r>
      <w:r>
        <w:rPr>
          <w:i/>
          <w:sz w:val="24"/>
        </w:rPr>
        <w:t>Declarația</w:t>
      </w:r>
      <w:r>
        <w:rPr>
          <w:b/>
          <w:sz w:val="24"/>
        </w:rPr>
        <w:t xml:space="preserve"> </w:t>
      </w:r>
      <w:r>
        <w:rPr>
          <w:i/>
          <w:sz w:val="24"/>
        </w:rPr>
        <w:t xml:space="preserve">privind încadrarea întreprinderii în categoria întreprinderilor mici și mijlocii </w:t>
      </w:r>
      <w:r>
        <w:rPr>
          <w:sz w:val="24"/>
        </w:rPr>
        <w:t>și poate fi diferit de</w:t>
      </w:r>
      <w:r>
        <w:rPr>
          <w:i/>
          <w:sz w:val="24"/>
        </w:rPr>
        <w:t xml:space="preserve"> </w:t>
      </w:r>
      <w:r>
        <w:rPr>
          <w:sz w:val="24"/>
        </w:rPr>
        <w:t>numărul de salariați prevăzut în proiect.</w:t>
      </w:r>
      <w:r>
        <w:rPr>
          <w:sz w:val="32"/>
          <w:vertAlign w:val="superscript"/>
        </w:rPr>
        <w:t xml:space="preserve"> </w:t>
      </w:r>
    </w:p>
    <w:p w:rsidR="00C754BF" w:rsidRDefault="00C754BF" w:rsidP="00C754BF">
      <w:pPr>
        <w:spacing w:line="276" w:lineRule="auto"/>
        <w:ind w:left="-288"/>
        <w:jc w:val="both"/>
        <w:rPr>
          <w:sz w:val="24"/>
        </w:rPr>
      </w:pPr>
      <w:r>
        <w:rPr>
          <w:sz w:val="24"/>
        </w:rPr>
        <w:t>Se va verifica condiția de întreprinderi legate sau partenere sau autonoma pentru încadrarea în categoria de micro-întreprindere sau întreprindere mică.</w:t>
      </w:r>
    </w:p>
    <w:p w:rsidR="00C754BF" w:rsidRDefault="00C754BF" w:rsidP="00C754BF">
      <w:pPr>
        <w:spacing w:line="319" w:lineRule="exact"/>
        <w:ind w:left="-288"/>
        <w:jc w:val="both"/>
        <w:rPr>
          <w:rFonts w:ascii="Times New Roman" w:eastAsia="Times New Roman" w:hAnsi="Times New Roman"/>
        </w:rPr>
      </w:pPr>
    </w:p>
    <w:p w:rsidR="00C754BF" w:rsidRDefault="00C754BF" w:rsidP="00C754BF">
      <w:pPr>
        <w:spacing w:line="0" w:lineRule="atLeast"/>
        <w:ind w:left="-288"/>
        <w:jc w:val="both"/>
        <w:rPr>
          <w:sz w:val="24"/>
        </w:rPr>
      </w:pPr>
      <w:r>
        <w:rPr>
          <w:sz w:val="24"/>
        </w:rPr>
        <w:t>Solicitantul trebuie să respecte următoarele:</w:t>
      </w:r>
    </w:p>
    <w:p w:rsidR="00C754BF" w:rsidRDefault="00C754BF" w:rsidP="00C754BF">
      <w:pPr>
        <w:spacing w:line="43" w:lineRule="exact"/>
        <w:ind w:left="-288"/>
        <w:jc w:val="both"/>
        <w:rPr>
          <w:rFonts w:ascii="Times New Roman" w:eastAsia="Times New Roman" w:hAnsi="Times New Roman"/>
        </w:rPr>
      </w:pPr>
    </w:p>
    <w:p w:rsidR="00C754BF" w:rsidRDefault="00C754BF" w:rsidP="00057E30">
      <w:pPr>
        <w:numPr>
          <w:ilvl w:val="0"/>
          <w:numId w:val="12"/>
        </w:numPr>
        <w:tabs>
          <w:tab w:val="left" w:pos="400"/>
        </w:tabs>
        <w:spacing w:line="0" w:lineRule="atLeast"/>
        <w:ind w:left="81" w:hanging="369"/>
        <w:jc w:val="both"/>
        <w:rPr>
          <w:rFonts w:ascii="Wingdings" w:eastAsia="Wingdings" w:hAnsi="Wingdings"/>
          <w:b/>
          <w:sz w:val="24"/>
        </w:rPr>
      </w:pPr>
      <w:r>
        <w:rPr>
          <w:sz w:val="24"/>
        </w:rPr>
        <w:t>să fie persoană juridică română;</w:t>
      </w:r>
    </w:p>
    <w:p w:rsidR="00C754BF" w:rsidRDefault="00C754BF" w:rsidP="00C754BF">
      <w:pPr>
        <w:spacing w:line="43" w:lineRule="exact"/>
        <w:ind w:left="-288"/>
        <w:jc w:val="both"/>
        <w:rPr>
          <w:rFonts w:ascii="Wingdings" w:eastAsia="Wingdings" w:hAnsi="Wingdings"/>
          <w:b/>
          <w:sz w:val="24"/>
        </w:rPr>
      </w:pPr>
    </w:p>
    <w:p w:rsidR="00C754BF" w:rsidRDefault="00C754BF" w:rsidP="00057E30">
      <w:pPr>
        <w:numPr>
          <w:ilvl w:val="0"/>
          <w:numId w:val="12"/>
        </w:numPr>
        <w:tabs>
          <w:tab w:val="left" w:pos="400"/>
        </w:tabs>
        <w:spacing w:line="0" w:lineRule="atLeast"/>
        <w:ind w:left="81" w:hanging="369"/>
        <w:jc w:val="both"/>
        <w:rPr>
          <w:rFonts w:ascii="Wingdings" w:eastAsia="Wingdings" w:hAnsi="Wingdings"/>
          <w:b/>
          <w:sz w:val="24"/>
        </w:rPr>
      </w:pPr>
      <w:r>
        <w:rPr>
          <w:b/>
          <w:sz w:val="24"/>
        </w:rPr>
        <w:t>să aibă capital 100% privat</w:t>
      </w:r>
    </w:p>
    <w:p w:rsidR="00C754BF" w:rsidRDefault="00C754BF" w:rsidP="00C754BF">
      <w:pPr>
        <w:spacing w:line="44" w:lineRule="exact"/>
        <w:ind w:left="-288"/>
        <w:jc w:val="both"/>
        <w:rPr>
          <w:rFonts w:ascii="Wingdings" w:eastAsia="Wingdings" w:hAnsi="Wingdings"/>
          <w:b/>
          <w:sz w:val="24"/>
        </w:rPr>
      </w:pPr>
    </w:p>
    <w:p w:rsidR="00C754BF" w:rsidRDefault="00C754BF" w:rsidP="00057E30">
      <w:pPr>
        <w:numPr>
          <w:ilvl w:val="0"/>
          <w:numId w:val="12"/>
        </w:numPr>
        <w:tabs>
          <w:tab w:val="left" w:pos="400"/>
        </w:tabs>
        <w:spacing w:line="0" w:lineRule="atLeast"/>
        <w:ind w:left="81" w:hanging="369"/>
        <w:jc w:val="both"/>
        <w:rPr>
          <w:rFonts w:ascii="Wingdings" w:eastAsia="Wingdings" w:hAnsi="Wingdings"/>
          <w:b/>
          <w:sz w:val="24"/>
        </w:rPr>
      </w:pPr>
      <w:r>
        <w:rPr>
          <w:sz w:val="24"/>
        </w:rPr>
        <w:t>să acţioneze în nume propriu;</w:t>
      </w:r>
    </w:p>
    <w:p w:rsidR="00C754BF" w:rsidRDefault="00C754BF" w:rsidP="00C754BF">
      <w:pPr>
        <w:spacing w:line="43" w:lineRule="exact"/>
        <w:ind w:left="-288"/>
        <w:jc w:val="both"/>
        <w:rPr>
          <w:rFonts w:ascii="Wingdings" w:eastAsia="Wingdings" w:hAnsi="Wingdings"/>
          <w:b/>
          <w:sz w:val="24"/>
        </w:rPr>
      </w:pPr>
    </w:p>
    <w:p w:rsidR="00C754BF" w:rsidRDefault="00C754BF" w:rsidP="00057E30">
      <w:pPr>
        <w:numPr>
          <w:ilvl w:val="0"/>
          <w:numId w:val="12"/>
        </w:numPr>
        <w:tabs>
          <w:tab w:val="left" w:pos="400"/>
        </w:tabs>
        <w:spacing w:line="0" w:lineRule="atLeast"/>
        <w:ind w:left="81" w:hanging="369"/>
        <w:jc w:val="both"/>
        <w:rPr>
          <w:rFonts w:ascii="Wingdings" w:eastAsia="Wingdings" w:hAnsi="Wingdings"/>
          <w:b/>
          <w:sz w:val="24"/>
        </w:rPr>
      </w:pPr>
      <w:r>
        <w:rPr>
          <w:sz w:val="24"/>
        </w:rPr>
        <w:t>să asigure surse financiare stabile și suficiente pe tot parcursul implementării proiectului.</w:t>
      </w:r>
    </w:p>
    <w:p w:rsidR="00C754BF" w:rsidRDefault="00C754BF" w:rsidP="00C754BF">
      <w:pPr>
        <w:spacing w:line="243" w:lineRule="auto"/>
        <w:ind w:left="-288"/>
        <w:jc w:val="both"/>
        <w:rPr>
          <w:sz w:val="24"/>
        </w:rPr>
      </w:pPr>
    </w:p>
    <w:p w:rsidR="00C754BF" w:rsidRPr="009D7D79" w:rsidRDefault="00696C06" w:rsidP="00C754BF">
      <w:pPr>
        <w:pStyle w:val="ListParagraph"/>
        <w:numPr>
          <w:ilvl w:val="0"/>
          <w:numId w:val="2"/>
        </w:numPr>
        <w:spacing w:line="243" w:lineRule="auto"/>
        <w:jc w:val="both"/>
        <w:rPr>
          <w:b/>
          <w:color w:val="0070C0"/>
          <w:sz w:val="28"/>
          <w:szCs w:val="28"/>
        </w:rPr>
      </w:pPr>
      <w:r>
        <w:rPr>
          <w:b/>
          <w:color w:val="0070C0"/>
          <w:sz w:val="28"/>
          <w:szCs w:val="28"/>
        </w:rPr>
        <w:t>Conditii minime o</w:t>
      </w:r>
      <w:r w:rsidR="00C754BF" w:rsidRPr="009D7D79">
        <w:rPr>
          <w:b/>
          <w:color w:val="0070C0"/>
          <w:sz w:val="28"/>
          <w:szCs w:val="28"/>
        </w:rPr>
        <w:t>bligatorii pentru acordarea sprijinului</w:t>
      </w:r>
    </w:p>
    <w:p w:rsidR="00C754BF" w:rsidRDefault="00C754BF" w:rsidP="00C754BF">
      <w:pPr>
        <w:spacing w:line="276" w:lineRule="auto"/>
        <w:ind w:left="-288"/>
        <w:jc w:val="both"/>
        <w:rPr>
          <w:sz w:val="24"/>
        </w:rPr>
      </w:pPr>
    </w:p>
    <w:p w:rsidR="00C754BF" w:rsidRDefault="00C754BF" w:rsidP="00C754BF">
      <w:pPr>
        <w:spacing w:line="242" w:lineRule="auto"/>
        <w:ind w:left="-288"/>
        <w:jc w:val="both"/>
        <w:rPr>
          <w:sz w:val="24"/>
        </w:rPr>
      </w:pPr>
      <w:r>
        <w:rPr>
          <w:sz w:val="24"/>
        </w:rPr>
        <w:t>Pentru a putea pri</w:t>
      </w:r>
      <w:r w:rsidR="003E7054">
        <w:rPr>
          <w:sz w:val="24"/>
        </w:rPr>
        <w:t>mi sprijin in cadrul MCS</w:t>
      </w:r>
      <w:r>
        <w:rPr>
          <w:sz w:val="24"/>
        </w:rPr>
        <w:t xml:space="preserve"> 6.4, solicitantul sprijinului trebuie sa in</w:t>
      </w:r>
      <w:r w:rsidR="00CD2D6B">
        <w:rPr>
          <w:sz w:val="24"/>
        </w:rPr>
        <w:t>d</w:t>
      </w:r>
      <w:r>
        <w:rPr>
          <w:sz w:val="24"/>
        </w:rPr>
        <w:t>eplineasca urmatoarele conditii:</w:t>
      </w:r>
    </w:p>
    <w:p w:rsidR="00C754BF" w:rsidRPr="002568D9" w:rsidRDefault="002568D9" w:rsidP="002568D9">
      <w:pPr>
        <w:spacing w:line="242" w:lineRule="auto"/>
        <w:jc w:val="both"/>
        <w:rPr>
          <w:b/>
          <w:sz w:val="24"/>
        </w:rPr>
      </w:pPr>
      <w:r w:rsidRPr="002568D9">
        <w:rPr>
          <w:b/>
          <w:sz w:val="24"/>
        </w:rPr>
        <w:lastRenderedPageBreak/>
        <w:t xml:space="preserve">EG.1. </w:t>
      </w:r>
      <w:r w:rsidR="00C754BF" w:rsidRPr="002568D9">
        <w:rPr>
          <w:b/>
          <w:sz w:val="24"/>
        </w:rPr>
        <w:t>Solicitantul trebuie sa se incadreze in categoria beneficiarilor eligibili;</w:t>
      </w:r>
    </w:p>
    <w:p w:rsidR="00C754BF" w:rsidRDefault="003F2729" w:rsidP="00C754BF">
      <w:pPr>
        <w:pStyle w:val="ListParagraph"/>
        <w:spacing w:line="242" w:lineRule="auto"/>
        <w:ind w:left="432"/>
        <w:jc w:val="both"/>
        <w:rPr>
          <w:sz w:val="24"/>
        </w:rPr>
      </w:pPr>
      <w:r>
        <w:rPr>
          <w:sz w:val="24"/>
        </w:rPr>
        <w:t>Documente verificate</w:t>
      </w:r>
      <w:r w:rsidR="005E41BD">
        <w:rPr>
          <w:sz w:val="24"/>
        </w:rPr>
        <w:t xml:space="preserve"> (dupa caz)</w:t>
      </w:r>
      <w:r>
        <w:rPr>
          <w:sz w:val="24"/>
        </w:rPr>
        <w:t>:</w:t>
      </w:r>
    </w:p>
    <w:p w:rsidR="00A32054" w:rsidRDefault="00A32054" w:rsidP="00C606FB">
      <w:pPr>
        <w:pStyle w:val="ListParagraph"/>
        <w:numPr>
          <w:ilvl w:val="0"/>
          <w:numId w:val="49"/>
        </w:numPr>
        <w:spacing w:line="242" w:lineRule="auto"/>
        <w:jc w:val="both"/>
        <w:rPr>
          <w:sz w:val="24"/>
        </w:rPr>
      </w:pPr>
      <w:r>
        <w:rPr>
          <w:sz w:val="24"/>
        </w:rPr>
        <w:t>Cererea de Finantare – Sectiunea B1</w:t>
      </w:r>
    </w:p>
    <w:p w:rsidR="003F2729" w:rsidRDefault="00A32054" w:rsidP="00C606FB">
      <w:pPr>
        <w:pStyle w:val="ListParagraph"/>
        <w:numPr>
          <w:ilvl w:val="0"/>
          <w:numId w:val="49"/>
        </w:numPr>
        <w:spacing w:line="242" w:lineRule="auto"/>
        <w:jc w:val="both"/>
        <w:rPr>
          <w:sz w:val="24"/>
        </w:rPr>
      </w:pPr>
      <w:r>
        <w:rPr>
          <w:sz w:val="24"/>
        </w:rPr>
        <w:t>Doc. 6 Documente care atesta forma de organizare a solicitantului</w:t>
      </w:r>
    </w:p>
    <w:p w:rsidR="00A32054" w:rsidRDefault="00A32054" w:rsidP="00C606FB">
      <w:pPr>
        <w:pStyle w:val="ListParagraph"/>
        <w:numPr>
          <w:ilvl w:val="0"/>
          <w:numId w:val="49"/>
        </w:numPr>
        <w:spacing w:line="242" w:lineRule="auto"/>
        <w:jc w:val="both"/>
        <w:rPr>
          <w:sz w:val="24"/>
        </w:rPr>
      </w:pPr>
      <w:r>
        <w:rPr>
          <w:sz w:val="24"/>
        </w:rPr>
        <w:t>6.1 Hotararea judecatoreasca</w:t>
      </w:r>
    </w:p>
    <w:p w:rsidR="00A32054" w:rsidRDefault="00A32054" w:rsidP="00C606FB">
      <w:pPr>
        <w:pStyle w:val="ListParagraph"/>
        <w:numPr>
          <w:ilvl w:val="0"/>
          <w:numId w:val="49"/>
        </w:numPr>
        <w:spacing w:line="242" w:lineRule="auto"/>
        <w:jc w:val="both"/>
        <w:rPr>
          <w:sz w:val="24"/>
        </w:rPr>
      </w:pPr>
      <w:r>
        <w:rPr>
          <w:sz w:val="24"/>
        </w:rPr>
        <w:t>6.2 Act constitutive</w:t>
      </w:r>
    </w:p>
    <w:p w:rsidR="00A32054" w:rsidRDefault="00A32054" w:rsidP="00C606FB">
      <w:pPr>
        <w:pStyle w:val="ListParagraph"/>
        <w:numPr>
          <w:ilvl w:val="0"/>
          <w:numId w:val="49"/>
        </w:numPr>
        <w:spacing w:line="242" w:lineRule="auto"/>
        <w:jc w:val="both"/>
        <w:rPr>
          <w:sz w:val="24"/>
        </w:rPr>
      </w:pPr>
      <w:r>
        <w:rPr>
          <w:sz w:val="24"/>
        </w:rPr>
        <w:t>Certificat Consta</w:t>
      </w:r>
      <w:r w:rsidR="00520F7D">
        <w:rPr>
          <w:sz w:val="24"/>
        </w:rPr>
        <w:t>ta</w:t>
      </w:r>
      <w:r>
        <w:rPr>
          <w:sz w:val="24"/>
        </w:rPr>
        <w:t>tor extins emis ONRC</w:t>
      </w:r>
    </w:p>
    <w:p w:rsidR="00A32054" w:rsidRDefault="00A32054" w:rsidP="00C606FB">
      <w:pPr>
        <w:pStyle w:val="ListParagraph"/>
        <w:numPr>
          <w:ilvl w:val="0"/>
          <w:numId w:val="49"/>
        </w:numPr>
        <w:spacing w:line="242" w:lineRule="auto"/>
        <w:jc w:val="both"/>
        <w:rPr>
          <w:sz w:val="24"/>
        </w:rPr>
      </w:pPr>
      <w:r>
        <w:rPr>
          <w:sz w:val="24"/>
        </w:rPr>
        <w:t>Declaratii partea F a Cererii de finantare</w:t>
      </w:r>
    </w:p>
    <w:p w:rsidR="00A32054" w:rsidRDefault="00A32054" w:rsidP="00C606FB">
      <w:pPr>
        <w:pStyle w:val="ListParagraph"/>
        <w:numPr>
          <w:ilvl w:val="0"/>
          <w:numId w:val="49"/>
        </w:numPr>
        <w:spacing w:line="242" w:lineRule="auto"/>
        <w:jc w:val="both"/>
        <w:rPr>
          <w:sz w:val="24"/>
        </w:rPr>
      </w:pPr>
      <w:r>
        <w:rPr>
          <w:sz w:val="24"/>
        </w:rPr>
        <w:t>Doc.</w:t>
      </w:r>
      <w:r w:rsidR="00657B4F">
        <w:rPr>
          <w:sz w:val="24"/>
        </w:rPr>
        <w:t xml:space="preserve"> 10</w:t>
      </w:r>
      <w:r>
        <w:rPr>
          <w:sz w:val="24"/>
        </w:rPr>
        <w:t xml:space="preserve"> – Declaratie incadrare in IMM-uri</w:t>
      </w:r>
    </w:p>
    <w:p w:rsidR="00CB0482" w:rsidRPr="00CB0482" w:rsidRDefault="006E263D" w:rsidP="00C606FB">
      <w:pPr>
        <w:pStyle w:val="ListParagraph"/>
        <w:numPr>
          <w:ilvl w:val="0"/>
          <w:numId w:val="49"/>
        </w:numPr>
        <w:spacing w:line="242" w:lineRule="auto"/>
        <w:jc w:val="both"/>
        <w:rPr>
          <w:sz w:val="24"/>
          <w:szCs w:val="24"/>
        </w:rPr>
      </w:pPr>
      <w:r w:rsidRPr="00CB0482">
        <w:rPr>
          <w:sz w:val="24"/>
          <w:szCs w:val="24"/>
        </w:rPr>
        <w:t xml:space="preserve">Doc. 11 </w:t>
      </w:r>
      <w:r w:rsidR="00CB0482" w:rsidRPr="00CB0482">
        <w:rPr>
          <w:rFonts w:cstheme="minorHAnsi"/>
          <w:sz w:val="24"/>
          <w:szCs w:val="24"/>
        </w:rPr>
        <w:t>Declarație</w:t>
      </w:r>
      <w:r w:rsidR="00CB0482" w:rsidRPr="00CB0482">
        <w:rPr>
          <w:rFonts w:cstheme="minorHAnsi"/>
          <w:b/>
          <w:sz w:val="24"/>
          <w:szCs w:val="24"/>
        </w:rPr>
        <w:t xml:space="preserve"> </w:t>
      </w:r>
      <w:r w:rsidR="00CB0482" w:rsidRPr="00CB0482">
        <w:rPr>
          <w:rFonts w:cstheme="minorHAnsi"/>
          <w:sz w:val="24"/>
          <w:szCs w:val="24"/>
        </w:rPr>
        <w:t>pe propria răspundere a solicitantului privind respectarea regulii de cumul  a ajutoarelor de minimis</w:t>
      </w:r>
      <w:r w:rsidR="00CB0482" w:rsidRPr="00CB0482">
        <w:rPr>
          <w:rFonts w:cstheme="minorHAnsi"/>
          <w:b/>
          <w:sz w:val="24"/>
          <w:szCs w:val="24"/>
        </w:rPr>
        <w:t xml:space="preserve"> (</w:t>
      </w:r>
      <w:r w:rsidR="00CB0482" w:rsidRPr="00CB0482">
        <w:rPr>
          <w:rFonts w:cstheme="minorHAnsi"/>
          <w:sz w:val="24"/>
          <w:szCs w:val="24"/>
        </w:rPr>
        <w:t>Anexa 6.2 din Ghidul solicitantului).</w:t>
      </w:r>
    </w:p>
    <w:p w:rsidR="00657B4F" w:rsidRDefault="006E263D" w:rsidP="00C606FB">
      <w:pPr>
        <w:pStyle w:val="ListParagraph"/>
        <w:numPr>
          <w:ilvl w:val="0"/>
          <w:numId w:val="49"/>
        </w:numPr>
        <w:spacing w:line="242" w:lineRule="auto"/>
        <w:jc w:val="both"/>
        <w:rPr>
          <w:sz w:val="24"/>
        </w:rPr>
      </w:pPr>
      <w:r w:rsidRPr="00CB0482">
        <w:rPr>
          <w:sz w:val="24"/>
        </w:rPr>
        <w:t>Doc. 12</w:t>
      </w:r>
      <w:r w:rsidR="00657B4F" w:rsidRPr="00CB0482">
        <w:rPr>
          <w:sz w:val="24"/>
        </w:rPr>
        <w:t xml:space="preserve"> – Declaratie pe propria raspundere privind ajutoarele minimis (Anex</w:t>
      </w:r>
      <w:r w:rsidR="00495C3D" w:rsidRPr="00CB0482">
        <w:rPr>
          <w:sz w:val="24"/>
        </w:rPr>
        <w:t>a 6.2 din Ghidul solicitantului)</w:t>
      </w:r>
    </w:p>
    <w:p w:rsidR="00520F7D" w:rsidRDefault="00520F7D" w:rsidP="00520F7D">
      <w:pPr>
        <w:pStyle w:val="ListParagraph"/>
        <w:numPr>
          <w:ilvl w:val="0"/>
          <w:numId w:val="49"/>
        </w:numPr>
        <w:spacing w:line="242" w:lineRule="auto"/>
        <w:jc w:val="both"/>
        <w:rPr>
          <w:sz w:val="24"/>
        </w:rPr>
      </w:pPr>
      <w:r>
        <w:rPr>
          <w:sz w:val="24"/>
        </w:rPr>
        <w:t>Doc. 24 – Alte documente – daca este cazul.</w:t>
      </w:r>
    </w:p>
    <w:p w:rsidR="00495C3D" w:rsidRPr="00520F7D" w:rsidRDefault="00495C3D" w:rsidP="00520F7D">
      <w:pPr>
        <w:spacing w:line="242" w:lineRule="auto"/>
        <w:jc w:val="both"/>
        <w:rPr>
          <w:sz w:val="24"/>
        </w:rPr>
      </w:pPr>
    </w:p>
    <w:p w:rsidR="00C754BF" w:rsidRPr="002568D9" w:rsidRDefault="002568D9" w:rsidP="002568D9">
      <w:pPr>
        <w:spacing w:line="242" w:lineRule="auto"/>
        <w:jc w:val="both"/>
        <w:rPr>
          <w:b/>
          <w:sz w:val="24"/>
        </w:rPr>
      </w:pPr>
      <w:r>
        <w:rPr>
          <w:b/>
          <w:sz w:val="24"/>
        </w:rPr>
        <w:t xml:space="preserve">EG 2. </w:t>
      </w:r>
      <w:r w:rsidR="00C754BF" w:rsidRPr="002568D9">
        <w:rPr>
          <w:b/>
          <w:sz w:val="24"/>
        </w:rPr>
        <w:t>Investitia trebuie sa se incadreze in cel putin unul din tipurile de activitati sprijinite prin sub-masura;</w:t>
      </w:r>
    </w:p>
    <w:p w:rsidR="002568D9" w:rsidRPr="002568D9" w:rsidRDefault="002568D9" w:rsidP="00C606FB">
      <w:pPr>
        <w:pStyle w:val="ListParagraph"/>
        <w:numPr>
          <w:ilvl w:val="0"/>
          <w:numId w:val="47"/>
        </w:numPr>
        <w:autoSpaceDE w:val="0"/>
        <w:autoSpaceDN w:val="0"/>
        <w:adjustRightInd w:val="0"/>
        <w:spacing w:line="276" w:lineRule="auto"/>
        <w:jc w:val="both"/>
        <w:rPr>
          <w:rFonts w:asciiTheme="minorHAnsi" w:hAnsiTheme="minorHAnsi" w:cstheme="minorHAnsi"/>
          <w:i/>
          <w:sz w:val="24"/>
          <w:szCs w:val="24"/>
          <w:lang w:val="ro-RO" w:eastAsia="ro-RO"/>
        </w:rPr>
      </w:pPr>
      <w:r w:rsidRPr="002568D9">
        <w:rPr>
          <w:rFonts w:asciiTheme="minorHAnsi" w:hAnsiTheme="minorHAnsi" w:cstheme="minorHAnsi"/>
          <w:i/>
          <w:sz w:val="24"/>
          <w:szCs w:val="24"/>
          <w:lang w:val="ro-RO" w:eastAsia="ro-RO"/>
        </w:rPr>
        <w:t xml:space="preserve">Investiții pentru producerea și comercializarea produselor non-agricole, cum ar fi: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fabricarea produselor textile, îmbrăcăminte, articole de marochinărie, articole de hărtie și carton;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fabricarea produselor chimice, farmaceutice;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activități de prelucrare a produselor lemnoase;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industrie metalurgică, fabricare construcții metalice, mașini, utilaje și echipamente;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fabricare produse electrice, electronice,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producerea de produse electrice, electronice, și metalice, mașini, utilaje și echipamente, producția de carton etc; </w:t>
      </w:r>
    </w:p>
    <w:p w:rsidR="002568D9" w:rsidRPr="002568D9" w:rsidRDefault="002568D9" w:rsidP="00C606FB">
      <w:pPr>
        <w:pStyle w:val="ListParagraph"/>
        <w:numPr>
          <w:ilvl w:val="0"/>
          <w:numId w:val="47"/>
        </w:numPr>
        <w:autoSpaceDE w:val="0"/>
        <w:autoSpaceDN w:val="0"/>
        <w:adjustRightInd w:val="0"/>
        <w:spacing w:line="276" w:lineRule="auto"/>
        <w:jc w:val="both"/>
        <w:rPr>
          <w:rFonts w:asciiTheme="minorHAnsi" w:hAnsiTheme="minorHAnsi" w:cstheme="minorHAnsi"/>
          <w:i/>
          <w:sz w:val="24"/>
          <w:szCs w:val="24"/>
          <w:lang w:val="ro-RO" w:eastAsia="ro-RO"/>
        </w:rPr>
      </w:pPr>
      <w:r w:rsidRPr="002568D9">
        <w:rPr>
          <w:rFonts w:asciiTheme="minorHAnsi" w:hAnsiTheme="minorHAnsi" w:cstheme="minorHAnsi"/>
          <w:i/>
          <w:sz w:val="24"/>
          <w:szCs w:val="24"/>
          <w:lang w:val="ro-RO" w:eastAsia="ro-RO"/>
        </w:rPr>
        <w:t xml:space="preserve">Investiții pentru activități meșteșugărești, cum ar fi: </w:t>
      </w:r>
    </w:p>
    <w:p w:rsidR="002568D9" w:rsidRPr="00C81147" w:rsidRDefault="002568D9" w:rsidP="00C606FB">
      <w:pPr>
        <w:numPr>
          <w:ilvl w:val="1"/>
          <w:numId w:val="14"/>
        </w:numPr>
        <w:autoSpaceDE w:val="0"/>
        <w:autoSpaceDN w:val="0"/>
        <w:adjustRightInd w:val="0"/>
        <w:spacing w:line="276" w:lineRule="auto"/>
        <w:ind w:left="1080"/>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Activități de artizanat și alte activități tradiționale non-agricole (olărit, brodat, prelucrarea manuală a fierului, lânii, lemnului, pielii etc.) </w:t>
      </w:r>
    </w:p>
    <w:p w:rsidR="002568D9" w:rsidRPr="002568D9" w:rsidRDefault="002568D9" w:rsidP="00C606FB">
      <w:pPr>
        <w:pStyle w:val="ListParagraph"/>
        <w:numPr>
          <w:ilvl w:val="0"/>
          <w:numId w:val="47"/>
        </w:numPr>
        <w:autoSpaceDE w:val="0"/>
        <w:autoSpaceDN w:val="0"/>
        <w:adjustRightInd w:val="0"/>
        <w:spacing w:line="276" w:lineRule="auto"/>
        <w:jc w:val="both"/>
        <w:rPr>
          <w:rFonts w:asciiTheme="minorHAnsi" w:hAnsiTheme="minorHAnsi" w:cstheme="minorHAnsi"/>
          <w:i/>
          <w:sz w:val="24"/>
          <w:szCs w:val="24"/>
          <w:lang w:val="ro-RO" w:eastAsia="ro-RO"/>
        </w:rPr>
      </w:pPr>
      <w:r w:rsidRPr="002568D9">
        <w:rPr>
          <w:rFonts w:asciiTheme="minorHAnsi" w:hAnsiTheme="minorHAnsi" w:cstheme="minorHAnsi"/>
          <w:i/>
          <w:sz w:val="24"/>
          <w:szCs w:val="24"/>
          <w:lang w:val="ro-RO" w:eastAsia="ro-RO"/>
        </w:rPr>
        <w:t xml:space="preserve">Investiții legate de furnizarea de servicii, cum ar fi: </w:t>
      </w:r>
    </w:p>
    <w:p w:rsidR="002568D9" w:rsidRPr="00C81147" w:rsidRDefault="002568D9" w:rsidP="00C606FB">
      <w:pPr>
        <w:numPr>
          <w:ilvl w:val="1"/>
          <w:numId w:val="14"/>
        </w:numPr>
        <w:autoSpaceDE w:val="0"/>
        <w:autoSpaceDN w:val="0"/>
        <w:adjustRightInd w:val="0"/>
        <w:spacing w:line="276" w:lineRule="auto"/>
        <w:ind w:left="1003"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Servicii medicale, sociale, sanitar-veterinare; </w:t>
      </w:r>
    </w:p>
    <w:p w:rsidR="002568D9" w:rsidRPr="00C81147" w:rsidRDefault="002568D9" w:rsidP="00C606FB">
      <w:pPr>
        <w:numPr>
          <w:ilvl w:val="1"/>
          <w:numId w:val="14"/>
        </w:numPr>
        <w:autoSpaceDE w:val="0"/>
        <w:autoSpaceDN w:val="0"/>
        <w:adjustRightInd w:val="0"/>
        <w:spacing w:line="276" w:lineRule="auto"/>
        <w:ind w:left="1003"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Servicii de reparații mașini, unelte, obiecte casnice; </w:t>
      </w:r>
    </w:p>
    <w:p w:rsidR="002568D9" w:rsidRPr="00C81147" w:rsidRDefault="002568D9" w:rsidP="00C606FB">
      <w:pPr>
        <w:numPr>
          <w:ilvl w:val="1"/>
          <w:numId w:val="14"/>
        </w:numPr>
        <w:autoSpaceDE w:val="0"/>
        <w:autoSpaceDN w:val="0"/>
        <w:adjustRightInd w:val="0"/>
        <w:spacing w:line="276" w:lineRule="auto"/>
        <w:ind w:left="1003"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Servicii de consultanță, contabilitate, juridice, audit;</w:t>
      </w:r>
    </w:p>
    <w:p w:rsidR="002568D9" w:rsidRPr="00C81147" w:rsidRDefault="002568D9" w:rsidP="00C606FB">
      <w:pPr>
        <w:numPr>
          <w:ilvl w:val="1"/>
          <w:numId w:val="14"/>
        </w:numPr>
        <w:autoSpaceDE w:val="0"/>
        <w:autoSpaceDN w:val="0"/>
        <w:adjustRightInd w:val="0"/>
        <w:spacing w:line="276" w:lineRule="auto"/>
        <w:ind w:left="1003"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Servicii în tehnologia informației și servicii informatice</w:t>
      </w:r>
    </w:p>
    <w:p w:rsidR="002568D9" w:rsidRPr="00C81147" w:rsidRDefault="002568D9" w:rsidP="00C606FB">
      <w:pPr>
        <w:numPr>
          <w:ilvl w:val="1"/>
          <w:numId w:val="14"/>
        </w:numPr>
        <w:autoSpaceDE w:val="0"/>
        <w:autoSpaceDN w:val="0"/>
        <w:adjustRightInd w:val="0"/>
        <w:spacing w:line="276" w:lineRule="auto"/>
        <w:ind w:left="1003"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Servicii tehnice, administrative</w:t>
      </w:r>
    </w:p>
    <w:p w:rsidR="002568D9" w:rsidRPr="00BC60C1" w:rsidRDefault="002568D9" w:rsidP="002568D9">
      <w:pPr>
        <w:pStyle w:val="ListParagraph"/>
        <w:numPr>
          <w:ilvl w:val="0"/>
          <w:numId w:val="47"/>
        </w:numPr>
        <w:autoSpaceDE w:val="0"/>
        <w:autoSpaceDN w:val="0"/>
        <w:adjustRightInd w:val="0"/>
        <w:spacing w:line="276" w:lineRule="auto"/>
        <w:jc w:val="both"/>
        <w:rPr>
          <w:rFonts w:asciiTheme="minorHAnsi" w:hAnsiTheme="minorHAnsi" w:cstheme="minorHAnsi"/>
          <w:i/>
          <w:sz w:val="24"/>
          <w:szCs w:val="24"/>
          <w:lang w:val="ro-RO" w:eastAsia="ro-RO"/>
        </w:rPr>
      </w:pPr>
      <w:r w:rsidRPr="002568D9">
        <w:rPr>
          <w:rFonts w:asciiTheme="minorHAnsi" w:hAnsiTheme="minorHAnsi" w:cstheme="minorHAnsi"/>
          <w:i/>
          <w:sz w:val="24"/>
          <w:szCs w:val="24"/>
          <w:lang w:val="ro-RO" w:eastAsia="ro-RO"/>
        </w:rPr>
        <w:t>Investiții pentru infrastructura în unitățile de primire turistică tip agro-turistic, proiecte de activități de agrement</w:t>
      </w:r>
    </w:p>
    <w:p w:rsidR="002568D9" w:rsidRPr="002568D9" w:rsidRDefault="002568D9" w:rsidP="00C606FB">
      <w:pPr>
        <w:pStyle w:val="ListParagraph"/>
        <w:numPr>
          <w:ilvl w:val="0"/>
          <w:numId w:val="48"/>
        </w:numPr>
        <w:autoSpaceDE w:val="0"/>
        <w:autoSpaceDN w:val="0"/>
        <w:adjustRightInd w:val="0"/>
        <w:spacing w:line="276" w:lineRule="auto"/>
        <w:jc w:val="both"/>
        <w:rPr>
          <w:rFonts w:asciiTheme="minorHAnsi" w:hAnsiTheme="minorHAnsi" w:cstheme="minorHAnsi"/>
          <w:i/>
          <w:sz w:val="24"/>
          <w:szCs w:val="24"/>
          <w:lang w:val="ro-RO" w:eastAsia="ro-RO"/>
        </w:rPr>
      </w:pPr>
      <w:r w:rsidRPr="002568D9">
        <w:rPr>
          <w:rFonts w:asciiTheme="minorHAnsi" w:hAnsiTheme="minorHAnsi" w:cstheme="minorHAnsi"/>
          <w:i/>
          <w:sz w:val="24"/>
          <w:szCs w:val="24"/>
          <w:lang w:val="ro-RO" w:eastAsia="ro-RO"/>
        </w:rPr>
        <w:t>Investiții pentru producția de combustibil de biomasă în vederea comercializării. (Ex. Fabricarea de peleti si brichete).</w:t>
      </w:r>
    </w:p>
    <w:p w:rsidR="00C754BF" w:rsidRDefault="00657B4F" w:rsidP="00C754BF">
      <w:pPr>
        <w:spacing w:line="242" w:lineRule="auto"/>
        <w:jc w:val="both"/>
        <w:rPr>
          <w:sz w:val="24"/>
        </w:rPr>
      </w:pPr>
      <w:r>
        <w:rPr>
          <w:sz w:val="24"/>
        </w:rPr>
        <w:t>Documente verificate</w:t>
      </w:r>
      <w:r w:rsidR="00BC60C1">
        <w:rPr>
          <w:sz w:val="24"/>
        </w:rPr>
        <w:t xml:space="preserve"> (dupa caz)</w:t>
      </w:r>
      <w:r w:rsidR="002568D9">
        <w:rPr>
          <w:sz w:val="24"/>
        </w:rPr>
        <w:t>:</w:t>
      </w:r>
    </w:p>
    <w:p w:rsidR="002568D9" w:rsidRDefault="00657B4F" w:rsidP="00C606FB">
      <w:pPr>
        <w:pStyle w:val="ListParagraph"/>
        <w:numPr>
          <w:ilvl w:val="0"/>
          <w:numId w:val="48"/>
        </w:numPr>
        <w:spacing w:line="242" w:lineRule="auto"/>
        <w:jc w:val="both"/>
        <w:rPr>
          <w:sz w:val="24"/>
        </w:rPr>
      </w:pPr>
      <w:r>
        <w:rPr>
          <w:sz w:val="24"/>
        </w:rPr>
        <w:t>Anexa 7 Lista codurilor CAEN eligibile pentru finantare in cadrul MCS 6.4</w:t>
      </w:r>
    </w:p>
    <w:p w:rsidR="00657B4F" w:rsidRDefault="00657B4F" w:rsidP="00C606FB">
      <w:pPr>
        <w:pStyle w:val="ListParagraph"/>
        <w:numPr>
          <w:ilvl w:val="0"/>
          <w:numId w:val="48"/>
        </w:numPr>
        <w:spacing w:line="242" w:lineRule="auto"/>
        <w:jc w:val="both"/>
        <w:rPr>
          <w:sz w:val="24"/>
        </w:rPr>
      </w:pPr>
      <w:r>
        <w:rPr>
          <w:sz w:val="24"/>
        </w:rPr>
        <w:t>Doc.1 Studiu de fezabilitate (Anexa 2)</w:t>
      </w:r>
    </w:p>
    <w:p w:rsidR="00657B4F" w:rsidRDefault="00657B4F" w:rsidP="00C606FB">
      <w:pPr>
        <w:pStyle w:val="ListParagraph"/>
        <w:numPr>
          <w:ilvl w:val="0"/>
          <w:numId w:val="48"/>
        </w:numPr>
        <w:spacing w:line="242" w:lineRule="auto"/>
        <w:jc w:val="both"/>
        <w:rPr>
          <w:sz w:val="24"/>
        </w:rPr>
      </w:pPr>
      <w:r>
        <w:rPr>
          <w:sz w:val="24"/>
        </w:rPr>
        <w:t>Doc 1. b) Expertiza tehnica de specialitate asupra constructiei existente.</w:t>
      </w:r>
    </w:p>
    <w:p w:rsidR="00657B4F" w:rsidRDefault="00657B4F" w:rsidP="00C606FB">
      <w:pPr>
        <w:pStyle w:val="ListParagraph"/>
        <w:numPr>
          <w:ilvl w:val="0"/>
          <w:numId w:val="48"/>
        </w:numPr>
        <w:spacing w:line="242" w:lineRule="auto"/>
        <w:jc w:val="both"/>
        <w:rPr>
          <w:sz w:val="24"/>
        </w:rPr>
      </w:pPr>
      <w:r>
        <w:rPr>
          <w:sz w:val="24"/>
        </w:rPr>
        <w:t>Doc. 1. c) Raportul privind stadiul fizic al lucrarilor.</w:t>
      </w:r>
    </w:p>
    <w:p w:rsidR="00F04BEA" w:rsidRDefault="00657B4F" w:rsidP="00C606FB">
      <w:pPr>
        <w:pStyle w:val="ListParagraph"/>
        <w:numPr>
          <w:ilvl w:val="0"/>
          <w:numId w:val="48"/>
        </w:numPr>
        <w:spacing w:line="242" w:lineRule="auto"/>
        <w:jc w:val="both"/>
        <w:rPr>
          <w:sz w:val="24"/>
        </w:rPr>
      </w:pPr>
      <w:r>
        <w:rPr>
          <w:sz w:val="24"/>
        </w:rPr>
        <w:lastRenderedPageBreak/>
        <w:t>Doc. 3 Documente pentru terenurile si/sau cladirile aferente realizarii investitiilor</w:t>
      </w:r>
      <w:r w:rsidR="00F04BEA">
        <w:rPr>
          <w:sz w:val="24"/>
        </w:rPr>
        <w:t>,</w:t>
      </w:r>
      <w:r w:rsidR="00F04BEA" w:rsidRPr="00F04BEA">
        <w:rPr>
          <w:sz w:val="24"/>
        </w:rPr>
        <w:t xml:space="preserve"> </w:t>
      </w:r>
    </w:p>
    <w:p w:rsidR="00657B4F" w:rsidRPr="00F04BEA" w:rsidRDefault="00F04BEA" w:rsidP="00C606FB">
      <w:pPr>
        <w:pStyle w:val="ListParagraph"/>
        <w:numPr>
          <w:ilvl w:val="0"/>
          <w:numId w:val="48"/>
        </w:numPr>
        <w:spacing w:line="242" w:lineRule="auto"/>
        <w:jc w:val="both"/>
        <w:rPr>
          <w:sz w:val="24"/>
        </w:rPr>
      </w:pPr>
      <w:r>
        <w:rPr>
          <w:sz w:val="24"/>
        </w:rPr>
        <w:t>Doc. 4 Extras din registrul Agricol mis de Primariile locale, pentru exploatatii,</w:t>
      </w:r>
    </w:p>
    <w:p w:rsidR="00F04BEA" w:rsidRDefault="00F04BEA" w:rsidP="00C606FB">
      <w:pPr>
        <w:pStyle w:val="ListParagraph"/>
        <w:numPr>
          <w:ilvl w:val="0"/>
          <w:numId w:val="48"/>
        </w:numPr>
        <w:spacing w:line="242" w:lineRule="auto"/>
        <w:jc w:val="both"/>
        <w:rPr>
          <w:sz w:val="24"/>
        </w:rPr>
      </w:pPr>
      <w:r>
        <w:rPr>
          <w:sz w:val="24"/>
        </w:rPr>
        <w:t>Doc. 14. Certificat de urbanism sau autorizatie de construire pentru proiectele care prevad constructii (noi, extinderi sau modernizari).</w:t>
      </w:r>
    </w:p>
    <w:p w:rsidR="00657B4F" w:rsidRDefault="00657B4F" w:rsidP="00C606FB">
      <w:pPr>
        <w:pStyle w:val="ListParagraph"/>
        <w:numPr>
          <w:ilvl w:val="0"/>
          <w:numId w:val="48"/>
        </w:numPr>
        <w:spacing w:line="242" w:lineRule="auto"/>
        <w:jc w:val="both"/>
        <w:rPr>
          <w:sz w:val="24"/>
        </w:rPr>
      </w:pPr>
      <w:r>
        <w:rPr>
          <w:sz w:val="24"/>
        </w:rPr>
        <w:t>Doc. 15 Aviz specific privind amplasamentul si functionalitatea obiectivului eliberat de ANT pentru constructia/modernizarea sau extinderea structurii de primire turistica, dupa caz,</w:t>
      </w:r>
    </w:p>
    <w:p w:rsidR="00657B4F" w:rsidRDefault="00657B4F" w:rsidP="00C606FB">
      <w:pPr>
        <w:pStyle w:val="ListParagraph"/>
        <w:numPr>
          <w:ilvl w:val="0"/>
          <w:numId w:val="48"/>
        </w:numPr>
        <w:spacing w:line="242" w:lineRule="auto"/>
        <w:jc w:val="both"/>
        <w:rPr>
          <w:sz w:val="24"/>
        </w:rPr>
      </w:pPr>
      <w:r>
        <w:rPr>
          <w:sz w:val="24"/>
        </w:rPr>
        <w:t>Doc. 16 Certificat de clasificare eliberat ANT pentru structura de primire turistica respective (in cazul modernizarii/extinderii).</w:t>
      </w:r>
    </w:p>
    <w:p w:rsidR="00657B4F" w:rsidRDefault="00657B4F" w:rsidP="00C606FB">
      <w:pPr>
        <w:pStyle w:val="ListParagraph"/>
        <w:numPr>
          <w:ilvl w:val="0"/>
          <w:numId w:val="48"/>
        </w:numPr>
        <w:spacing w:line="242" w:lineRule="auto"/>
        <w:jc w:val="both"/>
        <w:rPr>
          <w:sz w:val="24"/>
        </w:rPr>
      </w:pPr>
      <w:r>
        <w:rPr>
          <w:sz w:val="24"/>
        </w:rPr>
        <w:t>Site-ul ANSVSA</w:t>
      </w:r>
    </w:p>
    <w:p w:rsidR="00495C3D" w:rsidRPr="002568D9" w:rsidRDefault="00495C3D" w:rsidP="00495C3D">
      <w:pPr>
        <w:pStyle w:val="ListParagraph"/>
        <w:spacing w:line="242" w:lineRule="auto"/>
        <w:jc w:val="both"/>
        <w:rPr>
          <w:sz w:val="24"/>
        </w:rPr>
      </w:pPr>
    </w:p>
    <w:p w:rsidR="00C754BF" w:rsidRPr="002568D9" w:rsidRDefault="002568D9" w:rsidP="002568D9">
      <w:pPr>
        <w:spacing w:line="242" w:lineRule="auto"/>
        <w:jc w:val="both"/>
        <w:rPr>
          <w:b/>
          <w:sz w:val="24"/>
        </w:rPr>
      </w:pPr>
      <w:r w:rsidRPr="002568D9">
        <w:rPr>
          <w:b/>
          <w:sz w:val="24"/>
        </w:rPr>
        <w:t xml:space="preserve">EG.3. </w:t>
      </w:r>
      <w:r w:rsidR="00C754BF" w:rsidRPr="002568D9">
        <w:rPr>
          <w:b/>
          <w:sz w:val="24"/>
        </w:rPr>
        <w:t>Localizarea proiectului pentru care se solicita finantare trebuie sa fie in teritoriul GAL;</w:t>
      </w:r>
    </w:p>
    <w:p w:rsidR="00C754BF" w:rsidRDefault="002568D9" w:rsidP="00C754BF">
      <w:pPr>
        <w:spacing w:line="242" w:lineRule="auto"/>
        <w:jc w:val="both"/>
        <w:rPr>
          <w:sz w:val="24"/>
        </w:rPr>
      </w:pPr>
      <w:r>
        <w:rPr>
          <w:sz w:val="24"/>
        </w:rPr>
        <w:t>Documnete verificate</w:t>
      </w:r>
      <w:r w:rsidR="00BC60C1">
        <w:rPr>
          <w:sz w:val="24"/>
        </w:rPr>
        <w:t xml:space="preserve"> (dupa caz)</w:t>
      </w:r>
      <w:r>
        <w:rPr>
          <w:sz w:val="24"/>
        </w:rPr>
        <w:t>:</w:t>
      </w:r>
    </w:p>
    <w:p w:rsidR="002568D9" w:rsidRDefault="00F04BEA" w:rsidP="00C606FB">
      <w:pPr>
        <w:pStyle w:val="ListParagraph"/>
        <w:numPr>
          <w:ilvl w:val="0"/>
          <w:numId w:val="48"/>
        </w:numPr>
        <w:spacing w:line="242" w:lineRule="auto"/>
        <w:jc w:val="both"/>
        <w:rPr>
          <w:sz w:val="24"/>
        </w:rPr>
      </w:pPr>
      <w:r>
        <w:rPr>
          <w:sz w:val="24"/>
        </w:rPr>
        <w:t>Doc. 1 Studiu de Fezabilitate</w:t>
      </w:r>
    </w:p>
    <w:p w:rsidR="00F04BEA" w:rsidRDefault="00F04BEA" w:rsidP="00C606FB">
      <w:pPr>
        <w:pStyle w:val="ListParagraph"/>
        <w:numPr>
          <w:ilvl w:val="0"/>
          <w:numId w:val="48"/>
        </w:numPr>
        <w:spacing w:line="242" w:lineRule="auto"/>
        <w:jc w:val="both"/>
        <w:rPr>
          <w:sz w:val="24"/>
        </w:rPr>
      </w:pPr>
      <w:r>
        <w:rPr>
          <w:sz w:val="24"/>
        </w:rPr>
        <w:t>Doc. 3 Documente solicitate pentru imobilul (cladirile si/ sau terenurile) pe care sunt/vor fi realizate investitiile.</w:t>
      </w:r>
    </w:p>
    <w:p w:rsidR="008C6018" w:rsidRPr="008C6018" w:rsidRDefault="008C6018" w:rsidP="00C606FB">
      <w:pPr>
        <w:pStyle w:val="ListParagraph"/>
        <w:numPr>
          <w:ilvl w:val="0"/>
          <w:numId w:val="48"/>
        </w:numPr>
        <w:spacing w:line="242" w:lineRule="auto"/>
        <w:jc w:val="both"/>
        <w:rPr>
          <w:sz w:val="24"/>
        </w:rPr>
      </w:pPr>
      <w:r>
        <w:rPr>
          <w:sz w:val="24"/>
        </w:rPr>
        <w:t>Doc 14 Certificat de urbanism / Autorizatie de constructive (dupa caz).</w:t>
      </w:r>
    </w:p>
    <w:p w:rsidR="00495C3D" w:rsidRPr="003F2729" w:rsidRDefault="00495C3D" w:rsidP="00495C3D">
      <w:pPr>
        <w:pStyle w:val="ListParagraph"/>
        <w:spacing w:line="242" w:lineRule="auto"/>
        <w:jc w:val="both"/>
        <w:rPr>
          <w:sz w:val="24"/>
        </w:rPr>
      </w:pPr>
    </w:p>
    <w:p w:rsidR="00C754BF" w:rsidRPr="002568D9" w:rsidRDefault="002568D9" w:rsidP="002568D9">
      <w:pPr>
        <w:spacing w:line="242" w:lineRule="auto"/>
        <w:jc w:val="both"/>
        <w:rPr>
          <w:b/>
          <w:sz w:val="24"/>
        </w:rPr>
      </w:pPr>
      <w:r>
        <w:rPr>
          <w:b/>
          <w:sz w:val="24"/>
        </w:rPr>
        <w:t xml:space="preserve">EG.4. </w:t>
      </w:r>
      <w:r w:rsidR="00C754BF" w:rsidRPr="002568D9">
        <w:rPr>
          <w:b/>
          <w:sz w:val="24"/>
        </w:rPr>
        <w:t>Solicitantul trebuie sa demonstreze capacitatea de a asigura cofinantarea investitiei;</w:t>
      </w:r>
    </w:p>
    <w:p w:rsidR="00C754BF" w:rsidRDefault="002E679D" w:rsidP="00C754BF">
      <w:pPr>
        <w:spacing w:line="242" w:lineRule="auto"/>
        <w:jc w:val="both"/>
        <w:rPr>
          <w:sz w:val="24"/>
        </w:rPr>
      </w:pPr>
      <w:r>
        <w:rPr>
          <w:sz w:val="24"/>
        </w:rPr>
        <w:t>Documente v</w:t>
      </w:r>
      <w:r w:rsidR="00EE6A62">
        <w:rPr>
          <w:sz w:val="24"/>
        </w:rPr>
        <w:t>erificate</w:t>
      </w:r>
      <w:r w:rsidR="00BC60C1">
        <w:rPr>
          <w:sz w:val="24"/>
        </w:rPr>
        <w:t xml:space="preserve"> (dupa caz)</w:t>
      </w:r>
      <w:r w:rsidR="00EE6A62">
        <w:rPr>
          <w:sz w:val="24"/>
        </w:rPr>
        <w:t>:</w:t>
      </w:r>
    </w:p>
    <w:p w:rsidR="00EE6A62" w:rsidRDefault="002E679D" w:rsidP="00C606FB">
      <w:pPr>
        <w:pStyle w:val="ListParagraph"/>
        <w:numPr>
          <w:ilvl w:val="0"/>
          <w:numId w:val="45"/>
        </w:numPr>
        <w:spacing w:line="242" w:lineRule="auto"/>
        <w:ind w:left="648"/>
        <w:jc w:val="both"/>
        <w:rPr>
          <w:sz w:val="24"/>
        </w:rPr>
      </w:pPr>
      <w:r>
        <w:rPr>
          <w:sz w:val="24"/>
        </w:rPr>
        <w:t xml:space="preserve">Declaratia pe propria </w:t>
      </w:r>
      <w:r w:rsidRPr="001D032D">
        <w:rPr>
          <w:b/>
          <w:sz w:val="24"/>
        </w:rPr>
        <w:t>raspundere</w:t>
      </w:r>
      <w:r w:rsidR="001D032D" w:rsidRPr="001D032D">
        <w:rPr>
          <w:b/>
          <w:sz w:val="24"/>
        </w:rPr>
        <w:t xml:space="preserve"> nr. 18</w:t>
      </w:r>
      <w:r w:rsidR="001D032D">
        <w:rPr>
          <w:sz w:val="24"/>
        </w:rPr>
        <w:t xml:space="preserve"> din sectiunea F</w:t>
      </w:r>
      <w:r>
        <w:rPr>
          <w:sz w:val="24"/>
        </w:rPr>
        <w:t xml:space="preserve"> prin care solicitantul declara faptul ca va asigura confinantarea investitiei care urmeaza a fi implementata.</w:t>
      </w:r>
    </w:p>
    <w:p w:rsidR="002E679D" w:rsidRPr="008C6018" w:rsidRDefault="002E679D" w:rsidP="008C6018">
      <w:pPr>
        <w:spacing w:line="242" w:lineRule="auto"/>
        <w:jc w:val="both"/>
        <w:rPr>
          <w:sz w:val="24"/>
        </w:rPr>
      </w:pPr>
    </w:p>
    <w:p w:rsidR="00C754BF" w:rsidRPr="002568D9" w:rsidRDefault="002568D9" w:rsidP="002568D9">
      <w:pPr>
        <w:spacing w:line="242" w:lineRule="auto"/>
        <w:jc w:val="both"/>
        <w:rPr>
          <w:b/>
          <w:sz w:val="24"/>
        </w:rPr>
      </w:pPr>
      <w:r>
        <w:rPr>
          <w:b/>
          <w:sz w:val="24"/>
        </w:rPr>
        <w:t xml:space="preserve">EG.5. </w:t>
      </w:r>
      <w:r w:rsidR="00C754BF" w:rsidRPr="002568D9">
        <w:rPr>
          <w:b/>
          <w:sz w:val="24"/>
        </w:rPr>
        <w:t>Viabilitatea economica a investitiei trebuie sa fie demonstrate pe baza prezentarii unei documentatii tehnic-economice;</w:t>
      </w:r>
    </w:p>
    <w:p w:rsidR="00C754BF" w:rsidRDefault="002E679D" w:rsidP="00C754BF">
      <w:pPr>
        <w:spacing w:line="242" w:lineRule="auto"/>
        <w:jc w:val="both"/>
        <w:rPr>
          <w:sz w:val="24"/>
        </w:rPr>
      </w:pPr>
      <w:r>
        <w:rPr>
          <w:sz w:val="24"/>
        </w:rPr>
        <w:t>Documente verificate</w:t>
      </w:r>
      <w:r w:rsidR="00BC60C1">
        <w:rPr>
          <w:sz w:val="24"/>
        </w:rPr>
        <w:t xml:space="preserve"> (dupa caz)</w:t>
      </w:r>
      <w:r>
        <w:rPr>
          <w:sz w:val="24"/>
        </w:rPr>
        <w:t>:</w:t>
      </w:r>
    </w:p>
    <w:p w:rsidR="002E679D" w:rsidRDefault="00CB0482" w:rsidP="00C606FB">
      <w:pPr>
        <w:pStyle w:val="ListParagraph"/>
        <w:numPr>
          <w:ilvl w:val="0"/>
          <w:numId w:val="45"/>
        </w:numPr>
        <w:spacing w:line="242" w:lineRule="auto"/>
        <w:ind w:left="648"/>
        <w:jc w:val="both"/>
        <w:rPr>
          <w:sz w:val="24"/>
        </w:rPr>
      </w:pPr>
      <w:r>
        <w:rPr>
          <w:sz w:val="24"/>
        </w:rPr>
        <w:t xml:space="preserve">Doc. 1 </w:t>
      </w:r>
      <w:r w:rsidR="003531BA">
        <w:rPr>
          <w:sz w:val="24"/>
        </w:rPr>
        <w:t>S</w:t>
      </w:r>
      <w:r w:rsidR="002E679D">
        <w:rPr>
          <w:sz w:val="24"/>
        </w:rPr>
        <w:t>tudiul de fezabiliate</w:t>
      </w:r>
    </w:p>
    <w:p w:rsidR="002E679D" w:rsidRDefault="003531BA" w:rsidP="00C606FB">
      <w:pPr>
        <w:pStyle w:val="ListParagraph"/>
        <w:numPr>
          <w:ilvl w:val="0"/>
          <w:numId w:val="45"/>
        </w:numPr>
        <w:spacing w:line="242" w:lineRule="auto"/>
        <w:ind w:left="648"/>
        <w:jc w:val="both"/>
        <w:rPr>
          <w:sz w:val="24"/>
        </w:rPr>
      </w:pPr>
      <w:r>
        <w:rPr>
          <w:sz w:val="24"/>
        </w:rPr>
        <w:t xml:space="preserve">Doc. 2 </w:t>
      </w:r>
      <w:r w:rsidR="002E679D">
        <w:rPr>
          <w:sz w:val="24"/>
        </w:rPr>
        <w:t>Situatiile financiare – anexa la Studiul de fezabilitate</w:t>
      </w:r>
    </w:p>
    <w:p w:rsidR="00F04BEA" w:rsidRDefault="00F04BEA" w:rsidP="00F04BEA">
      <w:pPr>
        <w:pStyle w:val="ListParagraph"/>
        <w:spacing w:line="242" w:lineRule="auto"/>
        <w:ind w:left="648"/>
        <w:jc w:val="both"/>
        <w:rPr>
          <w:sz w:val="24"/>
        </w:rPr>
      </w:pPr>
      <w:r w:rsidRPr="00495C3D">
        <w:rPr>
          <w:b/>
          <w:sz w:val="24"/>
        </w:rPr>
        <w:t>Anexele B sau C</w:t>
      </w:r>
      <w:r>
        <w:rPr>
          <w:sz w:val="24"/>
        </w:rPr>
        <w:t xml:space="preserve"> aferente Studiului de fezabilitate in vederea completarii Matricei de verificare a viabilitatii economico – financiare a proiectului.</w:t>
      </w:r>
    </w:p>
    <w:p w:rsidR="002E679D" w:rsidRPr="002E679D" w:rsidRDefault="002E679D" w:rsidP="002E679D">
      <w:pPr>
        <w:pStyle w:val="ListParagraph"/>
        <w:spacing w:line="242" w:lineRule="auto"/>
        <w:ind w:left="936"/>
        <w:jc w:val="both"/>
        <w:rPr>
          <w:sz w:val="24"/>
        </w:rPr>
      </w:pPr>
    </w:p>
    <w:p w:rsidR="00C754BF" w:rsidRPr="002568D9" w:rsidRDefault="002568D9" w:rsidP="002568D9">
      <w:pPr>
        <w:spacing w:line="242" w:lineRule="auto"/>
        <w:jc w:val="both"/>
        <w:rPr>
          <w:b/>
          <w:sz w:val="24"/>
        </w:rPr>
      </w:pPr>
      <w:r>
        <w:rPr>
          <w:b/>
          <w:sz w:val="24"/>
        </w:rPr>
        <w:t xml:space="preserve">EG.6. </w:t>
      </w:r>
      <w:r w:rsidR="00C754BF" w:rsidRPr="002568D9">
        <w:rPr>
          <w:b/>
          <w:sz w:val="24"/>
        </w:rPr>
        <w:t>Intreprinderea nu trebuie sa fie in dificultate in conformitate cu liniile directoare privind ajutorul de stat pentru salvarea si restructurarea intreprinderilor in dificultate;</w:t>
      </w:r>
    </w:p>
    <w:p w:rsidR="002E679D" w:rsidRPr="002E679D" w:rsidRDefault="002E679D" w:rsidP="002E679D">
      <w:pPr>
        <w:pStyle w:val="ListParagraph"/>
        <w:spacing w:line="242" w:lineRule="auto"/>
        <w:ind w:left="432"/>
        <w:jc w:val="both"/>
        <w:rPr>
          <w:sz w:val="24"/>
        </w:rPr>
      </w:pPr>
      <w:r>
        <w:rPr>
          <w:sz w:val="24"/>
        </w:rPr>
        <w:t>Documente verificate</w:t>
      </w:r>
      <w:r w:rsidR="00BC60C1">
        <w:rPr>
          <w:sz w:val="24"/>
        </w:rPr>
        <w:t xml:space="preserve"> (dupa caz)</w:t>
      </w:r>
      <w:r>
        <w:rPr>
          <w:sz w:val="24"/>
        </w:rPr>
        <w:t>:</w:t>
      </w:r>
    </w:p>
    <w:p w:rsidR="002E679D" w:rsidRDefault="00495C3D" w:rsidP="00C606FB">
      <w:pPr>
        <w:pStyle w:val="ListParagraph"/>
        <w:numPr>
          <w:ilvl w:val="0"/>
          <w:numId w:val="46"/>
        </w:numPr>
        <w:spacing w:line="242" w:lineRule="auto"/>
        <w:ind w:left="648"/>
        <w:jc w:val="both"/>
        <w:rPr>
          <w:sz w:val="24"/>
        </w:rPr>
      </w:pPr>
      <w:r w:rsidRPr="00495C3D">
        <w:rPr>
          <w:sz w:val="24"/>
        </w:rPr>
        <w:t xml:space="preserve">Doc. 2 Situatiile </w:t>
      </w:r>
      <w:r>
        <w:rPr>
          <w:sz w:val="24"/>
        </w:rPr>
        <w:t>finaciare (bilant – formularul 10, cont de profit si pierderi – formular 20 si formularele 30 si 40),</w:t>
      </w:r>
    </w:p>
    <w:p w:rsidR="00495C3D" w:rsidRDefault="00495C3D" w:rsidP="00C606FB">
      <w:pPr>
        <w:pStyle w:val="ListParagraph"/>
        <w:numPr>
          <w:ilvl w:val="0"/>
          <w:numId w:val="46"/>
        </w:numPr>
        <w:spacing w:line="242" w:lineRule="auto"/>
        <w:ind w:left="648"/>
        <w:jc w:val="both"/>
        <w:rPr>
          <w:sz w:val="24"/>
        </w:rPr>
      </w:pPr>
      <w:r>
        <w:rPr>
          <w:sz w:val="24"/>
        </w:rPr>
        <w:t>Declaratie speciala privind veniturile realizate in anul precedent depunerii proiectului inregistrata la Administratia Financiara (formularul 200 insotit de Anexele la Formular in care rezultatul brut obtinut annual sa fie pozitiv (inclusive 0 )</w:t>
      </w:r>
    </w:p>
    <w:p w:rsidR="00495C3D" w:rsidRDefault="00495C3D" w:rsidP="00495C3D">
      <w:pPr>
        <w:pStyle w:val="ListParagraph"/>
        <w:spacing w:line="242" w:lineRule="auto"/>
        <w:ind w:left="648"/>
        <w:jc w:val="both"/>
        <w:rPr>
          <w:sz w:val="24"/>
        </w:rPr>
      </w:pPr>
      <w:r>
        <w:rPr>
          <w:sz w:val="24"/>
        </w:rPr>
        <w:t xml:space="preserve">Sau </w:t>
      </w:r>
    </w:p>
    <w:p w:rsidR="00495C3D" w:rsidRPr="00495C3D" w:rsidRDefault="00495C3D" w:rsidP="00495C3D">
      <w:pPr>
        <w:pStyle w:val="ListParagraph"/>
        <w:spacing w:line="242" w:lineRule="auto"/>
        <w:ind w:left="648"/>
        <w:jc w:val="both"/>
        <w:rPr>
          <w:sz w:val="24"/>
        </w:rPr>
      </w:pPr>
      <w:r>
        <w:rPr>
          <w:sz w:val="24"/>
        </w:rPr>
        <w:t>Declaratia de inactivitate inregistrata la Administratia Financiara, in cazul solicitantilor care nu au desfasurat activitate anterior depunerii proiectului.</w:t>
      </w:r>
    </w:p>
    <w:p w:rsidR="00495C3D" w:rsidRPr="00495C3D" w:rsidRDefault="00495C3D" w:rsidP="00C606FB">
      <w:pPr>
        <w:pStyle w:val="ListParagraph"/>
        <w:numPr>
          <w:ilvl w:val="0"/>
          <w:numId w:val="46"/>
        </w:numPr>
        <w:spacing w:line="242" w:lineRule="auto"/>
        <w:ind w:left="648"/>
        <w:jc w:val="both"/>
        <w:rPr>
          <w:sz w:val="24"/>
        </w:rPr>
      </w:pPr>
      <w:r>
        <w:rPr>
          <w:sz w:val="24"/>
        </w:rPr>
        <w:t>Doc. 17 Declaratia pe propria raspundere cu privire la neincadrarea in categoria firme in dificultate.</w:t>
      </w:r>
    </w:p>
    <w:p w:rsidR="00C754BF" w:rsidRPr="007C1129" w:rsidRDefault="00C754BF" w:rsidP="00C754BF">
      <w:pPr>
        <w:spacing w:line="242" w:lineRule="auto"/>
        <w:jc w:val="both"/>
        <w:rPr>
          <w:sz w:val="24"/>
        </w:rPr>
      </w:pPr>
    </w:p>
    <w:p w:rsidR="00C754BF" w:rsidRPr="00932860" w:rsidRDefault="00C644F7" w:rsidP="002568D9">
      <w:pPr>
        <w:spacing w:line="242" w:lineRule="auto"/>
        <w:jc w:val="both"/>
        <w:rPr>
          <w:b/>
          <w:sz w:val="24"/>
        </w:rPr>
      </w:pPr>
      <w:r w:rsidRPr="00932860">
        <w:rPr>
          <w:b/>
          <w:sz w:val="24"/>
        </w:rPr>
        <w:t>EG.7</w:t>
      </w:r>
      <w:r w:rsidR="002568D9" w:rsidRPr="00932860">
        <w:rPr>
          <w:b/>
          <w:sz w:val="24"/>
        </w:rPr>
        <w:t xml:space="preserve">. </w:t>
      </w:r>
      <w:r w:rsidR="00C754BF" w:rsidRPr="00932860">
        <w:rPr>
          <w:b/>
          <w:sz w:val="24"/>
        </w:rPr>
        <w:t>Investitia va fi precedata de o evaluare a impactului preconizat asupra mediului si daca acesta poate avea efecte negative asupra mediului, in conformitate cu legislatia in vigoare.</w:t>
      </w:r>
    </w:p>
    <w:p w:rsidR="00C754BF" w:rsidRPr="00932860" w:rsidRDefault="00365AAF" w:rsidP="00C754BF">
      <w:pPr>
        <w:spacing w:line="242" w:lineRule="auto"/>
        <w:jc w:val="both"/>
        <w:rPr>
          <w:sz w:val="24"/>
        </w:rPr>
      </w:pPr>
      <w:r w:rsidRPr="00932860">
        <w:rPr>
          <w:sz w:val="24"/>
        </w:rPr>
        <w:lastRenderedPageBreak/>
        <w:t>Documente verificate</w:t>
      </w:r>
      <w:r w:rsidR="00BC60C1">
        <w:rPr>
          <w:sz w:val="24"/>
        </w:rPr>
        <w:t xml:space="preserve"> (dupa caz)</w:t>
      </w:r>
      <w:r w:rsidRPr="00932860">
        <w:rPr>
          <w:sz w:val="24"/>
        </w:rPr>
        <w:t>:</w:t>
      </w:r>
    </w:p>
    <w:p w:rsidR="00365AAF" w:rsidRPr="00932860" w:rsidRDefault="00495C3D" w:rsidP="00C606FB">
      <w:pPr>
        <w:pStyle w:val="ListParagraph"/>
        <w:numPr>
          <w:ilvl w:val="0"/>
          <w:numId w:val="46"/>
        </w:numPr>
        <w:spacing w:line="242" w:lineRule="auto"/>
        <w:ind w:left="648"/>
        <w:jc w:val="both"/>
        <w:rPr>
          <w:sz w:val="24"/>
        </w:rPr>
      </w:pPr>
      <w:r w:rsidRPr="00932860">
        <w:rPr>
          <w:sz w:val="24"/>
        </w:rPr>
        <w:t>Declaratia pe propria raspundere de la sectiunea F a cererii de finnatare – Document emis de ANPM</w:t>
      </w:r>
    </w:p>
    <w:p w:rsidR="00C754BF" w:rsidRPr="00C20D99" w:rsidRDefault="00C754BF" w:rsidP="007F795E">
      <w:pPr>
        <w:spacing w:line="276" w:lineRule="auto"/>
        <w:ind w:left="-288"/>
        <w:jc w:val="both"/>
        <w:rPr>
          <w:sz w:val="24"/>
        </w:rPr>
      </w:pPr>
      <w:r>
        <w:rPr>
          <w:sz w:val="24"/>
        </w:rPr>
        <w:t>Evaluarea proiectelor se efectueaza fara obligativitatea prezentarii documentului care atesta evaluarea impactului preconizat asupra mediului si/sau de evaluarea adecvata, respective a acordului de mediu/avizului Natura 2000. Aceste documente se vor prezenta cu respectarea prevederilor HG nr. 226/2015, cu modificarile si completarile ulterioare.</w:t>
      </w:r>
    </w:p>
    <w:p w:rsidR="00C754BF" w:rsidRPr="00AF4BA0" w:rsidRDefault="00C754BF" w:rsidP="00C754BF">
      <w:pPr>
        <w:ind w:left="-288"/>
        <w:jc w:val="both"/>
        <w:rPr>
          <w:sz w:val="24"/>
          <w:szCs w:val="24"/>
        </w:rPr>
      </w:pPr>
    </w:p>
    <w:p w:rsidR="00C754BF" w:rsidRDefault="00C754BF" w:rsidP="00C754BF"/>
    <w:p w:rsidR="00C754BF" w:rsidRDefault="00C754BF" w:rsidP="00C754BF">
      <w:pPr>
        <w:spacing w:line="239" w:lineRule="auto"/>
        <w:ind w:left="-288"/>
        <w:jc w:val="both"/>
        <w:rPr>
          <w:sz w:val="24"/>
        </w:rPr>
      </w:pPr>
      <w:r>
        <w:rPr>
          <w:sz w:val="24"/>
        </w:rPr>
        <w:t>Urmatoarele categorii de solicitanti/beneficiari pot depune proiecte în cadrul măsurilor/submăsurilor de investiţii derulate prin PNDR 2014-2020, cu respectarea următoarelor condiţii, dupa caz:</w:t>
      </w:r>
    </w:p>
    <w:p w:rsidR="00C754BF" w:rsidRDefault="00C754BF" w:rsidP="00C754BF">
      <w:pPr>
        <w:spacing w:line="3" w:lineRule="exact"/>
        <w:rPr>
          <w:rFonts w:ascii="Times New Roman" w:eastAsia="Times New Roman" w:hAnsi="Times New Roman"/>
        </w:rPr>
      </w:pPr>
    </w:p>
    <w:p w:rsidR="00C754BF" w:rsidRDefault="00C754BF" w:rsidP="00C606FB">
      <w:pPr>
        <w:numPr>
          <w:ilvl w:val="1"/>
          <w:numId w:val="13"/>
        </w:numPr>
        <w:tabs>
          <w:tab w:val="left" w:pos="760"/>
        </w:tabs>
        <w:spacing w:line="0" w:lineRule="atLeast"/>
        <w:ind w:left="81" w:hanging="369"/>
        <w:jc w:val="both"/>
        <w:rPr>
          <w:sz w:val="24"/>
        </w:rPr>
      </w:pPr>
      <w:r>
        <w:rPr>
          <w:sz w:val="24"/>
        </w:rPr>
        <w:t xml:space="preserve">solicitantii/beneficiarii/membrii asociaţiilor de dezvoltare intercomunitară, după caz, înregistrati în registrul debitorilor AFIR, atât pentru programul SAPARD, cât şi pentru FEADR, care </w:t>
      </w:r>
      <w:r>
        <w:rPr>
          <w:b/>
          <w:sz w:val="24"/>
        </w:rPr>
        <w:t>achită integral datoria față de AFIR</w:t>
      </w:r>
      <w:r>
        <w:rPr>
          <w:sz w:val="24"/>
        </w:rPr>
        <w:t>, inclusiv dobânzile și majorările de întârziere până la semnarea contractelor de finanțare.</w:t>
      </w:r>
    </w:p>
    <w:p w:rsidR="00C754BF" w:rsidRPr="009D7D79" w:rsidRDefault="00C754BF" w:rsidP="00C606FB">
      <w:pPr>
        <w:numPr>
          <w:ilvl w:val="1"/>
          <w:numId w:val="13"/>
        </w:numPr>
        <w:tabs>
          <w:tab w:val="left" w:pos="760"/>
        </w:tabs>
        <w:spacing w:line="0" w:lineRule="atLeast"/>
        <w:ind w:left="81" w:hanging="369"/>
        <w:jc w:val="both"/>
        <w:rPr>
          <w:sz w:val="24"/>
        </w:rPr>
      </w:pPr>
      <w:r w:rsidRPr="009D7D79">
        <w:rPr>
          <w:sz w:val="24"/>
        </w:rPr>
        <w:t xml:space="preserve">solicitanţii care s-au angajat la depunerea Cererii de finanțare prin declaraţie pe propria răspundere, că vor prezenta la data semnării contractului dovada cofinanţării private şi nu prezintă acest document la data prevăzută în notificarea AFIR, </w:t>
      </w:r>
      <w:r w:rsidRPr="009D7D79">
        <w:rPr>
          <w:b/>
          <w:sz w:val="24"/>
        </w:rPr>
        <w:t>pot redepune/depune proiect</w:t>
      </w:r>
      <w:r w:rsidRPr="009D7D79">
        <w:rPr>
          <w:sz w:val="24"/>
        </w:rPr>
        <w:t xml:space="preserve"> </w:t>
      </w:r>
      <w:r w:rsidRPr="009D7D79">
        <w:rPr>
          <w:b/>
          <w:sz w:val="24"/>
        </w:rPr>
        <w:t>numai in cadrul sesiunii continue următoare celei în care a fost depus proiectul.</w:t>
      </w:r>
    </w:p>
    <w:p w:rsidR="00C754BF" w:rsidRPr="009D7D79" w:rsidRDefault="00C754BF" w:rsidP="00C754BF">
      <w:pPr>
        <w:tabs>
          <w:tab w:val="left" w:pos="760"/>
        </w:tabs>
        <w:spacing w:line="0" w:lineRule="atLeast"/>
        <w:ind w:left="81"/>
        <w:jc w:val="both"/>
        <w:rPr>
          <w:sz w:val="24"/>
        </w:rPr>
      </w:pPr>
    </w:p>
    <w:p w:rsidR="00C754BF" w:rsidRDefault="00C754BF" w:rsidP="00C754BF">
      <w:pPr>
        <w:spacing w:line="4" w:lineRule="exact"/>
        <w:rPr>
          <w:sz w:val="24"/>
        </w:rPr>
      </w:pPr>
    </w:p>
    <w:p w:rsidR="00C754BF" w:rsidRDefault="00C754BF" w:rsidP="00C754BF">
      <w:pPr>
        <w:spacing w:line="244" w:lineRule="auto"/>
        <w:ind w:left="40" w:right="180"/>
        <w:jc w:val="both"/>
        <w:rPr>
          <w:sz w:val="24"/>
        </w:rPr>
      </w:pPr>
      <w:r>
        <w:rPr>
          <w:sz w:val="24"/>
        </w:rPr>
        <w:t>Pot depune proiecte aferente măsurilor de investiţii derulate prin PNDR 2014-2020 şi solicitanţii care au depus astfel de proiecte în sesiunile anterioare şi care nu au prezentat proiectul tehnic la data prevăzută în notificarea AFIR.</w:t>
      </w:r>
    </w:p>
    <w:p w:rsidR="00C754BF" w:rsidRDefault="00C754BF" w:rsidP="00C754BF">
      <w:pPr>
        <w:spacing w:line="244" w:lineRule="auto"/>
        <w:ind w:left="40" w:right="180"/>
        <w:jc w:val="both"/>
        <w:rPr>
          <w:sz w:val="24"/>
        </w:rPr>
      </w:pPr>
    </w:p>
    <w:p w:rsidR="00894F90" w:rsidRPr="00894F90" w:rsidRDefault="00C754BF" w:rsidP="00894F90">
      <w:pPr>
        <w:pStyle w:val="ListParagraph"/>
        <w:numPr>
          <w:ilvl w:val="0"/>
          <w:numId w:val="2"/>
        </w:numPr>
        <w:rPr>
          <w:b/>
          <w:color w:val="0070C0"/>
          <w:sz w:val="28"/>
          <w:szCs w:val="28"/>
        </w:rPr>
      </w:pPr>
      <w:r w:rsidRPr="009D7D79">
        <w:rPr>
          <w:b/>
          <w:color w:val="0070C0"/>
          <w:sz w:val="28"/>
          <w:szCs w:val="28"/>
        </w:rPr>
        <w:t>Cheltuieli eligibile si neeligibile</w:t>
      </w:r>
    </w:p>
    <w:p w:rsidR="00C81147" w:rsidRDefault="00C81147" w:rsidP="00C81147">
      <w:pPr>
        <w:pStyle w:val="ListParagraph"/>
        <w:spacing w:line="276" w:lineRule="auto"/>
        <w:ind w:left="-288"/>
        <w:rPr>
          <w:sz w:val="24"/>
          <w:szCs w:val="24"/>
        </w:rPr>
      </w:pPr>
      <w:r w:rsidRPr="00C81147">
        <w:rPr>
          <w:sz w:val="24"/>
          <w:szCs w:val="24"/>
        </w:rPr>
        <w:t xml:space="preserve">Tipurile de operatiuni si cheltuieli eligibile vor fi </w:t>
      </w:r>
      <w:r>
        <w:rPr>
          <w:sz w:val="24"/>
          <w:szCs w:val="24"/>
        </w:rPr>
        <w:t>in conformitate cu Lista codurilor CAEN eligibile  pentru</w:t>
      </w:r>
      <w:r w:rsidR="00BC60C1">
        <w:rPr>
          <w:sz w:val="24"/>
          <w:szCs w:val="24"/>
        </w:rPr>
        <w:t xml:space="preserve"> finantare in cadrul MCS</w:t>
      </w:r>
      <w:r>
        <w:rPr>
          <w:sz w:val="24"/>
          <w:szCs w:val="24"/>
        </w:rPr>
        <w:t xml:space="preserve"> 6.4, </w:t>
      </w:r>
      <w:r w:rsidRPr="00C81147">
        <w:rPr>
          <w:b/>
          <w:sz w:val="24"/>
          <w:szCs w:val="24"/>
        </w:rPr>
        <w:t>Anexa 7 la Ghidul Solicitantului</w:t>
      </w:r>
      <w:r>
        <w:rPr>
          <w:sz w:val="24"/>
          <w:szCs w:val="24"/>
        </w:rPr>
        <w:t xml:space="preserve"> si dispozitiile privind eligibilitatea cheltuielilor prevazute la cap. 8.1 din PNDR.</w:t>
      </w:r>
    </w:p>
    <w:p w:rsidR="00C81147" w:rsidRPr="00C81147" w:rsidRDefault="00C81147" w:rsidP="00C81147">
      <w:pPr>
        <w:pStyle w:val="ListParagraph"/>
        <w:spacing w:line="276" w:lineRule="auto"/>
        <w:ind w:left="-288"/>
        <w:rPr>
          <w:sz w:val="24"/>
          <w:szCs w:val="24"/>
        </w:rPr>
      </w:pPr>
      <w:r>
        <w:rPr>
          <w:sz w:val="24"/>
          <w:szCs w:val="24"/>
        </w:rPr>
        <w:t>Anexa 8 la Ghidul Solicitantului contine lista codurilor CAEN aferente activitatilor pentru care sunt premise doar cheltuieli de dotare.</w:t>
      </w:r>
    </w:p>
    <w:p w:rsidR="00C754BF" w:rsidRPr="00C81147" w:rsidRDefault="000154A4" w:rsidP="00C81147">
      <w:pPr>
        <w:pStyle w:val="ListParagraph"/>
        <w:numPr>
          <w:ilvl w:val="1"/>
          <w:numId w:val="2"/>
        </w:numPr>
        <w:spacing w:line="276" w:lineRule="auto"/>
        <w:rPr>
          <w:rFonts w:asciiTheme="minorHAnsi" w:eastAsia="Tahoma" w:hAnsiTheme="minorHAnsi" w:cstheme="minorHAnsi"/>
          <w:b/>
          <w:sz w:val="24"/>
          <w:szCs w:val="24"/>
        </w:rPr>
      </w:pPr>
      <w:r>
        <w:rPr>
          <w:rFonts w:asciiTheme="minorHAnsi" w:eastAsia="Tahoma" w:hAnsiTheme="minorHAnsi" w:cstheme="minorHAnsi"/>
          <w:b/>
          <w:sz w:val="24"/>
          <w:szCs w:val="24"/>
        </w:rPr>
        <w:t xml:space="preserve">Exemple </w:t>
      </w:r>
      <w:r w:rsidRPr="000154A4">
        <w:rPr>
          <w:rFonts w:asciiTheme="minorHAnsi" w:eastAsia="Tahoma" w:hAnsiTheme="minorHAnsi" w:cstheme="minorHAnsi"/>
          <w:sz w:val="24"/>
          <w:szCs w:val="24"/>
        </w:rPr>
        <w:t>de tipuri de investitii si cheltuieli eligibile</w:t>
      </w:r>
      <w:r w:rsidR="00C81147" w:rsidRPr="00C81147">
        <w:rPr>
          <w:rFonts w:asciiTheme="minorHAnsi" w:eastAsia="Tahoma" w:hAnsiTheme="minorHAnsi" w:cstheme="minorHAnsi"/>
          <w:b/>
          <w:sz w:val="24"/>
          <w:szCs w:val="24"/>
        </w:rPr>
        <w:t>:</w:t>
      </w:r>
    </w:p>
    <w:p w:rsidR="00C81147" w:rsidRPr="00C81147" w:rsidRDefault="00C81147" w:rsidP="00C81147">
      <w:pPr>
        <w:autoSpaceDE w:val="0"/>
        <w:autoSpaceDN w:val="0"/>
        <w:adjustRightInd w:val="0"/>
        <w:spacing w:line="276" w:lineRule="auto"/>
        <w:jc w:val="both"/>
        <w:rPr>
          <w:rFonts w:asciiTheme="minorHAnsi" w:hAnsiTheme="minorHAnsi" w:cstheme="minorHAnsi"/>
          <w:i/>
          <w:sz w:val="24"/>
          <w:szCs w:val="24"/>
          <w:lang w:val="ro-RO" w:eastAsia="ro-RO"/>
        </w:rPr>
      </w:pPr>
      <w:r w:rsidRPr="00C81147">
        <w:rPr>
          <w:rFonts w:asciiTheme="minorHAnsi" w:hAnsiTheme="minorHAnsi" w:cstheme="minorHAnsi"/>
          <w:i/>
          <w:sz w:val="24"/>
          <w:szCs w:val="24"/>
          <w:lang w:val="ro-RO" w:eastAsia="ro-RO"/>
        </w:rPr>
        <w:t xml:space="preserve">Investiții pentru producerea și comercializarea produselor non-agricole, cum ar fi: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fabricarea produselor textile, îmbrăcăminte, articole de marochinărie, articole de hărtie și carton;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fabricarea produselor chimice, farmaceutice;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activități de prelucrare a produselor lemnoase;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industrie metalurgică, fabricare construcții metalice, mașini, utilaje și echipamente;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fabricare produse electrice, electronice,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producerea de produse electrice, electronice, și metalice, mașini, utilaje și echipamente, producția de carton etc; </w:t>
      </w:r>
    </w:p>
    <w:p w:rsidR="00C81147" w:rsidRPr="00C81147" w:rsidRDefault="00C81147" w:rsidP="00C81147">
      <w:pPr>
        <w:autoSpaceDE w:val="0"/>
        <w:autoSpaceDN w:val="0"/>
        <w:adjustRightInd w:val="0"/>
        <w:spacing w:line="276" w:lineRule="auto"/>
        <w:jc w:val="both"/>
        <w:rPr>
          <w:rFonts w:asciiTheme="minorHAnsi" w:hAnsiTheme="minorHAnsi" w:cstheme="minorHAnsi"/>
          <w:i/>
          <w:sz w:val="24"/>
          <w:szCs w:val="24"/>
          <w:lang w:val="ro-RO" w:eastAsia="ro-RO"/>
        </w:rPr>
      </w:pPr>
      <w:r w:rsidRPr="00C81147">
        <w:rPr>
          <w:rFonts w:asciiTheme="minorHAnsi" w:hAnsiTheme="minorHAnsi" w:cstheme="minorHAnsi"/>
          <w:i/>
          <w:sz w:val="24"/>
          <w:szCs w:val="24"/>
          <w:lang w:val="ro-RO" w:eastAsia="ro-RO"/>
        </w:rPr>
        <w:t xml:space="preserve">Investiții pentru activități meșteșugărești, cum ar fi: </w:t>
      </w:r>
    </w:p>
    <w:p w:rsidR="00C81147" w:rsidRPr="00C81147" w:rsidRDefault="00C81147" w:rsidP="00C606FB">
      <w:pPr>
        <w:numPr>
          <w:ilvl w:val="1"/>
          <w:numId w:val="14"/>
        </w:numPr>
        <w:autoSpaceDE w:val="0"/>
        <w:autoSpaceDN w:val="0"/>
        <w:adjustRightInd w:val="0"/>
        <w:spacing w:line="276" w:lineRule="auto"/>
        <w:ind w:left="567"/>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Activități de artizanat și alte activități tradiționale non-agricole (olărit, brodat, prelucrarea manuală a fierului, lânii, lemnului, pielii etc.) </w:t>
      </w:r>
    </w:p>
    <w:p w:rsidR="00C81147" w:rsidRPr="00C81147" w:rsidRDefault="00C81147" w:rsidP="00C81147">
      <w:pPr>
        <w:autoSpaceDE w:val="0"/>
        <w:autoSpaceDN w:val="0"/>
        <w:adjustRightInd w:val="0"/>
        <w:spacing w:line="276" w:lineRule="auto"/>
        <w:jc w:val="both"/>
        <w:rPr>
          <w:rFonts w:asciiTheme="minorHAnsi" w:hAnsiTheme="minorHAnsi" w:cstheme="minorHAnsi"/>
          <w:i/>
          <w:sz w:val="24"/>
          <w:szCs w:val="24"/>
          <w:lang w:val="ro-RO" w:eastAsia="ro-RO"/>
        </w:rPr>
      </w:pPr>
      <w:r w:rsidRPr="00C81147">
        <w:rPr>
          <w:rFonts w:asciiTheme="minorHAnsi" w:hAnsiTheme="minorHAnsi" w:cstheme="minorHAnsi"/>
          <w:i/>
          <w:sz w:val="24"/>
          <w:szCs w:val="24"/>
          <w:lang w:val="ro-RO" w:eastAsia="ro-RO"/>
        </w:rPr>
        <w:lastRenderedPageBreak/>
        <w:t xml:space="preserve">Investiții legate de furnizarea de servicii, cum ar fi: </w:t>
      </w:r>
    </w:p>
    <w:p w:rsidR="00C81147" w:rsidRPr="00C81147" w:rsidRDefault="00C81147" w:rsidP="00C606FB">
      <w:pPr>
        <w:numPr>
          <w:ilvl w:val="1"/>
          <w:numId w:val="14"/>
        </w:numPr>
        <w:autoSpaceDE w:val="0"/>
        <w:autoSpaceDN w:val="0"/>
        <w:adjustRightInd w:val="0"/>
        <w:spacing w:line="276" w:lineRule="auto"/>
        <w:ind w:left="567"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Servicii medicale, sociale, sanitar-veterinare; </w:t>
      </w:r>
    </w:p>
    <w:p w:rsidR="00C81147" w:rsidRPr="00C81147" w:rsidRDefault="00C81147" w:rsidP="00C606FB">
      <w:pPr>
        <w:numPr>
          <w:ilvl w:val="1"/>
          <w:numId w:val="14"/>
        </w:numPr>
        <w:autoSpaceDE w:val="0"/>
        <w:autoSpaceDN w:val="0"/>
        <w:adjustRightInd w:val="0"/>
        <w:spacing w:line="276" w:lineRule="auto"/>
        <w:ind w:left="567"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Servicii de reparații mașini, unelte, obiecte casnice; </w:t>
      </w:r>
    </w:p>
    <w:p w:rsidR="00C81147" w:rsidRPr="00C81147" w:rsidRDefault="00C81147" w:rsidP="00C606FB">
      <w:pPr>
        <w:numPr>
          <w:ilvl w:val="1"/>
          <w:numId w:val="14"/>
        </w:numPr>
        <w:autoSpaceDE w:val="0"/>
        <w:autoSpaceDN w:val="0"/>
        <w:adjustRightInd w:val="0"/>
        <w:spacing w:line="276" w:lineRule="auto"/>
        <w:ind w:left="567"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Servicii de consultanță, contabilitate, juridice, audit;</w:t>
      </w:r>
    </w:p>
    <w:p w:rsidR="00C81147" w:rsidRPr="00C81147" w:rsidRDefault="00C81147" w:rsidP="00C606FB">
      <w:pPr>
        <w:numPr>
          <w:ilvl w:val="1"/>
          <w:numId w:val="14"/>
        </w:numPr>
        <w:autoSpaceDE w:val="0"/>
        <w:autoSpaceDN w:val="0"/>
        <w:adjustRightInd w:val="0"/>
        <w:spacing w:line="276" w:lineRule="auto"/>
        <w:ind w:left="567"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Servicii în tehnologia informației și servicii informatice</w:t>
      </w:r>
    </w:p>
    <w:p w:rsidR="00C81147" w:rsidRPr="00C81147" w:rsidRDefault="00C81147" w:rsidP="00C606FB">
      <w:pPr>
        <w:numPr>
          <w:ilvl w:val="1"/>
          <w:numId w:val="14"/>
        </w:numPr>
        <w:autoSpaceDE w:val="0"/>
        <w:autoSpaceDN w:val="0"/>
        <w:adjustRightInd w:val="0"/>
        <w:spacing w:line="276" w:lineRule="auto"/>
        <w:ind w:left="567" w:hanging="283"/>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Servicii tehnice, administrative</w:t>
      </w:r>
    </w:p>
    <w:p w:rsidR="002828C5" w:rsidRPr="00C81147" w:rsidRDefault="00C81147" w:rsidP="00C81147">
      <w:pPr>
        <w:autoSpaceDE w:val="0"/>
        <w:autoSpaceDN w:val="0"/>
        <w:adjustRightInd w:val="0"/>
        <w:spacing w:line="276" w:lineRule="auto"/>
        <w:jc w:val="both"/>
        <w:rPr>
          <w:rFonts w:asciiTheme="minorHAnsi" w:hAnsiTheme="minorHAnsi" w:cstheme="minorHAnsi"/>
          <w:i/>
          <w:sz w:val="24"/>
          <w:szCs w:val="24"/>
          <w:lang w:val="ro-RO" w:eastAsia="ro-RO"/>
        </w:rPr>
      </w:pPr>
      <w:r w:rsidRPr="00C81147">
        <w:rPr>
          <w:rFonts w:asciiTheme="minorHAnsi" w:hAnsiTheme="minorHAnsi" w:cstheme="minorHAnsi"/>
          <w:i/>
          <w:sz w:val="24"/>
          <w:szCs w:val="24"/>
          <w:lang w:val="ro-RO" w:eastAsia="ro-RO"/>
        </w:rPr>
        <w:t>Investiții pentru infrastructura în unitățile de primire turistică tip agro-turistic, proiecte de activități de agrement</w:t>
      </w:r>
    </w:p>
    <w:p w:rsidR="00C81147" w:rsidRDefault="00C81147" w:rsidP="00C81147">
      <w:pPr>
        <w:autoSpaceDE w:val="0"/>
        <w:autoSpaceDN w:val="0"/>
        <w:adjustRightInd w:val="0"/>
        <w:spacing w:line="276" w:lineRule="auto"/>
        <w:jc w:val="both"/>
        <w:rPr>
          <w:rFonts w:asciiTheme="minorHAnsi" w:hAnsiTheme="minorHAnsi" w:cstheme="minorHAnsi"/>
          <w:i/>
          <w:sz w:val="24"/>
          <w:szCs w:val="24"/>
          <w:lang w:val="ro-RO" w:eastAsia="ro-RO"/>
        </w:rPr>
      </w:pPr>
      <w:r w:rsidRPr="00C81147">
        <w:rPr>
          <w:rFonts w:asciiTheme="minorHAnsi" w:hAnsiTheme="minorHAnsi" w:cstheme="minorHAnsi"/>
          <w:i/>
          <w:sz w:val="24"/>
          <w:szCs w:val="24"/>
          <w:lang w:val="ro-RO" w:eastAsia="ro-RO"/>
        </w:rPr>
        <w:t>Investiții pentru producția de combustibil de biomasă în vederea comercializării.</w:t>
      </w:r>
      <w:r w:rsidR="00894F90">
        <w:rPr>
          <w:rFonts w:asciiTheme="minorHAnsi" w:hAnsiTheme="minorHAnsi" w:cstheme="minorHAnsi"/>
          <w:i/>
          <w:sz w:val="24"/>
          <w:szCs w:val="24"/>
          <w:lang w:val="ro-RO" w:eastAsia="ro-RO"/>
        </w:rPr>
        <w:t xml:space="preserve"> (Ex. Fabricarea de peleti si brichete).</w:t>
      </w:r>
    </w:p>
    <w:p w:rsidR="002828C5" w:rsidRDefault="002828C5" w:rsidP="00C81147">
      <w:pPr>
        <w:autoSpaceDE w:val="0"/>
        <w:autoSpaceDN w:val="0"/>
        <w:adjustRightInd w:val="0"/>
        <w:spacing w:line="276" w:lineRule="auto"/>
        <w:jc w:val="both"/>
        <w:rPr>
          <w:rFonts w:asciiTheme="minorHAnsi" w:hAnsiTheme="minorHAnsi" w:cstheme="minorHAnsi"/>
          <w:i/>
          <w:sz w:val="24"/>
          <w:szCs w:val="24"/>
          <w:lang w:val="ro-RO" w:eastAsia="ro-RO"/>
        </w:rPr>
      </w:pPr>
    </w:p>
    <w:p w:rsidR="002828C5" w:rsidRPr="00894F90" w:rsidRDefault="00894F90" w:rsidP="007F795E">
      <w:pPr>
        <w:autoSpaceDE w:val="0"/>
        <w:autoSpaceDN w:val="0"/>
        <w:adjustRightInd w:val="0"/>
        <w:spacing w:line="276" w:lineRule="auto"/>
        <w:ind w:left="-288"/>
        <w:jc w:val="both"/>
        <w:rPr>
          <w:rFonts w:asciiTheme="minorHAnsi" w:hAnsiTheme="minorHAnsi" w:cstheme="minorHAnsi"/>
          <w:b/>
          <w:i/>
          <w:sz w:val="24"/>
          <w:szCs w:val="24"/>
          <w:lang w:val="ro-RO" w:eastAsia="ro-RO"/>
        </w:rPr>
      </w:pPr>
      <w:r w:rsidRPr="00894F90">
        <w:rPr>
          <w:rFonts w:asciiTheme="minorHAnsi" w:hAnsiTheme="minorHAnsi" w:cstheme="minorHAnsi"/>
          <w:b/>
          <w:i/>
          <w:sz w:val="24"/>
          <w:szCs w:val="24"/>
          <w:lang w:val="ro-RO" w:eastAsia="ro-RO"/>
        </w:rPr>
        <w:t>Consturi eligibile specifice</w:t>
      </w:r>
    </w:p>
    <w:p w:rsidR="00894F90" w:rsidRDefault="00894F90" w:rsidP="00C606FB">
      <w:pPr>
        <w:pStyle w:val="ListParagraph"/>
        <w:numPr>
          <w:ilvl w:val="0"/>
          <w:numId w:val="15"/>
        </w:numPr>
        <w:autoSpaceDE w:val="0"/>
        <w:autoSpaceDN w:val="0"/>
        <w:adjustRightInd w:val="0"/>
        <w:spacing w:line="276" w:lineRule="auto"/>
        <w:ind w:left="72"/>
        <w:jc w:val="both"/>
        <w:rPr>
          <w:rFonts w:asciiTheme="minorHAnsi" w:hAnsiTheme="minorHAnsi" w:cstheme="minorHAnsi"/>
          <w:i/>
          <w:sz w:val="24"/>
          <w:szCs w:val="24"/>
          <w:lang w:val="ro-RO" w:eastAsia="ro-RO"/>
        </w:rPr>
      </w:pPr>
      <w:r>
        <w:rPr>
          <w:rFonts w:asciiTheme="minorHAnsi" w:hAnsiTheme="minorHAnsi" w:cstheme="minorHAnsi"/>
          <w:i/>
          <w:sz w:val="24"/>
          <w:szCs w:val="24"/>
          <w:lang w:val="ro-RO" w:eastAsia="ro-RO"/>
        </w:rPr>
        <w:t>Constructia, extinderea si/sau modernizarea si dotarea cladirilor;</w:t>
      </w:r>
    </w:p>
    <w:p w:rsidR="00894F90" w:rsidRDefault="004870BD" w:rsidP="00C606FB">
      <w:pPr>
        <w:pStyle w:val="ListParagraph"/>
        <w:numPr>
          <w:ilvl w:val="0"/>
          <w:numId w:val="15"/>
        </w:numPr>
        <w:autoSpaceDE w:val="0"/>
        <w:autoSpaceDN w:val="0"/>
        <w:adjustRightInd w:val="0"/>
        <w:spacing w:line="276" w:lineRule="auto"/>
        <w:ind w:left="72"/>
        <w:jc w:val="both"/>
        <w:rPr>
          <w:rFonts w:asciiTheme="minorHAnsi" w:hAnsiTheme="minorHAnsi" w:cstheme="minorHAnsi"/>
          <w:i/>
          <w:sz w:val="24"/>
          <w:szCs w:val="24"/>
          <w:lang w:val="ro-RO" w:eastAsia="ro-RO"/>
        </w:rPr>
      </w:pPr>
      <w:r>
        <w:rPr>
          <w:rFonts w:asciiTheme="minorHAnsi" w:hAnsiTheme="minorHAnsi" w:cstheme="minorHAnsi"/>
          <w:i/>
          <w:sz w:val="24"/>
          <w:szCs w:val="24"/>
          <w:lang w:val="ro-RO" w:eastAsia="ro-RO"/>
        </w:rPr>
        <w:t>Achizitionarea si co</w:t>
      </w:r>
      <w:r w:rsidR="00894F90">
        <w:rPr>
          <w:rFonts w:asciiTheme="minorHAnsi" w:hAnsiTheme="minorHAnsi" w:cstheme="minorHAnsi"/>
          <w:i/>
          <w:sz w:val="24"/>
          <w:szCs w:val="24"/>
          <w:lang w:val="ro-RO" w:eastAsia="ro-RO"/>
        </w:rPr>
        <w:t>sturile de instalare, inclusiv in leasing financiar, de utilaje, instalatii si echipamente noi;</w:t>
      </w:r>
    </w:p>
    <w:p w:rsidR="00894F90" w:rsidRDefault="00894F90" w:rsidP="00C606FB">
      <w:pPr>
        <w:pStyle w:val="ListParagraph"/>
        <w:numPr>
          <w:ilvl w:val="0"/>
          <w:numId w:val="15"/>
        </w:numPr>
        <w:autoSpaceDE w:val="0"/>
        <w:autoSpaceDN w:val="0"/>
        <w:adjustRightInd w:val="0"/>
        <w:spacing w:line="276" w:lineRule="auto"/>
        <w:ind w:left="72"/>
        <w:jc w:val="both"/>
        <w:rPr>
          <w:rFonts w:asciiTheme="minorHAnsi" w:hAnsiTheme="minorHAnsi" w:cstheme="minorHAnsi"/>
          <w:i/>
          <w:sz w:val="24"/>
          <w:szCs w:val="24"/>
          <w:lang w:val="ro-RO" w:eastAsia="ro-RO"/>
        </w:rPr>
      </w:pPr>
      <w:r>
        <w:rPr>
          <w:rFonts w:asciiTheme="minorHAnsi" w:hAnsiTheme="minorHAnsi" w:cstheme="minorHAnsi"/>
          <w:i/>
          <w:sz w:val="24"/>
          <w:szCs w:val="24"/>
          <w:lang w:val="ro-RO" w:eastAsia="ro-RO"/>
        </w:rPr>
        <w:t>Investitii intangibile: achizitionarea sau dezvoltarea de software si achizitionarea de brevete, licente, drepturi de autor, marci.</w:t>
      </w:r>
    </w:p>
    <w:p w:rsidR="004F2398" w:rsidRPr="00894F90" w:rsidRDefault="004F2398" w:rsidP="004F2398">
      <w:pPr>
        <w:pStyle w:val="ListParagraph"/>
        <w:autoSpaceDE w:val="0"/>
        <w:autoSpaceDN w:val="0"/>
        <w:adjustRightInd w:val="0"/>
        <w:spacing w:line="276" w:lineRule="auto"/>
        <w:ind w:left="360"/>
        <w:jc w:val="both"/>
        <w:rPr>
          <w:rFonts w:asciiTheme="minorHAnsi" w:hAnsiTheme="minorHAnsi" w:cstheme="minorHAnsi"/>
          <w:i/>
          <w:sz w:val="24"/>
          <w:szCs w:val="24"/>
          <w:lang w:val="ro-RO" w:eastAsia="ro-RO"/>
        </w:rPr>
      </w:pPr>
    </w:p>
    <w:p w:rsidR="002828C5" w:rsidRPr="004F2398" w:rsidRDefault="004F2398" w:rsidP="004F2398">
      <w:pPr>
        <w:autoSpaceDE w:val="0"/>
        <w:autoSpaceDN w:val="0"/>
        <w:adjustRightInd w:val="0"/>
        <w:spacing w:line="276" w:lineRule="auto"/>
        <w:ind w:left="-288"/>
        <w:jc w:val="both"/>
        <w:rPr>
          <w:rFonts w:asciiTheme="minorHAnsi" w:hAnsiTheme="minorHAnsi" w:cstheme="minorHAnsi"/>
          <w:sz w:val="24"/>
          <w:szCs w:val="24"/>
          <w:lang w:val="ro-RO" w:eastAsia="ro-RO"/>
        </w:rPr>
      </w:pPr>
      <w:r w:rsidRPr="004F2398">
        <w:rPr>
          <w:rFonts w:asciiTheme="minorHAnsi" w:hAnsiTheme="minorHAnsi" w:cstheme="minorHAnsi"/>
          <w:sz w:val="24"/>
          <w:szCs w:val="24"/>
          <w:lang w:val="ro-RO" w:eastAsia="ro-RO"/>
        </w:rPr>
        <w:t>Cheltuielile legate de achizitia in leasing a activelor, pot fi considerate eligibile doar in cazul in care leasingul ia forma unui leasing financiar si prevede obligatia beneficiarului de a cumpara bunurile respective la expirarea contractului de leasing.</w:t>
      </w:r>
    </w:p>
    <w:p w:rsidR="004F2398" w:rsidRDefault="004F2398" w:rsidP="004F2398">
      <w:pPr>
        <w:autoSpaceDE w:val="0"/>
        <w:autoSpaceDN w:val="0"/>
        <w:adjustRightInd w:val="0"/>
        <w:spacing w:line="276" w:lineRule="auto"/>
        <w:ind w:left="-288"/>
        <w:jc w:val="both"/>
        <w:rPr>
          <w:rFonts w:asciiTheme="minorHAnsi" w:hAnsiTheme="minorHAnsi" w:cstheme="minorHAnsi"/>
          <w:sz w:val="24"/>
          <w:szCs w:val="24"/>
          <w:lang w:val="ro-RO" w:eastAsia="ro-RO"/>
        </w:rPr>
      </w:pPr>
    </w:p>
    <w:p w:rsidR="004F2398" w:rsidRDefault="004F2398" w:rsidP="004F2398">
      <w:pPr>
        <w:autoSpaceDE w:val="0"/>
        <w:autoSpaceDN w:val="0"/>
        <w:adjustRightInd w:val="0"/>
        <w:spacing w:line="276" w:lineRule="auto"/>
        <w:ind w:left="-288"/>
        <w:jc w:val="both"/>
        <w:rPr>
          <w:rFonts w:asciiTheme="minorHAnsi" w:hAnsiTheme="minorHAnsi" w:cstheme="minorHAnsi"/>
          <w:sz w:val="24"/>
          <w:szCs w:val="24"/>
          <w:lang w:val="ro-RO" w:eastAsia="ro-RO"/>
        </w:rPr>
      </w:pPr>
      <w:r w:rsidRPr="00EA076A">
        <w:rPr>
          <w:rFonts w:asciiTheme="minorHAnsi" w:hAnsiTheme="minorHAnsi" w:cstheme="minorHAnsi"/>
          <w:b/>
          <w:sz w:val="24"/>
          <w:szCs w:val="24"/>
          <w:lang w:val="ro-RO" w:eastAsia="ro-RO"/>
        </w:rPr>
        <w:t>Cheltuielile privind consturile generale al proiectului</w:t>
      </w:r>
      <w:r>
        <w:rPr>
          <w:rFonts w:asciiTheme="minorHAnsi" w:hAnsiTheme="minorHAnsi" w:cstheme="minorHAnsi"/>
          <w:sz w:val="24"/>
          <w:szCs w:val="24"/>
          <w:lang w:val="ro-RO" w:eastAsia="ro-RO"/>
        </w:rPr>
        <w:t xml:space="preserve"> sunt eligibile daca indeplinesc cumulativ urmatoarele conditii:</w:t>
      </w:r>
    </w:p>
    <w:p w:rsidR="004F2398" w:rsidRDefault="004F2398" w:rsidP="00C606FB">
      <w:pPr>
        <w:pStyle w:val="ListParagraph"/>
        <w:numPr>
          <w:ilvl w:val="0"/>
          <w:numId w:val="16"/>
        </w:numPr>
        <w:autoSpaceDE w:val="0"/>
        <w:autoSpaceDN w:val="0"/>
        <w:adjustRightInd w:val="0"/>
        <w:spacing w:line="276"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Daca respecta prevederile art. 45 din Reg. Nr. 1305/2013;</w:t>
      </w:r>
    </w:p>
    <w:p w:rsidR="004F2398" w:rsidRDefault="004F2398" w:rsidP="00C606FB">
      <w:pPr>
        <w:pStyle w:val="ListParagraph"/>
        <w:numPr>
          <w:ilvl w:val="0"/>
          <w:numId w:val="16"/>
        </w:numPr>
        <w:autoSpaceDE w:val="0"/>
        <w:autoSpaceDN w:val="0"/>
        <w:adjustRightInd w:val="0"/>
        <w:spacing w:line="276"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Sunt prevazute sau rezulta din aplicarea legislatiei in vedere obtinerii de avize, acorduri si autorizatii necesare implementarii activitatilor eligibile ale operatiunii ori din cerintele minime impuse de PNDR 2014-2020;</w:t>
      </w:r>
    </w:p>
    <w:p w:rsidR="004F2398" w:rsidRDefault="004F2398" w:rsidP="00C606FB">
      <w:pPr>
        <w:pStyle w:val="ListParagraph"/>
        <w:numPr>
          <w:ilvl w:val="0"/>
          <w:numId w:val="16"/>
        </w:numPr>
        <w:autoSpaceDE w:val="0"/>
        <w:autoSpaceDN w:val="0"/>
        <w:adjustRightInd w:val="0"/>
        <w:spacing w:line="276"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Sunt aferente, dupa caz: unor studii si/sau analize privind durabilitatea economica si de mediu, studiu de fezabilitate, proiect tehnic, document de avizare a lucrarilor de interventie, intocmite in conformitate cu prevederile legislatiei in vigoare;</w:t>
      </w:r>
    </w:p>
    <w:p w:rsidR="004F2398" w:rsidRDefault="004F2398" w:rsidP="00C606FB">
      <w:pPr>
        <w:pStyle w:val="ListParagraph"/>
        <w:numPr>
          <w:ilvl w:val="0"/>
          <w:numId w:val="16"/>
        </w:numPr>
        <w:autoSpaceDE w:val="0"/>
        <w:autoSpaceDN w:val="0"/>
        <w:adjustRightInd w:val="0"/>
        <w:spacing w:line="276"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Sunt necesare in procesul de achizitii publice pentru activitatile eligibile ale operatiunii;</w:t>
      </w:r>
    </w:p>
    <w:p w:rsidR="004F2398" w:rsidRDefault="004F2398" w:rsidP="00C606FB">
      <w:pPr>
        <w:pStyle w:val="ListParagraph"/>
        <w:numPr>
          <w:ilvl w:val="0"/>
          <w:numId w:val="16"/>
        </w:numPr>
        <w:autoSpaceDE w:val="0"/>
        <w:autoSpaceDN w:val="0"/>
        <w:adjustRightInd w:val="0"/>
        <w:spacing w:line="276" w:lineRule="auto"/>
        <w:jc w:val="both"/>
        <w:rPr>
          <w:rFonts w:asciiTheme="minorHAnsi" w:hAnsiTheme="minorHAnsi" w:cstheme="minorHAnsi"/>
          <w:sz w:val="24"/>
          <w:szCs w:val="24"/>
          <w:lang w:val="ro-RO" w:eastAsia="ro-RO"/>
        </w:rPr>
      </w:pPr>
      <w:r>
        <w:rPr>
          <w:rFonts w:asciiTheme="minorHAnsi" w:hAnsiTheme="minorHAnsi" w:cstheme="minorHAnsi"/>
          <w:sz w:val="24"/>
          <w:szCs w:val="24"/>
          <w:lang w:val="ro-RO" w:eastAsia="ro-RO"/>
        </w:rPr>
        <w:t>Sunt aferente activitatilor de coordonare si supervizare a executiei si receptiei lucrarilor de constructii-montaj.</w:t>
      </w:r>
    </w:p>
    <w:p w:rsidR="0058715C" w:rsidRPr="0058715C" w:rsidRDefault="004F2398" w:rsidP="0058715C">
      <w:pPr>
        <w:pStyle w:val="ListParagraph"/>
        <w:autoSpaceDE w:val="0"/>
        <w:autoSpaceDN w:val="0"/>
        <w:adjustRightInd w:val="0"/>
        <w:spacing w:line="276" w:lineRule="auto"/>
        <w:ind w:left="-288"/>
        <w:jc w:val="both"/>
        <w:rPr>
          <w:sz w:val="24"/>
          <w:szCs w:val="24"/>
        </w:rPr>
      </w:pPr>
      <w:r w:rsidRPr="00EA076A">
        <w:rPr>
          <w:b/>
          <w:sz w:val="24"/>
          <w:szCs w:val="24"/>
        </w:rPr>
        <w:t>Cheltuielile de consultanţă şi pentru managementul proiectului</w:t>
      </w:r>
      <w:r w:rsidRPr="00EA076A">
        <w:rPr>
          <w:sz w:val="24"/>
          <w:szCs w:val="24"/>
        </w:rPr>
        <w:t xml:space="preserve"> sunt eligibile dacă respectă condiţiile a)-e) şi vor fi decontate proporţional cu valoarea fiecărei tranşe de plată aferente proiectului. Prin excepţie, </w:t>
      </w:r>
      <w:r w:rsidRPr="00EA076A">
        <w:rPr>
          <w:b/>
          <w:sz w:val="24"/>
          <w:szCs w:val="24"/>
        </w:rPr>
        <w:t>cheltuielile de consultanţă pentru întocmirea dosarului</w:t>
      </w:r>
      <w:r w:rsidRPr="00EA076A">
        <w:rPr>
          <w:sz w:val="24"/>
          <w:szCs w:val="24"/>
        </w:rPr>
        <w:t xml:space="preserve"> cererii de finanţare se pot deconta integral în cadrul primei tranşe de plată. Costurile generale ale proiectului pentru care sunt puse condiţiile a)-e) trebuie să se încadreze în maximum </w:t>
      </w:r>
      <w:r w:rsidRPr="00EA076A">
        <w:rPr>
          <w:b/>
          <w:sz w:val="24"/>
          <w:szCs w:val="24"/>
        </w:rPr>
        <w:t>10% din totalul cheltuielilor eligibile pentru proiectele care prevăd construcţii-montaj</w:t>
      </w:r>
      <w:r w:rsidRPr="00EA076A">
        <w:rPr>
          <w:sz w:val="24"/>
          <w:szCs w:val="24"/>
        </w:rPr>
        <w:t xml:space="preserve"> şi în limita </w:t>
      </w:r>
      <w:r w:rsidRPr="00EA076A">
        <w:rPr>
          <w:b/>
          <w:sz w:val="24"/>
          <w:szCs w:val="24"/>
        </w:rPr>
        <w:t xml:space="preserve">a 5% </w:t>
      </w:r>
      <w:r w:rsidRPr="00EA076A">
        <w:rPr>
          <w:b/>
          <w:sz w:val="24"/>
          <w:szCs w:val="24"/>
        </w:rPr>
        <w:lastRenderedPageBreak/>
        <w:t>pentru proiectele care prevăd investiţii în achiziţii</w:t>
      </w:r>
      <w:r w:rsidRPr="00EA076A">
        <w:rPr>
          <w:sz w:val="24"/>
          <w:szCs w:val="24"/>
        </w:rPr>
        <w:t>, altele decât cele referitoare la construcţii-montaj.</w:t>
      </w:r>
    </w:p>
    <w:p w:rsidR="00EA076A" w:rsidRDefault="00714B64" w:rsidP="00EA076A">
      <w:pPr>
        <w:pStyle w:val="ListParagraph"/>
        <w:autoSpaceDE w:val="0"/>
        <w:autoSpaceDN w:val="0"/>
        <w:adjustRightInd w:val="0"/>
        <w:spacing w:line="276" w:lineRule="auto"/>
        <w:ind w:left="-288"/>
        <w:jc w:val="both"/>
        <w:rPr>
          <w:rFonts w:asciiTheme="minorHAnsi" w:hAnsiTheme="minorHAnsi" w:cstheme="minorHAnsi"/>
          <w:sz w:val="24"/>
          <w:szCs w:val="24"/>
          <w:lang w:val="ro-RO" w:eastAsia="ro-RO"/>
        </w:rPr>
      </w:pPr>
      <w:r>
        <w:rPr>
          <w:rFonts w:asciiTheme="minorHAnsi" w:hAnsiTheme="minorHAnsi" w:cstheme="minorHAnsi"/>
          <w:noProof/>
          <w:sz w:val="24"/>
          <w:szCs w:val="24"/>
          <w:lang w:val="ro-RO" w:eastAsia="ro-RO"/>
        </w:rPr>
        <mc:AlternateContent>
          <mc:Choice Requires="wps">
            <w:drawing>
              <wp:anchor distT="0" distB="0" distL="114300" distR="114300" simplePos="0" relativeHeight="251662336" behindDoc="0" locked="0" layoutInCell="1" allowOverlap="1" wp14:anchorId="4721F6AF" wp14:editId="7D0163D9">
                <wp:simplePos x="0" y="0"/>
                <wp:positionH relativeFrom="column">
                  <wp:posOffset>-123825</wp:posOffset>
                </wp:positionH>
                <wp:positionV relativeFrom="paragraph">
                  <wp:posOffset>113030</wp:posOffset>
                </wp:positionV>
                <wp:extent cx="6181725" cy="3143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181725" cy="314325"/>
                        </a:xfrm>
                        <a:prstGeom prst="rect">
                          <a:avLst/>
                        </a:prstGeom>
                        <a:solidFill>
                          <a:schemeClr val="accent1">
                            <a:lumMod val="20000"/>
                            <a:lumOff val="80000"/>
                          </a:schemeClr>
                        </a:solidFill>
                        <a:ln w="3175"/>
                      </wps:spPr>
                      <wps:style>
                        <a:lnRef idx="2">
                          <a:schemeClr val="accent2"/>
                        </a:lnRef>
                        <a:fillRef idx="1">
                          <a:schemeClr val="lt1"/>
                        </a:fillRef>
                        <a:effectRef idx="0">
                          <a:schemeClr val="accent2"/>
                        </a:effectRef>
                        <a:fontRef idx="minor">
                          <a:schemeClr val="dk1"/>
                        </a:fontRef>
                      </wps:style>
                      <wps:txbx>
                        <w:txbxContent>
                          <w:p w:rsidR="002033CD" w:rsidRPr="00714B64" w:rsidRDefault="002033CD">
                            <w:pPr>
                              <w:rPr>
                                <w:b/>
                                <w:sz w:val="22"/>
                                <w:szCs w:val="22"/>
                              </w:rPr>
                            </w:pPr>
                            <w:r w:rsidRPr="00714B64">
                              <w:rPr>
                                <w:b/>
                                <w:color w:val="FF0000"/>
                                <w:sz w:val="22"/>
                                <w:szCs w:val="22"/>
                              </w:rPr>
                              <w:t xml:space="preserve">Atentie! </w:t>
                            </w:r>
                            <w:r w:rsidRPr="00714B64">
                              <w:rPr>
                                <w:b/>
                                <w:sz w:val="22"/>
                                <w:szCs w:val="22"/>
                              </w:rPr>
                              <w:t>Costurile eligibile generale sunt prevazute in capitolul 8.1 PNDR 2014 - 2020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left:0;text-align:left;margin-left:-9.75pt;margin-top:8.9pt;width:486.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" fillcolor="#dbe5f1 [660]" strokecolor="#c0504d [3205]" strokeweight=".25pt">
                <v:textbox>
                  <w:txbxContent>
                    <w:p w:rsidR="002033CD" w:rsidRPr="00714B64" w:rsidRDefault="002033CD">
                      <w:pPr>
                        <w:rPr>
                          <w:b/>
                          <w:sz w:val="22"/>
                          <w:szCs w:val="22"/>
                        </w:rPr>
                      </w:pPr>
                      <w:r w:rsidRPr="00714B64">
                        <w:rPr>
                          <w:b/>
                          <w:color w:val="FF0000"/>
                          <w:sz w:val="22"/>
                          <w:szCs w:val="22"/>
                        </w:rPr>
                        <w:t xml:space="preserve">Atentie! </w:t>
                      </w:r>
                      <w:r w:rsidRPr="00714B64">
                        <w:rPr>
                          <w:b/>
                          <w:sz w:val="22"/>
                          <w:szCs w:val="22"/>
                        </w:rPr>
                        <w:t>Costurile eligibile generale sunt prevazute in capitolul 8.1 PNDR 2014 - 2020</w:t>
                      </w:r>
                    </w:p>
                  </w:txbxContent>
                </v:textbox>
              </v:shape>
            </w:pict>
          </mc:Fallback>
        </mc:AlternateContent>
      </w:r>
    </w:p>
    <w:p w:rsidR="00EA076A" w:rsidRPr="00EA076A" w:rsidRDefault="00EA076A" w:rsidP="00EA076A">
      <w:pPr>
        <w:pStyle w:val="ListParagraph"/>
        <w:autoSpaceDE w:val="0"/>
        <w:autoSpaceDN w:val="0"/>
        <w:adjustRightInd w:val="0"/>
        <w:spacing w:line="276" w:lineRule="auto"/>
        <w:ind w:left="-288"/>
        <w:jc w:val="both"/>
        <w:rPr>
          <w:rFonts w:asciiTheme="minorHAnsi" w:hAnsiTheme="minorHAnsi" w:cstheme="minorHAnsi"/>
          <w:sz w:val="24"/>
          <w:szCs w:val="24"/>
          <w:lang w:val="ro-RO" w:eastAsia="ro-RO"/>
        </w:rPr>
      </w:pPr>
    </w:p>
    <w:p w:rsidR="0058715C" w:rsidRDefault="0058715C" w:rsidP="0058715C">
      <w:pPr>
        <w:autoSpaceDE w:val="0"/>
        <w:autoSpaceDN w:val="0"/>
        <w:adjustRightInd w:val="0"/>
        <w:spacing w:line="276" w:lineRule="auto"/>
        <w:ind w:left="-288"/>
        <w:jc w:val="both"/>
        <w:rPr>
          <w:rFonts w:asciiTheme="minorHAnsi" w:hAnsiTheme="minorHAnsi" w:cstheme="minorHAnsi"/>
          <w:b/>
          <w:bCs/>
          <w:sz w:val="24"/>
          <w:szCs w:val="24"/>
          <w:lang w:val="ro-RO" w:eastAsia="ro-RO"/>
        </w:rPr>
      </w:pPr>
    </w:p>
    <w:p w:rsidR="0058715C" w:rsidRDefault="0058715C" w:rsidP="0058715C">
      <w:pPr>
        <w:autoSpaceDE w:val="0"/>
        <w:autoSpaceDN w:val="0"/>
        <w:adjustRightInd w:val="0"/>
        <w:spacing w:line="276" w:lineRule="auto"/>
        <w:ind w:left="-288"/>
        <w:jc w:val="both"/>
        <w:rPr>
          <w:rFonts w:asciiTheme="minorHAnsi" w:hAnsiTheme="minorHAnsi" w:cstheme="minorHAnsi"/>
          <w:bCs/>
          <w:sz w:val="24"/>
          <w:szCs w:val="24"/>
          <w:lang w:val="ro-RO" w:eastAsia="ro-RO"/>
        </w:rPr>
      </w:pPr>
      <w:r w:rsidRPr="0058715C">
        <w:rPr>
          <w:rFonts w:asciiTheme="minorHAnsi" w:hAnsiTheme="minorHAnsi" w:cstheme="minorHAnsi"/>
          <w:bCs/>
          <w:sz w:val="24"/>
          <w:szCs w:val="24"/>
          <w:lang w:val="ro-RO" w:eastAsia="ro-RO"/>
        </w:rPr>
        <w:t xml:space="preserve">Cheltuielile </w:t>
      </w:r>
      <w:r>
        <w:rPr>
          <w:rFonts w:asciiTheme="minorHAnsi" w:hAnsiTheme="minorHAnsi" w:cstheme="minorHAnsi"/>
          <w:bCs/>
          <w:sz w:val="24"/>
          <w:szCs w:val="24"/>
          <w:lang w:val="ro-RO" w:eastAsia="ro-RO"/>
        </w:rPr>
        <w:t>necesare pentru implementarea proiectului sunt eligibile daca:</w:t>
      </w:r>
    </w:p>
    <w:p w:rsidR="0058715C" w:rsidRDefault="0058715C" w:rsidP="00C606FB">
      <w:pPr>
        <w:pStyle w:val="ListParagraph"/>
        <w:numPr>
          <w:ilvl w:val="0"/>
          <w:numId w:val="17"/>
        </w:numPr>
        <w:autoSpaceDE w:val="0"/>
        <w:autoSpaceDN w:val="0"/>
        <w:adjustRightInd w:val="0"/>
        <w:spacing w:line="276" w:lineRule="auto"/>
        <w:jc w:val="both"/>
        <w:rPr>
          <w:rFonts w:asciiTheme="minorHAnsi" w:hAnsiTheme="minorHAnsi" w:cstheme="minorHAnsi"/>
          <w:bCs/>
          <w:sz w:val="24"/>
          <w:szCs w:val="24"/>
          <w:lang w:val="ro-RO" w:eastAsia="ro-RO"/>
        </w:rPr>
      </w:pPr>
      <w:r>
        <w:rPr>
          <w:rFonts w:asciiTheme="minorHAnsi" w:hAnsiTheme="minorHAnsi" w:cstheme="minorHAnsi"/>
          <w:bCs/>
          <w:sz w:val="24"/>
          <w:szCs w:val="24"/>
          <w:lang w:val="ro-RO" w:eastAsia="ro-RO"/>
        </w:rPr>
        <w:t>Sunt realizate efectiv dupa data semnarii contractului de finantare si sunt in legatura cu indeplinirea obiectivelor investitiei;</w:t>
      </w:r>
    </w:p>
    <w:p w:rsidR="0058715C" w:rsidRDefault="0058715C" w:rsidP="00C606FB">
      <w:pPr>
        <w:pStyle w:val="ListParagraph"/>
        <w:numPr>
          <w:ilvl w:val="0"/>
          <w:numId w:val="17"/>
        </w:numPr>
        <w:autoSpaceDE w:val="0"/>
        <w:autoSpaceDN w:val="0"/>
        <w:adjustRightInd w:val="0"/>
        <w:spacing w:line="276" w:lineRule="auto"/>
        <w:jc w:val="both"/>
        <w:rPr>
          <w:rFonts w:asciiTheme="minorHAnsi" w:hAnsiTheme="minorHAnsi" w:cstheme="minorHAnsi"/>
          <w:bCs/>
          <w:sz w:val="24"/>
          <w:szCs w:val="24"/>
          <w:lang w:val="ro-RO" w:eastAsia="ro-RO"/>
        </w:rPr>
      </w:pPr>
      <w:r>
        <w:rPr>
          <w:rFonts w:asciiTheme="minorHAnsi" w:hAnsiTheme="minorHAnsi" w:cstheme="minorHAnsi"/>
          <w:bCs/>
          <w:sz w:val="24"/>
          <w:szCs w:val="24"/>
          <w:lang w:val="ro-RO" w:eastAsia="ro-RO"/>
        </w:rPr>
        <w:t xml:space="preserve">Sunt efectuate pentru realizarea investitiei cu respectarea rezonabilitatii costurilor (incadrarea in preturile stabilite in Baza de date Preturi de referinta a AFIR, iar in cazul in care nu se identifica in acesta baza de date, prezentarea ofertelor corespunzatoare tipului de achizitie realizata: </w:t>
      </w:r>
      <w:r w:rsidR="000154A4">
        <w:rPr>
          <w:rFonts w:asciiTheme="minorHAnsi" w:hAnsiTheme="minorHAnsi" w:cstheme="minorHAnsi"/>
          <w:bCs/>
          <w:sz w:val="24"/>
          <w:szCs w:val="24"/>
          <w:lang w:val="ro-RO" w:eastAsia="ro-RO"/>
        </w:rPr>
        <w:t xml:space="preserve">o oferta preturi </w:t>
      </w:r>
      <w:r w:rsidR="008452DD">
        <w:rPr>
          <w:rFonts w:asciiTheme="minorHAnsi" w:hAnsiTheme="minorHAnsi" w:cstheme="minorHAnsi"/>
          <w:bCs/>
          <w:sz w:val="24"/>
          <w:szCs w:val="24"/>
          <w:lang w:val="ro-RO" w:eastAsia="ro-RO"/>
        </w:rPr>
        <w:t>sub 15.000 euro si doua oferte pentru preturi peste 15.000 euro);</w:t>
      </w:r>
    </w:p>
    <w:p w:rsidR="008452DD" w:rsidRDefault="008452DD" w:rsidP="00C606FB">
      <w:pPr>
        <w:pStyle w:val="ListParagraph"/>
        <w:numPr>
          <w:ilvl w:val="0"/>
          <w:numId w:val="17"/>
        </w:numPr>
        <w:autoSpaceDE w:val="0"/>
        <w:autoSpaceDN w:val="0"/>
        <w:adjustRightInd w:val="0"/>
        <w:spacing w:line="276" w:lineRule="auto"/>
        <w:jc w:val="both"/>
        <w:rPr>
          <w:rFonts w:asciiTheme="minorHAnsi" w:hAnsiTheme="minorHAnsi" w:cstheme="minorHAnsi"/>
          <w:bCs/>
          <w:sz w:val="24"/>
          <w:szCs w:val="24"/>
          <w:lang w:val="ro-RO" w:eastAsia="ro-RO"/>
        </w:rPr>
      </w:pPr>
      <w:r>
        <w:rPr>
          <w:rFonts w:asciiTheme="minorHAnsi" w:hAnsiTheme="minorHAnsi" w:cstheme="minorHAnsi"/>
          <w:bCs/>
          <w:sz w:val="24"/>
          <w:szCs w:val="24"/>
          <w:lang w:val="ro-RO" w:eastAsia="ro-RO"/>
        </w:rPr>
        <w:t>Sunt efectuate cu respectarea prevederilor contractului de finantare semnat cu AFIR;</w:t>
      </w:r>
    </w:p>
    <w:p w:rsidR="008452DD" w:rsidRPr="0058715C" w:rsidRDefault="008452DD" w:rsidP="00C606FB">
      <w:pPr>
        <w:pStyle w:val="ListParagraph"/>
        <w:numPr>
          <w:ilvl w:val="0"/>
          <w:numId w:val="17"/>
        </w:numPr>
        <w:autoSpaceDE w:val="0"/>
        <w:autoSpaceDN w:val="0"/>
        <w:adjustRightInd w:val="0"/>
        <w:spacing w:line="276" w:lineRule="auto"/>
        <w:jc w:val="both"/>
        <w:rPr>
          <w:rFonts w:asciiTheme="minorHAnsi" w:hAnsiTheme="minorHAnsi" w:cstheme="minorHAnsi"/>
          <w:bCs/>
          <w:sz w:val="24"/>
          <w:szCs w:val="24"/>
          <w:lang w:val="ro-RO" w:eastAsia="ro-RO"/>
        </w:rPr>
      </w:pPr>
      <w:r>
        <w:rPr>
          <w:rFonts w:asciiTheme="minorHAnsi" w:hAnsiTheme="minorHAnsi" w:cstheme="minorHAnsi"/>
          <w:bCs/>
          <w:sz w:val="24"/>
          <w:szCs w:val="24"/>
          <w:lang w:val="ro-RO" w:eastAsia="ro-RO"/>
        </w:rPr>
        <w:t xml:space="preserve">Sunt </w:t>
      </w:r>
      <w:r w:rsidRPr="008452DD">
        <w:rPr>
          <w:rFonts w:asciiTheme="minorHAnsi" w:hAnsiTheme="minorHAnsi" w:cstheme="minorHAnsi"/>
          <w:b/>
          <w:bCs/>
          <w:sz w:val="24"/>
          <w:szCs w:val="24"/>
          <w:lang w:val="ro-RO" w:eastAsia="ro-RO"/>
        </w:rPr>
        <w:t>inregistrate in evidentele contabile ale beneficiarului, sunt identificabile, verificabile si sunt sustinute de originalele documentelor justificative,</w:t>
      </w:r>
      <w:r>
        <w:rPr>
          <w:rFonts w:asciiTheme="minorHAnsi" w:hAnsiTheme="minorHAnsi" w:cstheme="minorHAnsi"/>
          <w:bCs/>
          <w:sz w:val="24"/>
          <w:szCs w:val="24"/>
          <w:lang w:val="ro-RO" w:eastAsia="ro-RO"/>
        </w:rPr>
        <w:t xml:space="preserve"> in conditiile legii.</w:t>
      </w:r>
    </w:p>
    <w:p w:rsidR="008452DD" w:rsidRDefault="008452DD" w:rsidP="008452DD">
      <w:pPr>
        <w:spacing w:line="314" w:lineRule="exact"/>
        <w:rPr>
          <w:rFonts w:ascii="Times New Roman" w:eastAsia="Times New Roman" w:hAnsi="Times New Roman"/>
        </w:rPr>
      </w:pPr>
    </w:p>
    <w:p w:rsidR="008452DD" w:rsidRDefault="008452DD" w:rsidP="008452DD">
      <w:pPr>
        <w:spacing w:line="0" w:lineRule="atLeast"/>
        <w:ind w:left="-288"/>
        <w:rPr>
          <w:b/>
          <w:sz w:val="24"/>
        </w:rPr>
      </w:pPr>
      <w:r>
        <w:rPr>
          <w:b/>
          <w:sz w:val="24"/>
        </w:rPr>
        <w:t>Cheltuieli eligibile cu mijloacele de transport specializate</w:t>
      </w:r>
    </w:p>
    <w:p w:rsidR="008452DD" w:rsidRDefault="008452DD" w:rsidP="008452DD">
      <w:pPr>
        <w:spacing w:line="47" w:lineRule="exact"/>
        <w:rPr>
          <w:rFonts w:ascii="Times New Roman" w:eastAsia="Times New Roman" w:hAnsi="Times New Roman"/>
        </w:rPr>
      </w:pPr>
    </w:p>
    <w:p w:rsidR="008452DD" w:rsidRDefault="008452DD" w:rsidP="008452DD">
      <w:pPr>
        <w:spacing w:line="0" w:lineRule="atLeast"/>
        <w:ind w:left="-288"/>
        <w:rPr>
          <w:sz w:val="24"/>
        </w:rPr>
      </w:pPr>
      <w:r>
        <w:rPr>
          <w:sz w:val="24"/>
        </w:rPr>
        <w:t>Sunt acceptate pentru finanțare următoarele tipuri de mijloace de transport:</w:t>
      </w:r>
    </w:p>
    <w:p w:rsidR="008452DD" w:rsidRDefault="008452DD" w:rsidP="008452DD">
      <w:pPr>
        <w:spacing w:line="43" w:lineRule="exact"/>
        <w:rPr>
          <w:rFonts w:ascii="Times New Roman" w:eastAsia="Times New Roman" w:hAnsi="Times New Roman"/>
        </w:rPr>
      </w:pPr>
    </w:p>
    <w:p w:rsidR="008452DD" w:rsidRDefault="008452DD" w:rsidP="00C606FB">
      <w:pPr>
        <w:numPr>
          <w:ilvl w:val="0"/>
          <w:numId w:val="18"/>
        </w:numPr>
        <w:tabs>
          <w:tab w:val="left" w:pos="680"/>
        </w:tabs>
        <w:spacing w:line="0" w:lineRule="atLeast"/>
        <w:ind w:left="78" w:hanging="366"/>
        <w:jc w:val="both"/>
        <w:rPr>
          <w:rFonts w:ascii="Times New Roman" w:eastAsia="Times New Roman" w:hAnsi="Times New Roman"/>
          <w:sz w:val="24"/>
        </w:rPr>
      </w:pPr>
      <w:r>
        <w:rPr>
          <w:sz w:val="24"/>
        </w:rPr>
        <w:t>Ambulan</w:t>
      </w:r>
      <w:r>
        <w:rPr>
          <w:color w:val="1F497D"/>
          <w:sz w:val="24"/>
        </w:rPr>
        <w:t>ț</w:t>
      </w:r>
      <w:r>
        <w:rPr>
          <w:sz w:val="24"/>
        </w:rPr>
        <w:t>ă umană;</w:t>
      </w:r>
    </w:p>
    <w:p w:rsidR="008452DD" w:rsidRDefault="008452DD" w:rsidP="00C606FB">
      <w:pPr>
        <w:numPr>
          <w:ilvl w:val="0"/>
          <w:numId w:val="18"/>
        </w:numPr>
        <w:tabs>
          <w:tab w:val="left" w:pos="680"/>
        </w:tabs>
        <w:spacing w:line="239" w:lineRule="auto"/>
        <w:ind w:left="78" w:hanging="366"/>
        <w:jc w:val="both"/>
        <w:rPr>
          <w:rFonts w:ascii="Times New Roman" w:eastAsia="Times New Roman" w:hAnsi="Times New Roman"/>
          <w:sz w:val="24"/>
        </w:rPr>
      </w:pPr>
      <w:r>
        <w:rPr>
          <w:sz w:val="24"/>
        </w:rPr>
        <w:t>Autospecială pentru salubrizare;</w:t>
      </w:r>
    </w:p>
    <w:p w:rsidR="008452DD" w:rsidRDefault="008452DD" w:rsidP="008452DD">
      <w:pPr>
        <w:spacing w:line="1" w:lineRule="exact"/>
        <w:rPr>
          <w:rFonts w:ascii="Times New Roman" w:eastAsia="Times New Roman" w:hAnsi="Times New Roman"/>
          <w:sz w:val="24"/>
        </w:rPr>
      </w:pPr>
    </w:p>
    <w:p w:rsidR="008452DD" w:rsidRDefault="008452DD" w:rsidP="00C606FB">
      <w:pPr>
        <w:numPr>
          <w:ilvl w:val="0"/>
          <w:numId w:val="18"/>
        </w:numPr>
        <w:tabs>
          <w:tab w:val="left" w:pos="680"/>
        </w:tabs>
        <w:spacing w:line="239" w:lineRule="auto"/>
        <w:ind w:left="78" w:hanging="366"/>
        <w:jc w:val="both"/>
        <w:rPr>
          <w:rFonts w:ascii="Times New Roman" w:eastAsia="Times New Roman" w:hAnsi="Times New Roman"/>
          <w:sz w:val="24"/>
        </w:rPr>
      </w:pPr>
      <w:r>
        <w:rPr>
          <w:sz w:val="24"/>
        </w:rPr>
        <w:t>Mașină specializată pentru intervenții, prevazută cu nacelă pentru execuția de lucrări la înălțime;</w:t>
      </w:r>
    </w:p>
    <w:p w:rsidR="008452DD" w:rsidRDefault="008452DD" w:rsidP="008452DD">
      <w:pPr>
        <w:spacing w:line="2" w:lineRule="exact"/>
        <w:rPr>
          <w:rFonts w:ascii="Times New Roman" w:eastAsia="Times New Roman" w:hAnsi="Times New Roman"/>
          <w:sz w:val="24"/>
        </w:rPr>
      </w:pPr>
    </w:p>
    <w:p w:rsidR="008452DD" w:rsidRDefault="008452DD" w:rsidP="00C606FB">
      <w:pPr>
        <w:numPr>
          <w:ilvl w:val="0"/>
          <w:numId w:val="18"/>
        </w:numPr>
        <w:tabs>
          <w:tab w:val="left" w:pos="680"/>
        </w:tabs>
        <w:spacing w:line="0" w:lineRule="atLeast"/>
        <w:ind w:left="78" w:hanging="366"/>
        <w:jc w:val="both"/>
        <w:rPr>
          <w:rFonts w:ascii="Times New Roman" w:eastAsia="Times New Roman" w:hAnsi="Times New Roman"/>
          <w:sz w:val="24"/>
        </w:rPr>
      </w:pPr>
      <w:r>
        <w:rPr>
          <w:sz w:val="24"/>
        </w:rPr>
        <w:t>Autocisternă pentru produse nealimentare (doar autocisternă pe autoşasiu - exclus cap tractor și remorcă autocisternă sau una din ele separat)</w:t>
      </w:r>
    </w:p>
    <w:p w:rsidR="008452DD" w:rsidRDefault="008452DD" w:rsidP="008452DD">
      <w:pPr>
        <w:spacing w:line="2" w:lineRule="exact"/>
        <w:rPr>
          <w:rFonts w:ascii="Times New Roman" w:eastAsia="Times New Roman" w:hAnsi="Times New Roman"/>
          <w:sz w:val="24"/>
        </w:rPr>
      </w:pPr>
    </w:p>
    <w:p w:rsidR="008452DD" w:rsidRDefault="008452DD" w:rsidP="00C606FB">
      <w:pPr>
        <w:numPr>
          <w:ilvl w:val="0"/>
          <w:numId w:val="18"/>
        </w:numPr>
        <w:tabs>
          <w:tab w:val="left" w:pos="680"/>
        </w:tabs>
        <w:spacing w:line="239" w:lineRule="auto"/>
        <w:ind w:left="78" w:hanging="366"/>
        <w:jc w:val="both"/>
        <w:rPr>
          <w:rFonts w:ascii="Times New Roman" w:eastAsia="Times New Roman" w:hAnsi="Times New Roman"/>
          <w:sz w:val="24"/>
        </w:rPr>
      </w:pPr>
      <w:r>
        <w:rPr>
          <w:sz w:val="24"/>
        </w:rPr>
        <w:t>Mașină de măturat carosabilul;</w:t>
      </w:r>
    </w:p>
    <w:p w:rsidR="008452DD" w:rsidRDefault="008452DD" w:rsidP="008452DD">
      <w:pPr>
        <w:spacing w:line="1" w:lineRule="exact"/>
        <w:rPr>
          <w:rFonts w:ascii="Times New Roman" w:eastAsia="Times New Roman" w:hAnsi="Times New Roman"/>
          <w:sz w:val="24"/>
        </w:rPr>
      </w:pPr>
    </w:p>
    <w:p w:rsidR="008452DD" w:rsidRDefault="008452DD" w:rsidP="00C606FB">
      <w:pPr>
        <w:numPr>
          <w:ilvl w:val="0"/>
          <w:numId w:val="18"/>
        </w:numPr>
        <w:tabs>
          <w:tab w:val="left" w:pos="680"/>
        </w:tabs>
        <w:spacing w:line="239" w:lineRule="auto"/>
        <w:ind w:left="78" w:hanging="366"/>
        <w:jc w:val="both"/>
        <w:rPr>
          <w:rFonts w:ascii="Times New Roman" w:eastAsia="Times New Roman" w:hAnsi="Times New Roman"/>
          <w:sz w:val="24"/>
        </w:rPr>
      </w:pPr>
      <w:r>
        <w:rPr>
          <w:sz w:val="24"/>
        </w:rPr>
        <w:t>Auto betonieră</w:t>
      </w:r>
      <w:r>
        <w:rPr>
          <w:color w:val="1F497D"/>
          <w:sz w:val="24"/>
        </w:rPr>
        <w:t>;</w:t>
      </w:r>
    </w:p>
    <w:p w:rsidR="008452DD" w:rsidRDefault="008452DD" w:rsidP="008452DD">
      <w:pPr>
        <w:spacing w:line="1" w:lineRule="exact"/>
        <w:rPr>
          <w:rFonts w:ascii="Times New Roman" w:eastAsia="Times New Roman" w:hAnsi="Times New Roman"/>
          <w:sz w:val="24"/>
        </w:rPr>
      </w:pPr>
    </w:p>
    <w:p w:rsidR="008452DD" w:rsidRDefault="008452DD" w:rsidP="00C606FB">
      <w:pPr>
        <w:numPr>
          <w:ilvl w:val="0"/>
          <w:numId w:val="18"/>
        </w:numPr>
        <w:tabs>
          <w:tab w:val="left" w:pos="680"/>
        </w:tabs>
        <w:spacing w:line="239" w:lineRule="auto"/>
        <w:ind w:left="78" w:hanging="366"/>
        <w:jc w:val="both"/>
        <w:rPr>
          <w:rFonts w:ascii="Times New Roman" w:eastAsia="Times New Roman" w:hAnsi="Times New Roman"/>
          <w:sz w:val="24"/>
        </w:rPr>
      </w:pPr>
      <w:r>
        <w:rPr>
          <w:sz w:val="24"/>
        </w:rPr>
        <w:t>Autovidanjă;</w:t>
      </w:r>
    </w:p>
    <w:p w:rsidR="008452DD" w:rsidRDefault="008452DD" w:rsidP="008452DD">
      <w:pPr>
        <w:spacing w:line="1" w:lineRule="exact"/>
        <w:rPr>
          <w:rFonts w:ascii="Times New Roman" w:eastAsia="Times New Roman" w:hAnsi="Times New Roman"/>
          <w:sz w:val="24"/>
        </w:rPr>
      </w:pPr>
    </w:p>
    <w:p w:rsidR="008452DD" w:rsidRDefault="008452DD" w:rsidP="00C606FB">
      <w:pPr>
        <w:numPr>
          <w:ilvl w:val="0"/>
          <w:numId w:val="18"/>
        </w:numPr>
        <w:tabs>
          <w:tab w:val="left" w:pos="680"/>
        </w:tabs>
        <w:spacing w:line="239" w:lineRule="auto"/>
        <w:ind w:left="78" w:hanging="366"/>
        <w:jc w:val="both"/>
        <w:rPr>
          <w:rFonts w:ascii="Times New Roman" w:eastAsia="Times New Roman" w:hAnsi="Times New Roman"/>
          <w:sz w:val="24"/>
        </w:rPr>
      </w:pPr>
      <w:r>
        <w:rPr>
          <w:sz w:val="24"/>
        </w:rPr>
        <w:t>Utilaj specializat pentru împrăștiere material antiderapant (este eligibil doar dacă echipamentul este montat direct pe autoșasiu, fară a putea fi detașat).</w:t>
      </w:r>
    </w:p>
    <w:p w:rsidR="008452DD" w:rsidRDefault="008452DD" w:rsidP="008452DD">
      <w:pPr>
        <w:spacing w:line="2" w:lineRule="exact"/>
        <w:rPr>
          <w:rFonts w:ascii="Times New Roman" w:eastAsia="Times New Roman" w:hAnsi="Times New Roman"/>
          <w:sz w:val="24"/>
        </w:rPr>
      </w:pPr>
    </w:p>
    <w:p w:rsidR="008452DD" w:rsidRDefault="008452DD" w:rsidP="00C606FB">
      <w:pPr>
        <w:numPr>
          <w:ilvl w:val="0"/>
          <w:numId w:val="18"/>
        </w:numPr>
        <w:tabs>
          <w:tab w:val="left" w:pos="680"/>
        </w:tabs>
        <w:spacing w:line="0" w:lineRule="atLeast"/>
        <w:ind w:left="78" w:hanging="366"/>
        <w:jc w:val="both"/>
        <w:rPr>
          <w:rFonts w:ascii="Times New Roman" w:eastAsia="Times New Roman" w:hAnsi="Times New Roman"/>
          <w:sz w:val="24"/>
        </w:rPr>
      </w:pPr>
      <w:r>
        <w:rPr>
          <w:sz w:val="24"/>
        </w:rPr>
        <w:t>Mijloc de transport de agrement (ex.: ATV, biciclete, trotinete etc.).</w:t>
      </w:r>
    </w:p>
    <w:p w:rsidR="008452DD" w:rsidRDefault="008452DD" w:rsidP="008452DD">
      <w:pPr>
        <w:spacing w:line="200" w:lineRule="exact"/>
        <w:rPr>
          <w:rFonts w:ascii="Times New Roman" w:eastAsia="Times New Roman" w:hAnsi="Times New Roman"/>
        </w:rPr>
      </w:pPr>
    </w:p>
    <w:p w:rsidR="008452DD" w:rsidRDefault="008452DD" w:rsidP="008452DD">
      <w:pPr>
        <w:spacing w:line="384" w:lineRule="exact"/>
        <w:rPr>
          <w:rFonts w:ascii="Times New Roman" w:eastAsia="Times New Roman" w:hAnsi="Times New Roman"/>
        </w:rPr>
      </w:pPr>
    </w:p>
    <w:p w:rsidR="008452DD" w:rsidRDefault="008452DD" w:rsidP="008452DD">
      <w:pPr>
        <w:spacing w:line="0" w:lineRule="atLeast"/>
        <w:ind w:left="-288"/>
        <w:rPr>
          <w:sz w:val="24"/>
        </w:rPr>
      </w:pPr>
      <w:r>
        <w:rPr>
          <w:b/>
          <w:sz w:val="24"/>
        </w:rPr>
        <w:t xml:space="preserve">Ambulanța veterinară, mașina de transport funerar </w:t>
      </w:r>
      <w:r>
        <w:rPr>
          <w:sz w:val="24"/>
        </w:rPr>
        <w:t>sunt eligibile cu îndeplinirea cumulativă a</w:t>
      </w:r>
    </w:p>
    <w:p w:rsidR="008452DD" w:rsidRDefault="008452DD" w:rsidP="008452DD">
      <w:pPr>
        <w:spacing w:line="47" w:lineRule="exact"/>
        <w:rPr>
          <w:rFonts w:ascii="Times New Roman" w:eastAsia="Times New Roman" w:hAnsi="Times New Roman"/>
        </w:rPr>
      </w:pPr>
    </w:p>
    <w:p w:rsidR="008452DD" w:rsidRDefault="008452DD" w:rsidP="008452DD">
      <w:pPr>
        <w:spacing w:line="0" w:lineRule="atLeast"/>
        <w:ind w:left="-288"/>
        <w:rPr>
          <w:sz w:val="24"/>
        </w:rPr>
      </w:pPr>
      <w:r>
        <w:rPr>
          <w:sz w:val="24"/>
        </w:rPr>
        <w:t>următoarelor condiţii:</w:t>
      </w:r>
    </w:p>
    <w:p w:rsidR="008452DD" w:rsidRDefault="008452DD" w:rsidP="00C606FB">
      <w:pPr>
        <w:numPr>
          <w:ilvl w:val="0"/>
          <w:numId w:val="19"/>
        </w:numPr>
        <w:tabs>
          <w:tab w:val="left" w:pos="1120"/>
        </w:tabs>
        <w:spacing w:line="237" w:lineRule="auto"/>
        <w:ind w:left="81" w:hanging="369"/>
        <w:jc w:val="both"/>
        <w:rPr>
          <w:sz w:val="24"/>
        </w:rPr>
      </w:pPr>
      <w:r>
        <w:rPr>
          <w:sz w:val="24"/>
        </w:rPr>
        <w:t>mijlocul de transport sa fie incadrat in categoria N1 sau N2</w:t>
      </w:r>
      <w:hyperlink w:anchor="page12" w:history="1">
        <w:r>
          <w:rPr>
            <w:sz w:val="32"/>
            <w:vertAlign w:val="superscript"/>
          </w:rPr>
          <w:t>4</w:t>
        </w:r>
        <w:r>
          <w:rPr>
            <w:sz w:val="24"/>
          </w:rPr>
          <w:t xml:space="preserve"> </w:t>
        </w:r>
      </w:hyperlink>
      <w:r>
        <w:rPr>
          <w:sz w:val="24"/>
        </w:rPr>
        <w:t>cu maximum 3 locuri și 2 uși de acces in cabina;</w:t>
      </w:r>
    </w:p>
    <w:p w:rsidR="008452DD" w:rsidRDefault="008452DD" w:rsidP="008452DD">
      <w:pPr>
        <w:spacing w:line="33" w:lineRule="exact"/>
        <w:ind w:left="-288"/>
        <w:rPr>
          <w:sz w:val="24"/>
        </w:rPr>
      </w:pPr>
    </w:p>
    <w:p w:rsidR="008452DD" w:rsidRDefault="008452DD" w:rsidP="00C606FB">
      <w:pPr>
        <w:numPr>
          <w:ilvl w:val="0"/>
          <w:numId w:val="19"/>
        </w:numPr>
        <w:tabs>
          <w:tab w:val="left" w:pos="1120"/>
        </w:tabs>
        <w:spacing w:line="239" w:lineRule="auto"/>
        <w:ind w:left="81" w:hanging="369"/>
        <w:jc w:val="both"/>
        <w:rPr>
          <w:sz w:val="24"/>
        </w:rPr>
      </w:pPr>
      <w:r>
        <w:rPr>
          <w:sz w:val="24"/>
        </w:rPr>
        <w:t>să fie modificat constructiv și omologat R.A.R. ca autovehicul special/specializat pentru activitatea propusă prin proiect, cu exceptia ambulanțelor veterinare</w:t>
      </w:r>
    </w:p>
    <w:p w:rsidR="008452DD" w:rsidRDefault="008452DD" w:rsidP="008452DD">
      <w:pPr>
        <w:spacing w:line="2" w:lineRule="exact"/>
        <w:ind w:left="-288"/>
        <w:rPr>
          <w:sz w:val="24"/>
        </w:rPr>
      </w:pPr>
    </w:p>
    <w:p w:rsidR="008452DD" w:rsidRDefault="008452DD" w:rsidP="00C606FB">
      <w:pPr>
        <w:numPr>
          <w:ilvl w:val="0"/>
          <w:numId w:val="19"/>
        </w:numPr>
        <w:tabs>
          <w:tab w:val="left" w:pos="1120"/>
        </w:tabs>
        <w:spacing w:line="0" w:lineRule="atLeast"/>
        <w:ind w:left="81" w:hanging="369"/>
        <w:jc w:val="both"/>
        <w:rPr>
          <w:sz w:val="24"/>
        </w:rPr>
      </w:pPr>
      <w:r>
        <w:rPr>
          <w:sz w:val="24"/>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8452DD" w:rsidRDefault="008452DD" w:rsidP="008452DD">
      <w:pPr>
        <w:spacing w:line="1" w:lineRule="exact"/>
        <w:ind w:left="-288"/>
        <w:rPr>
          <w:sz w:val="24"/>
        </w:rPr>
      </w:pPr>
    </w:p>
    <w:p w:rsidR="008452DD" w:rsidRDefault="008452DD" w:rsidP="00C606FB">
      <w:pPr>
        <w:numPr>
          <w:ilvl w:val="0"/>
          <w:numId w:val="19"/>
        </w:numPr>
        <w:tabs>
          <w:tab w:val="left" w:pos="1120"/>
        </w:tabs>
        <w:spacing w:line="275" w:lineRule="auto"/>
        <w:ind w:left="81" w:hanging="369"/>
        <w:jc w:val="both"/>
        <w:rPr>
          <w:sz w:val="24"/>
        </w:rPr>
      </w:pPr>
      <w:r>
        <w:rPr>
          <w:sz w:val="24"/>
        </w:rPr>
        <w:t>în cartea de identitate a vehiculului trebuie înregistrată mențiunea specială din care să reiasă modificarea de structură, conform cerințelor autorității publice de resort și legislației în vigoare.</w:t>
      </w:r>
    </w:p>
    <w:p w:rsidR="008452DD" w:rsidRDefault="008452DD" w:rsidP="008452DD">
      <w:pPr>
        <w:spacing w:line="3" w:lineRule="exact"/>
        <w:ind w:left="-288"/>
        <w:rPr>
          <w:sz w:val="24"/>
        </w:rPr>
      </w:pPr>
    </w:p>
    <w:p w:rsidR="008452DD" w:rsidRDefault="008452DD" w:rsidP="00C606FB">
      <w:pPr>
        <w:numPr>
          <w:ilvl w:val="0"/>
          <w:numId w:val="19"/>
        </w:numPr>
        <w:tabs>
          <w:tab w:val="left" w:pos="1120"/>
        </w:tabs>
        <w:spacing w:line="275" w:lineRule="auto"/>
        <w:ind w:left="81" w:hanging="369"/>
        <w:jc w:val="both"/>
        <w:rPr>
          <w:sz w:val="24"/>
        </w:rPr>
      </w:pPr>
      <w:r>
        <w:rPr>
          <w:sz w:val="24"/>
        </w:rPr>
        <w:lastRenderedPageBreak/>
        <w:t>mijlocul de transport nu va fi folosit pentru alte activități, cu exceptia celor propuse prin proiect.</w:t>
      </w:r>
    </w:p>
    <w:p w:rsidR="005A7B8B" w:rsidRDefault="005A7B8B" w:rsidP="005A7B8B">
      <w:pPr>
        <w:spacing w:line="243" w:lineRule="auto"/>
        <w:ind w:left="-288"/>
        <w:jc w:val="both"/>
        <w:rPr>
          <w:b/>
          <w:sz w:val="24"/>
        </w:rPr>
      </w:pPr>
      <w:r>
        <w:rPr>
          <w:b/>
          <w:sz w:val="24"/>
        </w:rPr>
        <w:t>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w:t>
      </w:r>
    </w:p>
    <w:p w:rsidR="005A7B8B" w:rsidRDefault="005A7B8B" w:rsidP="005A7B8B">
      <w:pPr>
        <w:spacing w:line="106" w:lineRule="exact"/>
        <w:rPr>
          <w:rFonts w:ascii="Times New Roman" w:eastAsia="Times New Roman" w:hAnsi="Times New Roman"/>
        </w:rPr>
      </w:pPr>
    </w:p>
    <w:p w:rsidR="005A7B8B" w:rsidRDefault="005A7B8B" w:rsidP="005A7B8B">
      <w:pPr>
        <w:spacing w:line="0" w:lineRule="atLeast"/>
        <w:ind w:left="-288"/>
        <w:rPr>
          <w:sz w:val="24"/>
        </w:rPr>
      </w:pPr>
      <w:r>
        <w:rPr>
          <w:sz w:val="24"/>
        </w:rPr>
        <w:t xml:space="preserve">Se va aduce </w:t>
      </w:r>
      <w:r>
        <w:rPr>
          <w:b/>
          <w:i/>
          <w:sz w:val="24"/>
        </w:rPr>
        <w:t>obligatoriu omologarea RAR</w:t>
      </w:r>
      <w:r>
        <w:rPr>
          <w:sz w:val="24"/>
        </w:rPr>
        <w:t xml:space="preserve"> la ultima tranșă de plată.</w:t>
      </w:r>
    </w:p>
    <w:p w:rsidR="005A7B8B" w:rsidRDefault="005A7B8B" w:rsidP="005A7B8B">
      <w:pPr>
        <w:spacing w:line="120" w:lineRule="exact"/>
        <w:rPr>
          <w:rFonts w:ascii="Times New Roman" w:eastAsia="Times New Roman" w:hAnsi="Times New Roman"/>
        </w:rPr>
      </w:pPr>
    </w:p>
    <w:p w:rsidR="005A7B8B" w:rsidRDefault="005A7B8B" w:rsidP="005A7B8B">
      <w:pPr>
        <w:spacing w:line="0" w:lineRule="atLeast"/>
        <w:ind w:left="-288"/>
        <w:rPr>
          <w:sz w:val="24"/>
        </w:rPr>
      </w:pPr>
      <w:r>
        <w:rPr>
          <w:sz w:val="24"/>
        </w:rPr>
        <w:t>Tipurile de ambarcatiuni ce pot fi achizitionate:</w:t>
      </w:r>
    </w:p>
    <w:p w:rsidR="005A7B8B" w:rsidRDefault="005A7B8B" w:rsidP="00C606FB">
      <w:pPr>
        <w:numPr>
          <w:ilvl w:val="0"/>
          <w:numId w:val="20"/>
        </w:numPr>
        <w:tabs>
          <w:tab w:val="left" w:pos="760"/>
        </w:tabs>
        <w:spacing w:line="239" w:lineRule="auto"/>
        <w:ind w:left="81" w:hanging="369"/>
        <w:jc w:val="both"/>
        <w:rPr>
          <w:sz w:val="24"/>
        </w:rPr>
      </w:pPr>
      <w:r>
        <w:rPr>
          <w:sz w:val="24"/>
        </w:rPr>
        <w:t>barci cu rame, canotci, caiace, canoe, barci cu vele</w:t>
      </w:r>
    </w:p>
    <w:p w:rsidR="005A7B8B" w:rsidRDefault="005A7B8B" w:rsidP="005A7B8B">
      <w:pPr>
        <w:spacing w:line="1" w:lineRule="exact"/>
        <w:rPr>
          <w:sz w:val="24"/>
        </w:rPr>
      </w:pPr>
    </w:p>
    <w:p w:rsidR="005A7B8B" w:rsidRDefault="005A7B8B" w:rsidP="00C606FB">
      <w:pPr>
        <w:numPr>
          <w:ilvl w:val="0"/>
          <w:numId w:val="20"/>
        </w:numPr>
        <w:tabs>
          <w:tab w:val="left" w:pos="760"/>
        </w:tabs>
        <w:spacing w:line="239" w:lineRule="auto"/>
        <w:ind w:left="81" w:hanging="369"/>
        <w:jc w:val="both"/>
        <w:rPr>
          <w:sz w:val="24"/>
        </w:rPr>
      </w:pPr>
      <w:r>
        <w:rPr>
          <w:sz w:val="24"/>
        </w:rPr>
        <w:t>ambarcatiuni sportive de agrement cu mecanism de propulsare cu pedale (hidrobiciclete)</w:t>
      </w:r>
    </w:p>
    <w:p w:rsidR="005A7B8B" w:rsidRDefault="005A7B8B" w:rsidP="005A7B8B">
      <w:pPr>
        <w:spacing w:line="1" w:lineRule="exact"/>
        <w:rPr>
          <w:sz w:val="24"/>
        </w:rPr>
      </w:pPr>
    </w:p>
    <w:p w:rsidR="005A7B8B" w:rsidRDefault="005A7B8B" w:rsidP="00C606FB">
      <w:pPr>
        <w:numPr>
          <w:ilvl w:val="0"/>
          <w:numId w:val="20"/>
        </w:numPr>
        <w:tabs>
          <w:tab w:val="left" w:pos="760"/>
        </w:tabs>
        <w:spacing w:line="239" w:lineRule="auto"/>
        <w:ind w:left="81" w:hanging="369"/>
        <w:jc w:val="both"/>
        <w:rPr>
          <w:sz w:val="24"/>
        </w:rPr>
      </w:pPr>
      <w:r>
        <w:rPr>
          <w:sz w:val="24"/>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rsidR="005A7B8B" w:rsidRDefault="005A7B8B" w:rsidP="005A7B8B">
      <w:pPr>
        <w:spacing w:line="3" w:lineRule="exact"/>
        <w:rPr>
          <w:sz w:val="24"/>
        </w:rPr>
      </w:pPr>
    </w:p>
    <w:p w:rsidR="005A7B8B" w:rsidRPr="00951BCD" w:rsidRDefault="005A7B8B" w:rsidP="00951BCD">
      <w:pPr>
        <w:spacing w:line="250" w:lineRule="auto"/>
        <w:ind w:left="-288"/>
        <w:jc w:val="both"/>
        <w:rPr>
          <w:b/>
          <w:i/>
          <w:sz w:val="24"/>
        </w:rPr>
      </w:pPr>
      <w:r>
        <w:rPr>
          <w:b/>
          <w:i/>
          <w:sz w:val="24"/>
        </w:rPr>
        <w:t>Tipurile de ambarcatiuni mentionate la punctele a, b,c, vor fi achiziti</w:t>
      </w:r>
      <w:r w:rsidR="00951BCD">
        <w:rPr>
          <w:b/>
          <w:i/>
          <w:sz w:val="24"/>
        </w:rPr>
        <w:t>onate doar in scop de agrement!</w:t>
      </w:r>
    </w:p>
    <w:p w:rsidR="005A7B8B" w:rsidRPr="005A7B8B" w:rsidRDefault="005A7B8B" w:rsidP="005A7B8B">
      <w:pPr>
        <w:spacing w:line="0" w:lineRule="atLeast"/>
        <w:ind w:left="1584"/>
        <w:rPr>
          <w:b/>
          <w:i/>
          <w:sz w:val="28"/>
          <w:szCs w:val="28"/>
        </w:rPr>
      </w:pPr>
      <w:r w:rsidRPr="005A7B8B">
        <w:rPr>
          <w:b/>
          <w:i/>
          <w:sz w:val="28"/>
          <w:szCs w:val="28"/>
        </w:rPr>
        <w:t>Utilajele agricole nu sunt costuri acceptate la finanțare.</w:t>
      </w:r>
    </w:p>
    <w:p w:rsidR="005A7B8B" w:rsidRDefault="005A7B8B" w:rsidP="005A7B8B">
      <w:pPr>
        <w:spacing w:line="213" w:lineRule="exact"/>
        <w:rPr>
          <w:rFonts w:ascii="Times New Roman" w:eastAsia="Times New Roman" w:hAnsi="Times New Roman"/>
        </w:rPr>
      </w:pPr>
    </w:p>
    <w:p w:rsidR="005A7B8B" w:rsidRDefault="005A7B8B" w:rsidP="005A7B8B">
      <w:pPr>
        <w:spacing w:line="239" w:lineRule="auto"/>
        <w:ind w:left="-288"/>
        <w:jc w:val="both"/>
        <w:rPr>
          <w:b/>
          <w:sz w:val="24"/>
        </w:rPr>
      </w:pPr>
      <w:r>
        <w:rPr>
          <w:sz w:val="24"/>
        </w:rPr>
        <w:t>În cazul proiectelor prin care se propune achizi</w:t>
      </w:r>
      <w:r w:rsidR="007068FD">
        <w:rPr>
          <w:sz w:val="24"/>
        </w:rPr>
        <w:t xml:space="preserve">ţia de echipamente de agrement </w:t>
      </w:r>
      <w:r>
        <w:rPr>
          <w:sz w:val="24"/>
        </w:rPr>
        <w:t xml:space="preserve">(ex.: arc, echipament Paintball, echipamente gonflabile etc.) solicitantul/beneficiarul are obligaţia de a utiliza echipamentele achiziţionate </w:t>
      </w:r>
      <w:r>
        <w:rPr>
          <w:b/>
          <w:sz w:val="24"/>
        </w:rPr>
        <w:t>numai în scopul deservirii</w:t>
      </w:r>
      <w:r>
        <w:rPr>
          <w:sz w:val="24"/>
        </w:rPr>
        <w:t xml:space="preserve"> </w:t>
      </w:r>
      <w:r>
        <w:rPr>
          <w:b/>
          <w:sz w:val="24"/>
        </w:rPr>
        <w:t>activităților propuse prin proiect</w:t>
      </w:r>
    </w:p>
    <w:p w:rsidR="005A7B8B" w:rsidRDefault="005A7B8B" w:rsidP="005A7B8B">
      <w:pPr>
        <w:spacing w:line="1" w:lineRule="exact"/>
        <w:rPr>
          <w:rFonts w:ascii="Times New Roman" w:eastAsia="Times New Roman" w:hAnsi="Times New Roman"/>
        </w:rPr>
      </w:pPr>
    </w:p>
    <w:p w:rsidR="005A7B8B" w:rsidRDefault="005A7B8B" w:rsidP="005A7B8B">
      <w:pPr>
        <w:spacing w:line="0" w:lineRule="atLeast"/>
        <w:ind w:left="-288"/>
        <w:rPr>
          <w:sz w:val="24"/>
        </w:rPr>
      </w:pPr>
      <w:r>
        <w:rPr>
          <w:b/>
          <w:sz w:val="24"/>
        </w:rPr>
        <w:t>şi numai în aria geografică descrisă în Studiul de fezabilitate</w:t>
      </w:r>
      <w:r>
        <w:rPr>
          <w:sz w:val="24"/>
        </w:rPr>
        <w:t>.</w:t>
      </w:r>
    </w:p>
    <w:p w:rsidR="005A7B8B" w:rsidRDefault="005A7B8B" w:rsidP="005A7B8B">
      <w:pPr>
        <w:spacing w:line="122" w:lineRule="exact"/>
        <w:rPr>
          <w:rFonts w:ascii="Times New Roman" w:eastAsia="Times New Roman" w:hAnsi="Times New Roman"/>
        </w:rPr>
      </w:pPr>
    </w:p>
    <w:p w:rsidR="005A7B8B" w:rsidRDefault="005A7B8B" w:rsidP="005A7B8B">
      <w:pPr>
        <w:spacing w:line="239" w:lineRule="auto"/>
        <w:ind w:left="-288" w:right="288"/>
        <w:jc w:val="both"/>
        <w:rPr>
          <w:sz w:val="24"/>
        </w:rPr>
      </w:pPr>
      <w:r>
        <w:rPr>
          <w:sz w:val="24"/>
        </w:rPr>
        <w:t xml:space="preserve">În cazul în care în perioada de valabilitate a Contractului de finanţare (inclusiv in perioada de monitorizare) se constată </w:t>
      </w:r>
      <w:r>
        <w:rPr>
          <w:b/>
          <w:sz w:val="24"/>
        </w:rPr>
        <w:t>utilizarea echipamentelor</w:t>
      </w:r>
      <w:r>
        <w:rPr>
          <w:sz w:val="24"/>
        </w:rPr>
        <w:t xml:space="preserve"> </w:t>
      </w:r>
      <w:r>
        <w:rPr>
          <w:b/>
          <w:sz w:val="24"/>
        </w:rPr>
        <w:t>și a</w:t>
      </w:r>
      <w:r>
        <w:rPr>
          <w:sz w:val="24"/>
        </w:rPr>
        <w:t xml:space="preserve"> </w:t>
      </w:r>
      <w:r>
        <w:rPr>
          <w:b/>
          <w:sz w:val="24"/>
        </w:rPr>
        <w:t>mijloacelor de transport de agrement</w:t>
      </w:r>
      <w:r>
        <w:rPr>
          <w:sz w:val="24"/>
        </w:rPr>
        <w:t xml:space="preserve"> </w:t>
      </w:r>
      <w:r>
        <w:rPr>
          <w:b/>
          <w:sz w:val="24"/>
        </w:rPr>
        <w:t>în afara ariei descrise</w:t>
      </w:r>
      <w:r>
        <w:rPr>
          <w:sz w:val="24"/>
        </w:rPr>
        <w:t>, va fi recuperat întregul ajutor financiar plătit până la data respectivă.</w:t>
      </w:r>
    </w:p>
    <w:p w:rsidR="005A7B8B" w:rsidRDefault="005A7B8B" w:rsidP="005A7B8B">
      <w:pPr>
        <w:spacing w:line="3" w:lineRule="exact"/>
        <w:rPr>
          <w:rFonts w:ascii="Times New Roman" w:eastAsia="Times New Roman" w:hAnsi="Times New Roman"/>
        </w:rPr>
      </w:pPr>
    </w:p>
    <w:p w:rsidR="005A7B8B" w:rsidRDefault="005A7B8B" w:rsidP="005A7B8B">
      <w:pPr>
        <w:spacing w:line="242" w:lineRule="auto"/>
        <w:ind w:left="-288"/>
        <w:jc w:val="both"/>
        <w:rPr>
          <w:sz w:val="24"/>
        </w:rPr>
      </w:pPr>
      <w:r>
        <w:rPr>
          <w:sz w:val="24"/>
        </w:rPr>
        <w:t>Activele corporale şi necorporale rezultate din implementarea proiecte</w:t>
      </w:r>
      <w:r w:rsidR="009B0DE6">
        <w:rPr>
          <w:sz w:val="24"/>
        </w:rPr>
        <w:t>lor finanţate potrivit MCS</w:t>
      </w:r>
      <w:r>
        <w:rPr>
          <w:sz w:val="24"/>
        </w:rPr>
        <w:t xml:space="preserve"> 6.4, inclusiv prin schemele de ajutor, </w:t>
      </w:r>
      <w:r>
        <w:rPr>
          <w:b/>
          <w:sz w:val="24"/>
        </w:rPr>
        <w:t>trebuie să fie incluse în categoria activelor</w:t>
      </w:r>
      <w:r>
        <w:rPr>
          <w:sz w:val="24"/>
        </w:rPr>
        <w:t xml:space="preserve"> </w:t>
      </w:r>
      <w:r>
        <w:rPr>
          <w:b/>
          <w:sz w:val="24"/>
        </w:rPr>
        <w:t xml:space="preserve">proprii ale beneficiarului </w:t>
      </w:r>
      <w:r>
        <w:rPr>
          <w:sz w:val="24"/>
        </w:rPr>
        <w:t>şi să fie utilizate pentru activitatea care a beneficiat de finanţare</w:t>
      </w:r>
      <w:r>
        <w:rPr>
          <w:b/>
          <w:sz w:val="24"/>
        </w:rPr>
        <w:t xml:space="preserve"> </w:t>
      </w:r>
      <w:r>
        <w:rPr>
          <w:sz w:val="24"/>
        </w:rPr>
        <w:t>nerambursabilă pentru minimum 5 ani de la data efectuării ultimei plăţi.</w:t>
      </w:r>
    </w:p>
    <w:p w:rsidR="00714B64" w:rsidRDefault="00714B64" w:rsidP="0058715C">
      <w:pPr>
        <w:autoSpaceDE w:val="0"/>
        <w:autoSpaceDN w:val="0"/>
        <w:adjustRightInd w:val="0"/>
        <w:spacing w:line="276" w:lineRule="auto"/>
        <w:ind w:left="-288"/>
        <w:jc w:val="both"/>
        <w:rPr>
          <w:rFonts w:asciiTheme="minorHAnsi" w:hAnsiTheme="minorHAnsi" w:cstheme="minorHAnsi"/>
          <w:b/>
          <w:bCs/>
          <w:sz w:val="24"/>
          <w:szCs w:val="24"/>
          <w:lang w:val="ro-RO" w:eastAsia="ro-RO"/>
        </w:rPr>
      </w:pPr>
    </w:p>
    <w:p w:rsidR="005A7B8B" w:rsidRDefault="005A7B8B" w:rsidP="005A7B8B">
      <w:pPr>
        <w:spacing w:line="242" w:lineRule="auto"/>
        <w:ind w:left="-288"/>
        <w:jc w:val="both"/>
        <w:rPr>
          <w:sz w:val="24"/>
        </w:rPr>
      </w:pPr>
      <w:r>
        <w:rPr>
          <w:b/>
          <w:sz w:val="24"/>
        </w:rPr>
        <w:t xml:space="preserve">În caz de nerespectare a durabilităţii investiţiei, </w:t>
      </w:r>
      <w:r>
        <w:rPr>
          <w:sz w:val="24"/>
        </w:rPr>
        <w:t xml:space="preserve">contribuţia publică alocată prin </w:t>
      </w:r>
      <w:r w:rsidR="00D05DA8">
        <w:rPr>
          <w:sz w:val="24"/>
        </w:rPr>
        <w:t xml:space="preserve">MCS </w:t>
      </w:r>
      <w:r>
        <w:rPr>
          <w:sz w:val="24"/>
        </w:rPr>
        <w:t>6.4 se</w:t>
      </w:r>
      <w:r>
        <w:rPr>
          <w:b/>
          <w:sz w:val="24"/>
        </w:rPr>
        <w:t xml:space="preserve"> </w:t>
      </w:r>
      <w:r>
        <w:rPr>
          <w:sz w:val="24"/>
        </w:rPr>
        <w:t>recuperează în condiţiile art. 71 din Regulamentul (UE) nr. 1.303/2013, în termen de 5 ani de la efectuarea plăţii finale către beneficiar, termen valabil şi pentru recuperarea contribuţiei publice aferente oricăror cheltuieli/activităţi neeligibile din cadrul investiţiei finanţate din fonduri nerambursabile.</w:t>
      </w:r>
    </w:p>
    <w:p w:rsidR="005A7B8B" w:rsidRDefault="005A7B8B" w:rsidP="005A7B8B">
      <w:pPr>
        <w:spacing w:line="284" w:lineRule="exact"/>
        <w:rPr>
          <w:rFonts w:ascii="Times New Roman" w:eastAsia="Times New Roman" w:hAnsi="Times New Roman"/>
        </w:rPr>
      </w:pPr>
    </w:p>
    <w:p w:rsidR="005A7B8B" w:rsidRDefault="005A7B8B" w:rsidP="005A7B8B">
      <w:pPr>
        <w:spacing w:line="241" w:lineRule="auto"/>
        <w:ind w:left="-288"/>
        <w:jc w:val="both"/>
        <w:rPr>
          <w:sz w:val="24"/>
        </w:rPr>
      </w:pPr>
      <w:r>
        <w:rPr>
          <w:sz w:val="24"/>
        </w:rPr>
        <w:t xml:space="preserve">În condiţiile art. 71 din Regulamentul (UE) nr. </w:t>
      </w:r>
      <w:hyperlink r:id="rId14" w:history="1">
        <w:r>
          <w:rPr>
            <w:sz w:val="24"/>
          </w:rPr>
          <w:t xml:space="preserve">1.303/2013, </w:t>
        </w:r>
      </w:hyperlink>
      <w:r>
        <w:rPr>
          <w:sz w:val="24"/>
        </w:rPr>
        <w:t>în cazul unei operaţiuni constând în investiţii în infrastructură sau producţie, contribuţia din PNDR 2014-2020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 stat.</w:t>
      </w:r>
    </w:p>
    <w:p w:rsidR="005A7B8B" w:rsidRDefault="005A7B8B" w:rsidP="005A7B8B">
      <w:pPr>
        <w:spacing w:line="283" w:lineRule="exact"/>
        <w:rPr>
          <w:rFonts w:ascii="Times New Roman" w:eastAsia="Times New Roman" w:hAnsi="Times New Roman"/>
        </w:rPr>
      </w:pPr>
    </w:p>
    <w:p w:rsidR="005A7B8B" w:rsidRPr="00951BCD" w:rsidRDefault="005A7B8B" w:rsidP="00951BCD">
      <w:pPr>
        <w:spacing w:line="241" w:lineRule="auto"/>
        <w:ind w:left="-288"/>
        <w:jc w:val="both"/>
        <w:rPr>
          <w:sz w:val="24"/>
        </w:rPr>
      </w:pPr>
      <w:r>
        <w:rPr>
          <w:sz w:val="24"/>
        </w:rPr>
        <w:t xml:space="preserve">Pentru categoriile de beneficiari care, după selectarea/contractarea proiectului, precum şi în perioada de monitorizare, îşi schimbă tipul şi dimensiunea întreprinderii avute la data depunerii </w:t>
      </w:r>
      <w:r>
        <w:rPr>
          <w:sz w:val="24"/>
        </w:rPr>
        <w:lastRenderedPageBreak/>
        <w:t>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w:t>
      </w:r>
    </w:p>
    <w:p w:rsidR="0058715C" w:rsidRDefault="00951BCD" w:rsidP="00C81147">
      <w:pPr>
        <w:autoSpaceDE w:val="0"/>
        <w:autoSpaceDN w:val="0"/>
        <w:adjustRightInd w:val="0"/>
        <w:spacing w:line="276" w:lineRule="auto"/>
        <w:jc w:val="both"/>
        <w:rPr>
          <w:rFonts w:asciiTheme="minorHAnsi" w:hAnsiTheme="minorHAnsi" w:cstheme="minorHAnsi"/>
          <w:b/>
          <w:bCs/>
          <w:sz w:val="24"/>
          <w:szCs w:val="24"/>
          <w:lang w:val="ro-RO" w:eastAsia="ro-RO"/>
        </w:rPr>
      </w:pPr>
      <w:r>
        <w:rPr>
          <w:noProof/>
          <w:sz w:val="24"/>
          <w:lang w:val="ro-RO" w:eastAsia="ro-RO"/>
        </w:rPr>
        <mc:AlternateContent>
          <mc:Choice Requires="wps">
            <w:drawing>
              <wp:anchor distT="0" distB="0" distL="114300" distR="114300" simplePos="0" relativeHeight="251663360" behindDoc="0" locked="0" layoutInCell="1" allowOverlap="1" wp14:anchorId="499ECBBF" wp14:editId="6BFB40D7">
                <wp:simplePos x="0" y="0"/>
                <wp:positionH relativeFrom="column">
                  <wp:posOffset>-342900</wp:posOffset>
                </wp:positionH>
                <wp:positionV relativeFrom="paragraph">
                  <wp:posOffset>78105</wp:posOffset>
                </wp:positionV>
                <wp:extent cx="6724650" cy="14382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724650" cy="1438275"/>
                        </a:xfrm>
                        <a:prstGeom prst="rect">
                          <a:avLst/>
                        </a:prstGeom>
                        <a:solidFill>
                          <a:schemeClr val="accent1">
                            <a:lumMod val="20000"/>
                            <a:lumOff val="80000"/>
                          </a:schemeClr>
                        </a:solidFill>
                        <a:ln w="3175"/>
                      </wps:spPr>
                      <wps:style>
                        <a:lnRef idx="2">
                          <a:schemeClr val="accent2"/>
                        </a:lnRef>
                        <a:fillRef idx="1">
                          <a:schemeClr val="lt1"/>
                        </a:fillRef>
                        <a:effectRef idx="0">
                          <a:schemeClr val="accent2"/>
                        </a:effectRef>
                        <a:fontRef idx="minor">
                          <a:schemeClr val="dk1"/>
                        </a:fontRef>
                      </wps:style>
                      <wps:txbx>
                        <w:txbxContent>
                          <w:p w:rsidR="002033CD" w:rsidRPr="005A7B8B" w:rsidRDefault="002033CD" w:rsidP="005A7B8B">
                            <w:pPr>
                              <w:spacing w:line="0" w:lineRule="atLeast"/>
                              <w:ind w:left="40" w:right="180"/>
                              <w:jc w:val="both"/>
                              <w:rPr>
                                <w:sz w:val="24"/>
                              </w:rPr>
                            </w:pPr>
                            <w:r w:rsidRPr="005A7B8B">
                              <w:rPr>
                                <w:b/>
                                <w:sz w:val="24"/>
                              </w:rPr>
                              <w:t xml:space="preserve">Atenție! </w:t>
                            </w:r>
                            <w:r w:rsidRPr="005A7B8B">
                              <w:rPr>
                                <w:sz w:val="24"/>
                              </w:rPr>
                              <w:t>În cadrul proiectelor care vizează activități în cadrul CAEN 5530</w:t>
                            </w:r>
                            <w:r w:rsidRPr="005A7B8B">
                              <w:rPr>
                                <w:b/>
                                <w:sz w:val="24"/>
                              </w:rPr>
                              <w:t xml:space="preserve"> </w:t>
                            </w:r>
                            <w:r w:rsidRPr="005A7B8B">
                              <w:rPr>
                                <w:sz w:val="24"/>
                              </w:rPr>
                              <w:t>–</w:t>
                            </w:r>
                            <w:r w:rsidRPr="005A7B8B">
                              <w:rPr>
                                <w:b/>
                                <w:sz w:val="24"/>
                              </w:rPr>
                              <w:t xml:space="preserve"> </w:t>
                            </w:r>
                            <w:r w:rsidRPr="005A7B8B">
                              <w:rPr>
                                <w:sz w:val="24"/>
                              </w:rPr>
                              <w:t>Parcuri pentru rulote,</w:t>
                            </w:r>
                            <w:r w:rsidRPr="005A7B8B">
                              <w:rPr>
                                <w:b/>
                                <w:sz w:val="24"/>
                              </w:rPr>
                              <w:t xml:space="preserve"> </w:t>
                            </w:r>
                            <w:r w:rsidRPr="005A7B8B">
                              <w:rPr>
                                <w:sz w:val="24"/>
                              </w:rPr>
                              <w:t xml:space="preserve">camping și tabere, pentru construire căsuțe </w:t>
                            </w:r>
                            <w:r w:rsidRPr="005A7B8B">
                              <w:rPr>
                                <w:b/>
                                <w:sz w:val="24"/>
                              </w:rPr>
                              <w:t>capacitatea de cazare construita/modernizată</w:t>
                            </w:r>
                            <w:r w:rsidRPr="005A7B8B">
                              <w:rPr>
                                <w:sz w:val="24"/>
                              </w:rPr>
                              <w:t xml:space="preserve"> prin proiect se va limita la capacitatea maximă de cazare de 3- 4 locuri/căsuță, fără a fi limitat nr. căsuțelor, iar pentru bungalowri - se acceptă construirea unui singur bungalow cu o capacitate de cazare de maximum 8 camere(16 locuri de cazare). Structurile dezvoltate prin proiecte finanțate pe acest cod CAEN, trebuie sa respecte prevederile aplicabile OANT 65/2013, inclusiv definițiile și criteriile minime obligatorii prevazute în Anexa 1(6) a acestui act normativ.</w:t>
                            </w:r>
                          </w:p>
                          <w:p w:rsidR="002033CD" w:rsidRPr="005A7B8B" w:rsidRDefault="002033CD" w:rsidP="005A7B8B">
                            <w:pPr>
                              <w:spacing w:line="3" w:lineRule="exact"/>
                              <w:rPr>
                                <w:rFonts w:ascii="Times New Roman" w:eastAsia="Times New Roman" w:hAnsi="Times New Roman"/>
                              </w:rPr>
                            </w:pPr>
                          </w:p>
                          <w:p w:rsidR="002033CD" w:rsidRPr="005A7B8B" w:rsidRDefault="002033CD" w:rsidP="005A7B8B">
                            <w:pPr>
                              <w:spacing w:line="239" w:lineRule="auto"/>
                              <w:ind w:left="40" w:right="180"/>
                              <w:jc w:val="both"/>
                              <w:rPr>
                                <w:sz w:val="24"/>
                              </w:rPr>
                            </w:pPr>
                            <w:r w:rsidRPr="005A7B8B">
                              <w:rPr>
                                <w:sz w:val="24"/>
                              </w:rPr>
                              <w:t>Pentru proiectele prin care se propun venituri din organizare de tabere, grupurile de turiști vor fi cazate în căsuțe sau bungalow.</w:t>
                            </w:r>
                          </w:p>
                          <w:p w:rsidR="002033CD" w:rsidRPr="005A7B8B" w:rsidRDefault="002033CD" w:rsidP="005A7B8B">
                            <w:pPr>
                              <w:spacing w:line="2" w:lineRule="exact"/>
                              <w:rPr>
                                <w:rFonts w:ascii="Times New Roman" w:eastAsia="Times New Roman" w:hAnsi="Times New Roman"/>
                              </w:rPr>
                            </w:pPr>
                          </w:p>
                          <w:p w:rsidR="002033CD" w:rsidRPr="005A7B8B" w:rsidRDefault="002033CD" w:rsidP="005A7B8B">
                            <w:pPr>
                              <w:spacing w:line="0" w:lineRule="atLeast"/>
                              <w:ind w:left="40"/>
                              <w:rPr>
                                <w:sz w:val="24"/>
                              </w:rPr>
                            </w:pPr>
                            <w:r w:rsidRPr="005A7B8B">
                              <w:rPr>
                                <w:sz w:val="24"/>
                              </w:rPr>
                              <w:t>Taberele pentru pescuit și vânătoare nu sunt eligibile!</w:t>
                            </w:r>
                          </w:p>
                          <w:p w:rsidR="002033CD" w:rsidRDefault="00203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27pt;margin-top:6.15pt;width:529.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" fillcolor="#dbe5f1 [660]" strokecolor="#c0504d [3205]" strokeweight=".25pt">
                <v:textbox>
                  <w:txbxContent>
                    <w:p w:rsidR="002033CD" w:rsidRPr="005A7B8B" w:rsidRDefault="002033CD" w:rsidP="005A7B8B">
                      <w:pPr>
                        <w:spacing w:line="0" w:lineRule="atLeast"/>
                        <w:ind w:left="40" w:right="180"/>
                        <w:jc w:val="both"/>
                        <w:rPr>
                          <w:sz w:val="24"/>
                        </w:rPr>
                      </w:pPr>
                      <w:r w:rsidRPr="005A7B8B">
                        <w:rPr>
                          <w:b/>
                          <w:sz w:val="24"/>
                        </w:rPr>
                        <w:t xml:space="preserve">Atenție! </w:t>
                      </w:r>
                      <w:r w:rsidRPr="005A7B8B">
                        <w:rPr>
                          <w:sz w:val="24"/>
                        </w:rPr>
                        <w:t>În cadrul proiectelor care vizează activități în cadrul CAEN 5530</w:t>
                      </w:r>
                      <w:r w:rsidRPr="005A7B8B">
                        <w:rPr>
                          <w:b/>
                          <w:sz w:val="24"/>
                        </w:rPr>
                        <w:t xml:space="preserve"> </w:t>
                      </w:r>
                      <w:r w:rsidRPr="005A7B8B">
                        <w:rPr>
                          <w:sz w:val="24"/>
                        </w:rPr>
                        <w:t>–</w:t>
                      </w:r>
                      <w:r w:rsidRPr="005A7B8B">
                        <w:rPr>
                          <w:b/>
                          <w:sz w:val="24"/>
                        </w:rPr>
                        <w:t xml:space="preserve"> </w:t>
                      </w:r>
                      <w:r w:rsidRPr="005A7B8B">
                        <w:rPr>
                          <w:sz w:val="24"/>
                        </w:rPr>
                        <w:t>Parcuri pentru rulote,</w:t>
                      </w:r>
                      <w:r w:rsidRPr="005A7B8B">
                        <w:rPr>
                          <w:b/>
                          <w:sz w:val="24"/>
                        </w:rPr>
                        <w:t xml:space="preserve"> </w:t>
                      </w:r>
                      <w:r w:rsidRPr="005A7B8B">
                        <w:rPr>
                          <w:sz w:val="24"/>
                        </w:rPr>
                        <w:t xml:space="preserve">camping și tabere, pentru construire căsuțe </w:t>
                      </w:r>
                      <w:r w:rsidRPr="005A7B8B">
                        <w:rPr>
                          <w:b/>
                          <w:sz w:val="24"/>
                        </w:rPr>
                        <w:t>capacitatea de cazare construita/modernizată</w:t>
                      </w:r>
                      <w:r w:rsidRPr="005A7B8B">
                        <w:rPr>
                          <w:sz w:val="24"/>
                        </w:rPr>
                        <w:t xml:space="preserve"> prin proiect se va limita la capacitatea maximă de cazare de 3- 4 locuri/căsuță, fără a fi limitat nr. căsuțelor, iar pentru bungalowri - se acceptă construirea unui singur bungalow cu o capacitate de cazare de maximum 8 </w:t>
                      </w:r>
                      <w:proofErr w:type="gramStart"/>
                      <w:r w:rsidRPr="005A7B8B">
                        <w:rPr>
                          <w:sz w:val="24"/>
                        </w:rPr>
                        <w:t>camere(</w:t>
                      </w:r>
                      <w:proofErr w:type="gramEnd"/>
                      <w:r w:rsidRPr="005A7B8B">
                        <w:rPr>
                          <w:sz w:val="24"/>
                        </w:rPr>
                        <w:t xml:space="preserve">16 locuri de cazare). Structurile dezvoltate prin proiecte finanțate pe acest cod CAEN, trebuie </w:t>
                      </w:r>
                      <w:proofErr w:type="gramStart"/>
                      <w:r w:rsidRPr="005A7B8B">
                        <w:rPr>
                          <w:sz w:val="24"/>
                        </w:rPr>
                        <w:t>sa</w:t>
                      </w:r>
                      <w:proofErr w:type="gramEnd"/>
                      <w:r w:rsidRPr="005A7B8B">
                        <w:rPr>
                          <w:sz w:val="24"/>
                        </w:rPr>
                        <w:t xml:space="preserve"> respecte prevederile aplicabile OANT 65/2013, inclusiv definițiile și criteriile minime obligatorii prevazute în Anexa 1(6) a acestui act normativ.</w:t>
                      </w:r>
                    </w:p>
                    <w:p w:rsidR="002033CD" w:rsidRPr="005A7B8B" w:rsidRDefault="002033CD" w:rsidP="005A7B8B">
                      <w:pPr>
                        <w:spacing w:line="3" w:lineRule="exact"/>
                        <w:rPr>
                          <w:rFonts w:ascii="Times New Roman" w:eastAsia="Times New Roman" w:hAnsi="Times New Roman"/>
                        </w:rPr>
                      </w:pPr>
                    </w:p>
                    <w:p w:rsidR="002033CD" w:rsidRPr="005A7B8B" w:rsidRDefault="002033CD" w:rsidP="005A7B8B">
                      <w:pPr>
                        <w:spacing w:line="239" w:lineRule="auto"/>
                        <w:ind w:left="40" w:right="180"/>
                        <w:jc w:val="both"/>
                        <w:rPr>
                          <w:sz w:val="24"/>
                        </w:rPr>
                      </w:pPr>
                      <w:r w:rsidRPr="005A7B8B">
                        <w:rPr>
                          <w:sz w:val="24"/>
                        </w:rPr>
                        <w:t>Pentru proiectele prin care se propun venituri din organizare de tabere, grupurile de turiști vor fi cazate în căsuțe sau bungalow.</w:t>
                      </w:r>
                    </w:p>
                    <w:p w:rsidR="002033CD" w:rsidRPr="005A7B8B" w:rsidRDefault="002033CD" w:rsidP="005A7B8B">
                      <w:pPr>
                        <w:spacing w:line="2" w:lineRule="exact"/>
                        <w:rPr>
                          <w:rFonts w:ascii="Times New Roman" w:eastAsia="Times New Roman" w:hAnsi="Times New Roman"/>
                        </w:rPr>
                      </w:pPr>
                    </w:p>
                    <w:p w:rsidR="002033CD" w:rsidRPr="005A7B8B" w:rsidRDefault="002033CD" w:rsidP="005A7B8B">
                      <w:pPr>
                        <w:spacing w:line="0" w:lineRule="atLeast"/>
                        <w:ind w:left="40"/>
                        <w:rPr>
                          <w:sz w:val="24"/>
                        </w:rPr>
                      </w:pPr>
                      <w:r w:rsidRPr="005A7B8B">
                        <w:rPr>
                          <w:sz w:val="24"/>
                        </w:rPr>
                        <w:t>Taberele pentru pescuit și vânătoare nu sunt eligibile!</w:t>
                      </w:r>
                    </w:p>
                    <w:p w:rsidR="002033CD" w:rsidRDefault="002033CD"/>
                  </w:txbxContent>
                </v:textbox>
              </v:shape>
            </w:pict>
          </mc:Fallback>
        </mc:AlternateContent>
      </w: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r>
        <w:rPr>
          <w:noProof/>
          <w:lang w:val="ro-RO" w:eastAsia="ro-RO"/>
        </w:rPr>
        <mc:AlternateContent>
          <mc:Choice Requires="wps">
            <w:drawing>
              <wp:anchor distT="0" distB="0" distL="114300" distR="114300" simplePos="0" relativeHeight="251665408" behindDoc="0" locked="0" layoutInCell="1" allowOverlap="1" wp14:anchorId="680F729E" wp14:editId="33AD046C">
                <wp:simplePos x="0" y="0"/>
                <wp:positionH relativeFrom="column">
                  <wp:posOffset>-342900</wp:posOffset>
                </wp:positionH>
                <wp:positionV relativeFrom="paragraph">
                  <wp:posOffset>215265</wp:posOffset>
                </wp:positionV>
                <wp:extent cx="6724650" cy="5334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724650" cy="533400"/>
                        </a:xfrm>
                        <a:prstGeom prst="rect">
                          <a:avLst/>
                        </a:prstGeom>
                        <a:solidFill>
                          <a:schemeClr val="accent1">
                            <a:lumMod val="20000"/>
                            <a:lumOff val="80000"/>
                          </a:schemeClr>
                        </a:solidFill>
                        <a:ln w="3175"/>
                      </wps:spPr>
                      <wps:style>
                        <a:lnRef idx="2">
                          <a:schemeClr val="accent2"/>
                        </a:lnRef>
                        <a:fillRef idx="1">
                          <a:schemeClr val="lt1"/>
                        </a:fillRef>
                        <a:effectRef idx="0">
                          <a:schemeClr val="accent2"/>
                        </a:effectRef>
                        <a:fontRef idx="minor">
                          <a:schemeClr val="dk1"/>
                        </a:fontRef>
                      </wps:style>
                      <wps:txbx>
                        <w:txbxContent>
                          <w:p w:rsidR="002033CD" w:rsidRPr="008B6838" w:rsidRDefault="002033CD" w:rsidP="00F55A4E">
                            <w:pPr>
                              <w:autoSpaceDE w:val="0"/>
                              <w:autoSpaceDN w:val="0"/>
                              <w:adjustRightInd w:val="0"/>
                              <w:jc w:val="both"/>
                              <w:rPr>
                                <w:rFonts w:cstheme="minorHAnsi"/>
                                <w:b/>
                                <w:bCs/>
                                <w:sz w:val="24"/>
                                <w:szCs w:val="24"/>
                              </w:rPr>
                            </w:pPr>
                            <w:r w:rsidRPr="00970A86">
                              <w:rPr>
                                <w:rFonts w:cstheme="minorHAnsi"/>
                                <w:b/>
                                <w:bCs/>
                                <w:color w:val="FF0000"/>
                                <w:sz w:val="24"/>
                                <w:szCs w:val="24"/>
                              </w:rPr>
                              <w:t>Atentie!</w:t>
                            </w:r>
                            <w:r>
                              <w:rPr>
                                <w:rFonts w:cstheme="minorHAnsi"/>
                                <w:b/>
                                <w:bCs/>
                                <w:sz w:val="24"/>
                                <w:szCs w:val="24"/>
                              </w:rPr>
                              <w:t xml:space="preserve"> In ariile natural protejate </w:t>
                            </w:r>
                            <w:r w:rsidRPr="00970A86">
                              <w:rPr>
                                <w:rFonts w:cstheme="minorHAnsi"/>
                                <w:bCs/>
                                <w:sz w:val="24"/>
                                <w:szCs w:val="24"/>
                              </w:rPr>
                              <w:t>sunt eligibile echipamentele de agreement autopropulsate numai cu acordul administratorului/custodelui/ariei natural respective.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27pt;margin-top:16.95pt;width:52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" fillcolor="#dbe5f1 [660]" strokecolor="#c0504d [3205]" strokeweight=".25pt">
                <v:textbox>
                  <w:txbxContent>
                    <w:p w:rsidR="002033CD" w:rsidRPr="008B6838" w:rsidRDefault="002033CD" w:rsidP="00F55A4E">
                      <w:pPr>
                        <w:autoSpaceDE w:val="0"/>
                        <w:autoSpaceDN w:val="0"/>
                        <w:adjustRightInd w:val="0"/>
                        <w:jc w:val="both"/>
                        <w:rPr>
                          <w:rFonts w:cstheme="minorHAnsi"/>
                          <w:b/>
                          <w:bCs/>
                          <w:sz w:val="24"/>
                          <w:szCs w:val="24"/>
                        </w:rPr>
                      </w:pPr>
                      <w:r w:rsidRPr="00970A86">
                        <w:rPr>
                          <w:rFonts w:cstheme="minorHAnsi"/>
                          <w:b/>
                          <w:bCs/>
                          <w:color w:val="FF0000"/>
                          <w:sz w:val="24"/>
                          <w:szCs w:val="24"/>
                        </w:rPr>
                        <w:t>Atentie!</w:t>
                      </w:r>
                      <w:r>
                        <w:rPr>
                          <w:rFonts w:cstheme="minorHAnsi"/>
                          <w:b/>
                          <w:bCs/>
                          <w:sz w:val="24"/>
                          <w:szCs w:val="24"/>
                        </w:rPr>
                        <w:t xml:space="preserve"> </w:t>
                      </w:r>
                      <w:proofErr w:type="gramStart"/>
                      <w:r>
                        <w:rPr>
                          <w:rFonts w:cstheme="minorHAnsi"/>
                          <w:b/>
                          <w:bCs/>
                          <w:sz w:val="24"/>
                          <w:szCs w:val="24"/>
                        </w:rPr>
                        <w:t xml:space="preserve">In ariile natural protejate </w:t>
                      </w:r>
                      <w:r w:rsidRPr="00970A86">
                        <w:rPr>
                          <w:rFonts w:cstheme="minorHAnsi"/>
                          <w:bCs/>
                          <w:sz w:val="24"/>
                          <w:szCs w:val="24"/>
                        </w:rPr>
                        <w:t>sunt eligibile echipamentele de agreement autopropulsate numai cu acordul administratorului/custodelui/ariei natural respective.</w:t>
                      </w:r>
                      <w:proofErr w:type="gramEnd"/>
                    </w:p>
                  </w:txbxContent>
                </v:textbox>
                <w10:wrap type="square"/>
              </v:shape>
            </w:pict>
          </mc:Fallback>
        </mc:AlternateContent>
      </w:r>
    </w:p>
    <w:p w:rsidR="005A7B8B" w:rsidRDefault="005A7B8B" w:rsidP="00C81147">
      <w:pPr>
        <w:autoSpaceDE w:val="0"/>
        <w:autoSpaceDN w:val="0"/>
        <w:adjustRightInd w:val="0"/>
        <w:spacing w:line="276" w:lineRule="auto"/>
        <w:jc w:val="both"/>
        <w:rPr>
          <w:rFonts w:asciiTheme="minorHAnsi" w:hAnsiTheme="minorHAnsi" w:cstheme="minorHAnsi"/>
          <w:b/>
          <w:bCs/>
          <w:sz w:val="24"/>
          <w:szCs w:val="24"/>
          <w:lang w:val="ro-RO" w:eastAsia="ro-RO"/>
        </w:rPr>
      </w:pPr>
    </w:p>
    <w:p w:rsidR="00970A86" w:rsidRPr="00970A86" w:rsidRDefault="00C81147" w:rsidP="00970A86">
      <w:pPr>
        <w:pStyle w:val="ListParagraph"/>
        <w:numPr>
          <w:ilvl w:val="1"/>
          <w:numId w:val="2"/>
        </w:numPr>
        <w:autoSpaceDE w:val="0"/>
        <w:autoSpaceDN w:val="0"/>
        <w:adjustRightInd w:val="0"/>
        <w:spacing w:line="276" w:lineRule="auto"/>
        <w:jc w:val="both"/>
        <w:rPr>
          <w:rFonts w:asciiTheme="minorHAnsi" w:hAnsiTheme="minorHAnsi" w:cstheme="minorHAnsi"/>
          <w:b/>
          <w:bCs/>
          <w:sz w:val="24"/>
          <w:szCs w:val="24"/>
          <w:lang w:val="ro-RO" w:eastAsia="ro-RO"/>
        </w:rPr>
      </w:pPr>
      <w:r w:rsidRPr="00970A86">
        <w:rPr>
          <w:rFonts w:asciiTheme="minorHAnsi" w:hAnsiTheme="minorHAnsi" w:cstheme="minorHAnsi"/>
          <w:b/>
          <w:bCs/>
          <w:sz w:val="24"/>
          <w:szCs w:val="24"/>
          <w:lang w:val="ro-RO" w:eastAsia="ro-RO"/>
        </w:rPr>
        <w:t xml:space="preserve">Acțiuni neeligibile: </w:t>
      </w:r>
    </w:p>
    <w:p w:rsidR="00C81147" w:rsidRPr="00C81147" w:rsidRDefault="00C81147" w:rsidP="00C606FB">
      <w:pPr>
        <w:numPr>
          <w:ilvl w:val="1"/>
          <w:numId w:val="14"/>
        </w:numPr>
        <w:autoSpaceDE w:val="0"/>
        <w:autoSpaceDN w:val="0"/>
        <w:adjustRightInd w:val="0"/>
        <w:spacing w:line="276" w:lineRule="auto"/>
        <w:ind w:left="426"/>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Prestarea de servicii agricole</w:t>
      </w:r>
      <w:r w:rsidR="005A301F">
        <w:rPr>
          <w:rFonts w:asciiTheme="minorHAnsi" w:hAnsiTheme="minorHAnsi" w:cstheme="minorHAnsi"/>
          <w:sz w:val="24"/>
          <w:szCs w:val="24"/>
          <w:lang w:val="ro-RO" w:eastAsia="ro-RO"/>
        </w:rPr>
        <w:t xml:space="preserve"> (achizitionarea de utilaje si echipamente agricole aferente acestei acivitati, in conformitate cu Clasificarea Activitatilor din Economia Nationala)</w:t>
      </w:r>
      <w:r w:rsidRPr="00C81147">
        <w:rPr>
          <w:rFonts w:asciiTheme="minorHAnsi" w:hAnsiTheme="minorHAnsi" w:cstheme="minorHAnsi"/>
          <w:sz w:val="24"/>
          <w:szCs w:val="24"/>
          <w:lang w:val="ro-RO" w:eastAsia="ro-RO"/>
        </w:rPr>
        <w:t xml:space="preserve">; </w:t>
      </w:r>
    </w:p>
    <w:p w:rsidR="00C81147" w:rsidRPr="00C81147" w:rsidRDefault="00C81147" w:rsidP="00C606FB">
      <w:pPr>
        <w:numPr>
          <w:ilvl w:val="1"/>
          <w:numId w:val="14"/>
        </w:numPr>
        <w:autoSpaceDE w:val="0"/>
        <w:autoSpaceDN w:val="0"/>
        <w:adjustRightInd w:val="0"/>
        <w:spacing w:line="276" w:lineRule="auto"/>
        <w:ind w:left="426"/>
        <w:jc w:val="both"/>
        <w:rPr>
          <w:rFonts w:asciiTheme="minorHAnsi" w:hAnsiTheme="minorHAnsi" w:cstheme="minorHAnsi"/>
          <w:sz w:val="24"/>
          <w:szCs w:val="24"/>
          <w:lang w:val="ro-RO" w:eastAsia="ro-RO"/>
        </w:rPr>
      </w:pPr>
      <w:r w:rsidRPr="00C81147">
        <w:rPr>
          <w:rFonts w:asciiTheme="minorHAnsi" w:hAnsiTheme="minorHAnsi" w:cstheme="minorHAnsi"/>
          <w:sz w:val="24"/>
          <w:szCs w:val="24"/>
          <w:lang w:val="ro-RO" w:eastAsia="ro-RO"/>
        </w:rPr>
        <w:t xml:space="preserve">Procesarea și comercializarea produselor prevăzute în Anexa 1 din Tratat; </w:t>
      </w:r>
    </w:p>
    <w:p w:rsidR="00C81147" w:rsidRPr="007938B3" w:rsidRDefault="00C81147" w:rsidP="00C606FB">
      <w:pPr>
        <w:numPr>
          <w:ilvl w:val="1"/>
          <w:numId w:val="14"/>
        </w:numPr>
        <w:autoSpaceDE w:val="0"/>
        <w:autoSpaceDN w:val="0"/>
        <w:adjustRightInd w:val="0"/>
        <w:spacing w:line="276" w:lineRule="auto"/>
        <w:ind w:left="426"/>
        <w:jc w:val="both"/>
        <w:rPr>
          <w:rFonts w:ascii="Trebuchet MS" w:hAnsi="Trebuchet MS"/>
          <w:lang w:val="ro-RO" w:eastAsia="ro-RO"/>
        </w:rPr>
      </w:pPr>
      <w:r w:rsidRPr="00C81147">
        <w:rPr>
          <w:rFonts w:asciiTheme="minorHAnsi" w:hAnsiTheme="minorHAnsi" w:cstheme="minorHAnsi"/>
          <w:sz w:val="24"/>
          <w:szCs w:val="24"/>
          <w:lang w:val="ro-RO" w:eastAsia="ro-RO"/>
        </w:rPr>
        <w:t>Producția de electricitate din biomasă ca și activitate economică</w:t>
      </w:r>
      <w:r w:rsidRPr="007938B3">
        <w:rPr>
          <w:rFonts w:ascii="Trebuchet MS" w:hAnsi="Trebuchet MS"/>
          <w:lang w:val="ro-RO" w:eastAsia="ro-RO"/>
        </w:rPr>
        <w:t xml:space="preserve"> </w:t>
      </w:r>
    </w:p>
    <w:p w:rsidR="00C81147" w:rsidRPr="00C81147" w:rsidRDefault="00C81147" w:rsidP="005A301F">
      <w:pPr>
        <w:pStyle w:val="ListParagraph"/>
        <w:spacing w:line="276" w:lineRule="auto"/>
        <w:ind w:left="-288"/>
        <w:rPr>
          <w:rFonts w:asciiTheme="minorHAnsi" w:eastAsia="Tahoma" w:hAnsiTheme="minorHAnsi" w:cstheme="minorHAnsi"/>
          <w:sz w:val="24"/>
          <w:szCs w:val="24"/>
        </w:rPr>
      </w:pPr>
    </w:p>
    <w:p w:rsidR="005A301F" w:rsidRPr="00E762D6" w:rsidRDefault="005A301F" w:rsidP="00AE287A">
      <w:pPr>
        <w:spacing w:line="276" w:lineRule="auto"/>
        <w:ind w:left="-288"/>
        <w:rPr>
          <w:rFonts w:asciiTheme="minorHAnsi" w:eastAsia="Tahoma" w:hAnsiTheme="minorHAnsi" w:cstheme="minorHAnsi"/>
          <w:b/>
          <w:sz w:val="24"/>
          <w:szCs w:val="24"/>
        </w:rPr>
      </w:pPr>
      <w:r w:rsidRPr="00E762D6">
        <w:rPr>
          <w:rFonts w:asciiTheme="minorHAnsi" w:eastAsia="Tahoma" w:hAnsiTheme="minorHAnsi" w:cstheme="minorHAnsi"/>
          <w:b/>
          <w:sz w:val="24"/>
          <w:szCs w:val="24"/>
        </w:rPr>
        <w:t>Costuri neeligibile:</w:t>
      </w:r>
    </w:p>
    <w:p w:rsidR="005A301F" w:rsidRDefault="005A301F" w:rsidP="00C606FB">
      <w:pPr>
        <w:pStyle w:val="ListParagraph"/>
        <w:numPr>
          <w:ilvl w:val="0"/>
          <w:numId w:val="21"/>
        </w:numPr>
        <w:spacing w:line="276" w:lineRule="auto"/>
        <w:ind w:left="72"/>
        <w:jc w:val="both"/>
        <w:rPr>
          <w:rFonts w:asciiTheme="minorHAnsi" w:eastAsia="Tahoma" w:hAnsiTheme="minorHAnsi" w:cstheme="minorHAnsi"/>
          <w:sz w:val="24"/>
          <w:szCs w:val="24"/>
        </w:rPr>
      </w:pPr>
      <w:r w:rsidRPr="00D05DA8">
        <w:rPr>
          <w:rFonts w:asciiTheme="minorHAnsi" w:eastAsia="Tahoma" w:hAnsiTheme="minorHAnsi" w:cstheme="minorHAnsi"/>
          <w:sz w:val="24"/>
          <w:szCs w:val="24"/>
        </w:rPr>
        <w:t>Ch</w:t>
      </w:r>
      <w:r w:rsidR="00D05DA8" w:rsidRPr="00D05DA8">
        <w:rPr>
          <w:rFonts w:asciiTheme="minorHAnsi" w:eastAsia="Tahoma" w:hAnsiTheme="minorHAnsi" w:cstheme="minorHAnsi"/>
          <w:sz w:val="24"/>
          <w:szCs w:val="24"/>
        </w:rPr>
        <w:t>e</w:t>
      </w:r>
      <w:r w:rsidRPr="00D05DA8">
        <w:rPr>
          <w:rFonts w:asciiTheme="minorHAnsi" w:eastAsia="Tahoma" w:hAnsiTheme="minorHAnsi" w:cstheme="minorHAnsi"/>
          <w:sz w:val="24"/>
          <w:szCs w:val="24"/>
        </w:rPr>
        <w:t>ltuieli</w:t>
      </w:r>
      <w:r w:rsidRPr="00711CE8">
        <w:rPr>
          <w:rFonts w:asciiTheme="minorHAnsi" w:eastAsia="Tahoma" w:hAnsiTheme="minorHAnsi" w:cstheme="minorHAnsi"/>
          <w:color w:val="1F497D" w:themeColor="text2"/>
          <w:sz w:val="24"/>
          <w:szCs w:val="24"/>
        </w:rPr>
        <w:t xml:space="preserve"> </w:t>
      </w:r>
      <w:r>
        <w:rPr>
          <w:rFonts w:asciiTheme="minorHAnsi" w:eastAsia="Tahoma" w:hAnsiTheme="minorHAnsi" w:cstheme="minorHAnsi"/>
          <w:sz w:val="24"/>
          <w:szCs w:val="24"/>
        </w:rPr>
        <w:t>cu achizitionarea de bunuri si echipamente “second hand”;</w:t>
      </w:r>
    </w:p>
    <w:p w:rsidR="005A301F" w:rsidRDefault="005A301F" w:rsidP="00C606FB">
      <w:pPr>
        <w:pStyle w:val="ListParagraph"/>
        <w:numPr>
          <w:ilvl w:val="0"/>
          <w:numId w:val="21"/>
        </w:numPr>
        <w:spacing w:line="276" w:lineRule="auto"/>
        <w:ind w:left="72"/>
        <w:jc w:val="both"/>
        <w:rPr>
          <w:rFonts w:asciiTheme="minorHAnsi" w:eastAsia="Tahoma" w:hAnsiTheme="minorHAnsi" w:cstheme="minorHAnsi"/>
          <w:sz w:val="24"/>
          <w:szCs w:val="24"/>
        </w:rPr>
      </w:pPr>
      <w:r>
        <w:rPr>
          <w:rFonts w:asciiTheme="minorHAnsi" w:eastAsia="Tahoma" w:hAnsiTheme="minorHAnsi" w:cstheme="minorHAnsi"/>
          <w:sz w:val="24"/>
          <w:szCs w:val="24"/>
        </w:rPr>
        <w:t>Cheltuieli efectuate inainte de semnarea contractului de finantare a proiecului cu exceptia</w:t>
      </w:r>
      <w:r w:rsidR="00AE287A">
        <w:rPr>
          <w:rFonts w:asciiTheme="minorHAnsi" w:eastAsia="Tahoma" w:hAnsiTheme="minorHAnsi" w:cstheme="minorHAnsi"/>
          <w:sz w:val="24"/>
          <w:szCs w:val="24"/>
        </w:rPr>
        <w:t xml:space="preserve"> costurilor generale definite la art. 45, alin 2 lit. c) a R (UE) nr. 1305/2013 care pot fi realizate inainte de depunerea cererii de finantare;</w:t>
      </w:r>
    </w:p>
    <w:p w:rsidR="00AE287A" w:rsidRDefault="00AE287A" w:rsidP="00C606FB">
      <w:pPr>
        <w:pStyle w:val="ListParagraph"/>
        <w:numPr>
          <w:ilvl w:val="0"/>
          <w:numId w:val="21"/>
        </w:numPr>
        <w:spacing w:line="276" w:lineRule="auto"/>
        <w:ind w:left="72"/>
        <w:jc w:val="both"/>
        <w:rPr>
          <w:rFonts w:asciiTheme="minorHAnsi" w:eastAsia="Tahoma" w:hAnsiTheme="minorHAnsi" w:cstheme="minorHAnsi"/>
          <w:sz w:val="24"/>
          <w:szCs w:val="24"/>
        </w:rPr>
      </w:pPr>
      <w:r>
        <w:rPr>
          <w:rFonts w:asciiTheme="minorHAnsi" w:eastAsia="Tahoma" w:hAnsiTheme="minorHAnsi" w:cstheme="minorHAnsi"/>
          <w:sz w:val="24"/>
          <w:szCs w:val="24"/>
        </w:rPr>
        <w:t>Cheltuieli cu achizitionarea mijloacelor de transport pentru uz personal si pentru transport personae;</w:t>
      </w:r>
    </w:p>
    <w:p w:rsidR="00AE287A" w:rsidRDefault="00AE287A" w:rsidP="00C606FB">
      <w:pPr>
        <w:pStyle w:val="ListParagraph"/>
        <w:numPr>
          <w:ilvl w:val="0"/>
          <w:numId w:val="21"/>
        </w:numPr>
        <w:spacing w:line="276" w:lineRule="auto"/>
        <w:ind w:left="72"/>
        <w:rPr>
          <w:rFonts w:asciiTheme="minorHAnsi" w:eastAsia="Tahoma" w:hAnsiTheme="minorHAnsi" w:cstheme="minorHAnsi"/>
          <w:sz w:val="24"/>
          <w:szCs w:val="24"/>
        </w:rPr>
      </w:pPr>
      <w:r>
        <w:rPr>
          <w:rFonts w:asciiTheme="minorHAnsi" w:eastAsia="Tahoma" w:hAnsiTheme="minorHAnsi" w:cstheme="minorHAnsi"/>
          <w:sz w:val="24"/>
          <w:szCs w:val="24"/>
        </w:rPr>
        <w:t>Cheltuieli cu investitiile ce fac obiectul dublei finantari care vizeaza aceleasi costuri eligibile;</w:t>
      </w:r>
    </w:p>
    <w:p w:rsidR="00AE287A" w:rsidRDefault="00AE287A" w:rsidP="00C606FB">
      <w:pPr>
        <w:pStyle w:val="ListParagraph"/>
        <w:numPr>
          <w:ilvl w:val="0"/>
          <w:numId w:val="21"/>
        </w:numPr>
        <w:spacing w:line="276" w:lineRule="auto"/>
        <w:ind w:left="72"/>
        <w:jc w:val="both"/>
        <w:rPr>
          <w:rFonts w:asciiTheme="minorHAnsi" w:eastAsia="Tahoma" w:hAnsiTheme="minorHAnsi" w:cstheme="minorHAnsi"/>
          <w:sz w:val="24"/>
          <w:szCs w:val="24"/>
        </w:rPr>
      </w:pPr>
      <w:r>
        <w:rPr>
          <w:rFonts w:asciiTheme="minorHAnsi" w:eastAsia="Tahoma" w:hAnsiTheme="minorHAnsi" w:cstheme="minorHAnsi"/>
          <w:sz w:val="24"/>
          <w:szCs w:val="24"/>
        </w:rPr>
        <w:t>Cheltuieli in conformitate cu art. 60, alin (3) din R (UE) nr. 1305/2013 si anume:</w:t>
      </w:r>
    </w:p>
    <w:p w:rsidR="00AE287A" w:rsidRDefault="00AE287A" w:rsidP="00C606FB">
      <w:pPr>
        <w:pStyle w:val="ListParagraph"/>
        <w:numPr>
          <w:ilvl w:val="0"/>
          <w:numId w:val="22"/>
        </w:numPr>
        <w:spacing w:line="276" w:lineRule="auto"/>
        <w:rPr>
          <w:rFonts w:asciiTheme="minorHAnsi" w:eastAsia="Tahoma" w:hAnsiTheme="minorHAnsi" w:cstheme="minorHAnsi"/>
          <w:sz w:val="24"/>
          <w:szCs w:val="24"/>
        </w:rPr>
      </w:pPr>
      <w:r>
        <w:rPr>
          <w:rFonts w:asciiTheme="minorHAnsi" w:eastAsia="Tahoma" w:hAnsiTheme="minorHAnsi" w:cstheme="minorHAnsi"/>
          <w:sz w:val="24"/>
          <w:szCs w:val="24"/>
        </w:rPr>
        <w:t>Dobanzi debitoare;</w:t>
      </w:r>
    </w:p>
    <w:p w:rsidR="00AE287A" w:rsidRDefault="00AE287A" w:rsidP="00C606FB">
      <w:pPr>
        <w:pStyle w:val="ListParagraph"/>
        <w:numPr>
          <w:ilvl w:val="0"/>
          <w:numId w:val="22"/>
        </w:numPr>
        <w:spacing w:line="276" w:lineRule="auto"/>
        <w:jc w:val="both"/>
        <w:rPr>
          <w:rFonts w:asciiTheme="minorHAnsi" w:eastAsia="Tahoma" w:hAnsiTheme="minorHAnsi" w:cstheme="minorHAnsi"/>
          <w:sz w:val="24"/>
          <w:szCs w:val="24"/>
        </w:rPr>
      </w:pPr>
      <w:r>
        <w:rPr>
          <w:rFonts w:asciiTheme="minorHAnsi" w:eastAsia="Tahoma" w:hAnsiTheme="minorHAnsi" w:cstheme="minorHAnsi"/>
          <w:sz w:val="24"/>
          <w:szCs w:val="24"/>
        </w:rPr>
        <w:t>Achizitionarea de terenuri construite si neconstruite;</w:t>
      </w:r>
    </w:p>
    <w:p w:rsidR="00AE287A" w:rsidRDefault="00AE287A" w:rsidP="00C606FB">
      <w:pPr>
        <w:pStyle w:val="ListParagraph"/>
        <w:numPr>
          <w:ilvl w:val="0"/>
          <w:numId w:val="22"/>
        </w:numPr>
        <w:spacing w:line="276" w:lineRule="auto"/>
        <w:jc w:val="both"/>
        <w:rPr>
          <w:rFonts w:asciiTheme="minorHAnsi" w:eastAsia="Tahoma" w:hAnsiTheme="minorHAnsi" w:cstheme="minorHAnsi"/>
          <w:sz w:val="24"/>
          <w:szCs w:val="24"/>
        </w:rPr>
      </w:pPr>
      <w:r>
        <w:rPr>
          <w:rFonts w:asciiTheme="minorHAnsi" w:eastAsia="Tahoma" w:hAnsiTheme="minorHAnsi" w:cstheme="minorHAnsi"/>
          <w:sz w:val="24"/>
          <w:szCs w:val="24"/>
        </w:rPr>
        <w:t>Taxa pe valoarea adaugata, cu exceptia cazului in care acesta nu se poate recupera in temeiul legislatiei nationale privind TVA-ul sau a prevederilor specifice pentru instrumente financiare;</w:t>
      </w:r>
    </w:p>
    <w:p w:rsidR="00AE287A" w:rsidRDefault="00AE287A" w:rsidP="00C606FB">
      <w:pPr>
        <w:pStyle w:val="ListParagraph"/>
        <w:numPr>
          <w:ilvl w:val="0"/>
          <w:numId w:val="22"/>
        </w:numPr>
        <w:spacing w:line="276" w:lineRule="auto"/>
        <w:jc w:val="both"/>
        <w:rPr>
          <w:rFonts w:asciiTheme="minorHAnsi" w:eastAsia="Tahoma" w:hAnsiTheme="minorHAnsi" w:cstheme="minorHAnsi"/>
          <w:sz w:val="24"/>
          <w:szCs w:val="24"/>
        </w:rPr>
      </w:pPr>
      <w:r>
        <w:rPr>
          <w:rFonts w:asciiTheme="minorHAnsi" w:eastAsia="Tahoma" w:hAnsiTheme="minorHAnsi" w:cstheme="minorHAnsi"/>
          <w:sz w:val="24"/>
          <w:szCs w:val="24"/>
        </w:rPr>
        <w:t>In cazul contractelor de leasing, celelalte costuri legate de contractile de leasing, cum ar fi marja locatorului, costurile de refinantare a dobanzilor, cheltuielile generale si cheltuielile de asigurare.</w:t>
      </w:r>
    </w:p>
    <w:p w:rsidR="00AE287A" w:rsidRDefault="00AE287A" w:rsidP="00C606FB">
      <w:pPr>
        <w:pStyle w:val="ListParagraph"/>
        <w:numPr>
          <w:ilvl w:val="0"/>
          <w:numId w:val="22"/>
        </w:numPr>
        <w:spacing w:line="276" w:lineRule="auto"/>
        <w:jc w:val="both"/>
        <w:rPr>
          <w:rFonts w:asciiTheme="minorHAnsi" w:eastAsia="Tahoma" w:hAnsiTheme="minorHAnsi" w:cstheme="minorHAnsi"/>
          <w:sz w:val="24"/>
          <w:szCs w:val="24"/>
        </w:rPr>
      </w:pPr>
      <w:r w:rsidRPr="00D05DA8">
        <w:rPr>
          <w:rFonts w:asciiTheme="minorHAnsi" w:eastAsia="Tahoma" w:hAnsiTheme="minorHAnsi" w:cstheme="minorHAnsi"/>
          <w:sz w:val="24"/>
          <w:szCs w:val="24"/>
        </w:rPr>
        <w:t>Ch</w:t>
      </w:r>
      <w:r w:rsidR="00D05DA8" w:rsidRPr="00D05DA8">
        <w:rPr>
          <w:rFonts w:asciiTheme="minorHAnsi" w:eastAsia="Tahoma" w:hAnsiTheme="minorHAnsi" w:cstheme="minorHAnsi"/>
          <w:sz w:val="24"/>
          <w:szCs w:val="24"/>
        </w:rPr>
        <w:t>el</w:t>
      </w:r>
      <w:r w:rsidRPr="00D05DA8">
        <w:rPr>
          <w:rFonts w:asciiTheme="minorHAnsi" w:eastAsia="Tahoma" w:hAnsiTheme="minorHAnsi" w:cstheme="minorHAnsi"/>
          <w:sz w:val="24"/>
          <w:szCs w:val="24"/>
        </w:rPr>
        <w:t>tuieli</w:t>
      </w:r>
      <w:r w:rsidRPr="00711CE8">
        <w:rPr>
          <w:rFonts w:asciiTheme="minorHAnsi" w:eastAsia="Tahoma" w:hAnsiTheme="minorHAnsi" w:cstheme="minorHAnsi"/>
          <w:color w:val="FF0000"/>
          <w:sz w:val="24"/>
          <w:szCs w:val="24"/>
        </w:rPr>
        <w:t xml:space="preserve"> </w:t>
      </w:r>
      <w:r>
        <w:rPr>
          <w:rFonts w:asciiTheme="minorHAnsi" w:eastAsia="Tahoma" w:hAnsiTheme="minorHAnsi" w:cstheme="minorHAnsi"/>
          <w:sz w:val="24"/>
          <w:szCs w:val="24"/>
        </w:rPr>
        <w:t>care fac obiectul finantarii altor programe europene/nationale, conform Cap 14 si 15 – PNDR.</w:t>
      </w:r>
    </w:p>
    <w:p w:rsidR="00E762D6" w:rsidRDefault="00E762D6" w:rsidP="00E762D6">
      <w:pPr>
        <w:pStyle w:val="ListParagraph"/>
        <w:spacing w:line="276" w:lineRule="auto"/>
        <w:ind w:left="432"/>
        <w:jc w:val="both"/>
        <w:rPr>
          <w:rFonts w:asciiTheme="minorHAnsi" w:eastAsia="Tahoma" w:hAnsiTheme="minorHAnsi" w:cstheme="minorHAnsi"/>
          <w:sz w:val="24"/>
          <w:szCs w:val="24"/>
        </w:rPr>
      </w:pPr>
    </w:p>
    <w:p w:rsidR="00AE287A" w:rsidRPr="00E762D6" w:rsidRDefault="00AE287A" w:rsidP="00CD29EA">
      <w:pPr>
        <w:spacing w:line="276" w:lineRule="auto"/>
        <w:ind w:left="-288"/>
        <w:jc w:val="both"/>
        <w:rPr>
          <w:rFonts w:asciiTheme="minorHAnsi" w:eastAsia="Tahoma" w:hAnsiTheme="minorHAnsi" w:cstheme="minorHAnsi"/>
          <w:b/>
          <w:sz w:val="24"/>
          <w:szCs w:val="24"/>
        </w:rPr>
      </w:pPr>
      <w:r w:rsidRPr="00E762D6">
        <w:rPr>
          <w:rFonts w:asciiTheme="minorHAnsi" w:eastAsia="Tahoma" w:hAnsiTheme="minorHAnsi" w:cstheme="minorHAnsi"/>
          <w:b/>
          <w:sz w:val="24"/>
          <w:szCs w:val="24"/>
        </w:rPr>
        <w:t>Cheltuieli neeligibile specifice:</w:t>
      </w:r>
    </w:p>
    <w:p w:rsidR="00AE287A" w:rsidRDefault="00AE287A" w:rsidP="00CD29EA">
      <w:pPr>
        <w:spacing w:line="276" w:lineRule="auto"/>
        <w:ind w:left="-288"/>
        <w:jc w:val="both"/>
        <w:rPr>
          <w:rFonts w:asciiTheme="minorHAnsi" w:eastAsia="Tahoma" w:hAnsiTheme="minorHAnsi" w:cstheme="minorHAnsi"/>
          <w:sz w:val="24"/>
          <w:szCs w:val="24"/>
        </w:rPr>
      </w:pPr>
      <w:r>
        <w:rPr>
          <w:rFonts w:asciiTheme="minorHAnsi" w:eastAsia="Tahoma" w:hAnsiTheme="minorHAnsi" w:cstheme="minorHAnsi"/>
          <w:sz w:val="24"/>
          <w:szCs w:val="24"/>
        </w:rPr>
        <w:t>Cheltuieli specifice de infiintare si functionare a intreprinderilor (obtinerea avizelor de functionare, taxe de aurizare, salarii angajati, costuri administrative, etc.).</w:t>
      </w:r>
    </w:p>
    <w:p w:rsidR="00E762D6" w:rsidRPr="00AE287A" w:rsidRDefault="00E762D6" w:rsidP="00AE287A">
      <w:pPr>
        <w:spacing w:line="276" w:lineRule="auto"/>
        <w:ind w:left="72"/>
        <w:jc w:val="both"/>
        <w:rPr>
          <w:rFonts w:asciiTheme="minorHAnsi" w:eastAsia="Tahoma" w:hAnsiTheme="minorHAnsi" w:cstheme="minorHAnsi"/>
          <w:sz w:val="24"/>
          <w:szCs w:val="24"/>
        </w:rPr>
      </w:pPr>
    </w:p>
    <w:p w:rsidR="005A301F" w:rsidRPr="00E762D6" w:rsidRDefault="00E762D6" w:rsidP="005A301F">
      <w:pPr>
        <w:pStyle w:val="ListParagraph"/>
        <w:numPr>
          <w:ilvl w:val="0"/>
          <w:numId w:val="2"/>
        </w:numPr>
        <w:spacing w:line="276" w:lineRule="auto"/>
        <w:jc w:val="both"/>
        <w:rPr>
          <w:rFonts w:asciiTheme="minorHAnsi" w:eastAsia="Tahoma" w:hAnsiTheme="minorHAnsi" w:cstheme="minorHAnsi"/>
          <w:b/>
          <w:color w:val="548DD4" w:themeColor="text2" w:themeTint="99"/>
          <w:sz w:val="28"/>
          <w:szCs w:val="28"/>
        </w:rPr>
      </w:pPr>
      <w:r w:rsidRPr="00E762D6">
        <w:rPr>
          <w:rFonts w:asciiTheme="minorHAnsi" w:eastAsia="Tahoma" w:hAnsiTheme="minorHAnsi" w:cstheme="minorHAnsi"/>
          <w:b/>
          <w:color w:val="548DD4" w:themeColor="text2" w:themeTint="99"/>
          <w:sz w:val="28"/>
          <w:szCs w:val="28"/>
        </w:rPr>
        <w:t>Selectia proiectelor</w:t>
      </w:r>
    </w:p>
    <w:p w:rsidR="00E762D6" w:rsidRDefault="00E762D6" w:rsidP="003D5A4A">
      <w:pPr>
        <w:spacing w:line="276" w:lineRule="auto"/>
        <w:ind w:left="-288"/>
        <w:jc w:val="both"/>
        <w:rPr>
          <w:rFonts w:asciiTheme="minorHAnsi" w:eastAsia="Tahoma" w:hAnsiTheme="minorHAnsi" w:cstheme="minorHAnsi"/>
          <w:sz w:val="24"/>
          <w:szCs w:val="24"/>
        </w:rPr>
      </w:pPr>
      <w:r w:rsidRPr="00E762D6">
        <w:rPr>
          <w:rFonts w:asciiTheme="minorHAnsi" w:eastAsia="Tahoma" w:hAnsiTheme="minorHAnsi" w:cstheme="minorHAnsi"/>
          <w:b/>
          <w:sz w:val="24"/>
          <w:szCs w:val="24"/>
        </w:rPr>
        <w:t xml:space="preserve">Evaluarea </w:t>
      </w:r>
      <w:r>
        <w:rPr>
          <w:rFonts w:asciiTheme="minorHAnsi" w:eastAsia="Tahoma" w:hAnsiTheme="minorHAnsi" w:cstheme="minorHAnsi"/>
          <w:sz w:val="24"/>
          <w:szCs w:val="24"/>
        </w:rPr>
        <w:t>proiectelor se realizeaza pe baza criteriilor de selectie dupa inchederea sesiunii de depunere proiecte.</w:t>
      </w:r>
    </w:p>
    <w:p w:rsidR="00E762D6" w:rsidRDefault="00E762D6" w:rsidP="003D5A4A">
      <w:pPr>
        <w:spacing w:line="276" w:lineRule="auto"/>
        <w:ind w:left="-288"/>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Pentru acesta masura, </w:t>
      </w:r>
      <w:r w:rsidRPr="00E762D6">
        <w:rPr>
          <w:rFonts w:asciiTheme="minorHAnsi" w:eastAsia="Tahoma" w:hAnsiTheme="minorHAnsi" w:cstheme="minorHAnsi"/>
          <w:b/>
          <w:sz w:val="24"/>
          <w:szCs w:val="24"/>
        </w:rPr>
        <w:t>pragul minim</w:t>
      </w:r>
      <w:r w:rsidR="00932860">
        <w:rPr>
          <w:rFonts w:asciiTheme="minorHAnsi" w:eastAsia="Tahoma" w:hAnsiTheme="minorHAnsi" w:cstheme="minorHAnsi"/>
          <w:b/>
          <w:sz w:val="24"/>
          <w:szCs w:val="24"/>
        </w:rPr>
        <w:t xml:space="preserve"> este de 20 </w:t>
      </w:r>
      <w:r>
        <w:rPr>
          <w:rFonts w:asciiTheme="minorHAnsi" w:eastAsia="Tahoma" w:hAnsiTheme="minorHAnsi" w:cstheme="minorHAnsi"/>
          <w:b/>
          <w:sz w:val="24"/>
          <w:szCs w:val="24"/>
        </w:rPr>
        <w:t xml:space="preserve">puncte </w:t>
      </w:r>
      <w:r>
        <w:rPr>
          <w:rFonts w:asciiTheme="minorHAnsi" w:eastAsia="Tahoma" w:hAnsiTheme="minorHAnsi" w:cstheme="minorHAnsi"/>
          <w:sz w:val="24"/>
          <w:szCs w:val="24"/>
        </w:rPr>
        <w:t>si reprezinta pragul sub care nici un proiect nu poate intra la finantare.</w:t>
      </w:r>
    </w:p>
    <w:p w:rsidR="00817FC5" w:rsidRPr="00892A65" w:rsidRDefault="00817FC5" w:rsidP="00856EDD">
      <w:pPr>
        <w:spacing w:line="276" w:lineRule="auto"/>
        <w:jc w:val="both"/>
        <w:rPr>
          <w:rFonts w:asciiTheme="minorHAnsi" w:eastAsia="Tahoma" w:hAnsiTheme="minorHAnsi" w:cstheme="minorHAnsi"/>
          <w:color w:val="FF0000"/>
          <w:sz w:val="24"/>
          <w:szCs w:val="24"/>
        </w:rPr>
      </w:pPr>
    </w:p>
    <w:p w:rsidR="003D5A4A" w:rsidRDefault="00E762D6" w:rsidP="003D5A4A">
      <w:pPr>
        <w:spacing w:line="276" w:lineRule="auto"/>
        <w:ind w:left="-288"/>
        <w:rPr>
          <w:rFonts w:asciiTheme="minorHAnsi" w:eastAsia="Tahoma" w:hAnsiTheme="minorHAnsi" w:cstheme="minorHAnsi"/>
          <w:sz w:val="24"/>
          <w:szCs w:val="24"/>
        </w:rPr>
      </w:pPr>
      <w:r>
        <w:rPr>
          <w:rFonts w:asciiTheme="minorHAnsi" w:eastAsia="Tahoma" w:hAnsiTheme="minorHAnsi" w:cstheme="minorHAnsi"/>
          <w:sz w:val="24"/>
          <w:szCs w:val="24"/>
        </w:rPr>
        <w:t>Toate proiectele eligibile vor fi punctate in accord cu criteriile de selectie m</w:t>
      </w:r>
      <w:r w:rsidR="003D5A4A">
        <w:rPr>
          <w:rFonts w:asciiTheme="minorHAnsi" w:eastAsia="Tahoma" w:hAnsiTheme="minorHAnsi" w:cstheme="minorHAnsi"/>
          <w:sz w:val="24"/>
          <w:szCs w:val="24"/>
        </w:rPr>
        <w:t>ai jos mentionate, iar sistemul de punctare este urmatorul:</w:t>
      </w:r>
    </w:p>
    <w:p w:rsidR="00DE786C" w:rsidRPr="0061724E" w:rsidRDefault="00DE786C" w:rsidP="003D5A4A">
      <w:pPr>
        <w:spacing w:line="276" w:lineRule="auto"/>
        <w:ind w:left="-288"/>
        <w:rPr>
          <w:rFonts w:asciiTheme="minorHAnsi" w:eastAsia="Tahoma" w:hAnsiTheme="minorHAnsi" w:cstheme="minorHAnsi"/>
          <w:sz w:val="24"/>
          <w:szCs w:val="24"/>
        </w:rPr>
      </w:pPr>
    </w:p>
    <w:tbl>
      <w:tblPr>
        <w:tblStyle w:val="TableGrid"/>
        <w:tblW w:w="9536" w:type="dxa"/>
        <w:jc w:val="center"/>
        <w:tblLook w:val="04A0" w:firstRow="1" w:lastRow="0" w:firstColumn="1" w:lastColumn="0" w:noHBand="0" w:noVBand="1"/>
      </w:tblPr>
      <w:tblGrid>
        <w:gridCol w:w="556"/>
        <w:gridCol w:w="7727"/>
        <w:gridCol w:w="1253"/>
      </w:tblGrid>
      <w:tr w:rsidR="003B562D" w:rsidRPr="0061724E" w:rsidTr="004D7B3D">
        <w:trPr>
          <w:jc w:val="center"/>
        </w:trPr>
        <w:tc>
          <w:tcPr>
            <w:tcW w:w="556" w:type="dxa"/>
          </w:tcPr>
          <w:p w:rsidR="003B562D" w:rsidRPr="0061724E" w:rsidRDefault="003B562D" w:rsidP="00F55A4E">
            <w:pPr>
              <w:jc w:val="both"/>
              <w:rPr>
                <w:rFonts w:asciiTheme="minorHAnsi" w:hAnsiTheme="minorHAnsi" w:cstheme="minorHAnsi"/>
                <w:b/>
                <w:sz w:val="24"/>
                <w:szCs w:val="24"/>
              </w:rPr>
            </w:pPr>
            <w:r w:rsidRPr="0061724E">
              <w:rPr>
                <w:rFonts w:asciiTheme="minorHAnsi" w:hAnsiTheme="minorHAnsi" w:cstheme="minorHAnsi"/>
                <w:b/>
                <w:sz w:val="24"/>
                <w:szCs w:val="24"/>
              </w:rPr>
              <w:t>Nr. crt</w:t>
            </w:r>
          </w:p>
        </w:tc>
        <w:tc>
          <w:tcPr>
            <w:tcW w:w="7727" w:type="dxa"/>
            <w:vAlign w:val="center"/>
          </w:tcPr>
          <w:p w:rsidR="003B562D" w:rsidRPr="0061724E" w:rsidRDefault="003B562D" w:rsidP="003D34CB">
            <w:pPr>
              <w:jc w:val="center"/>
              <w:rPr>
                <w:rFonts w:asciiTheme="minorHAnsi" w:hAnsiTheme="minorHAnsi" w:cstheme="minorHAnsi"/>
                <w:b/>
                <w:i/>
                <w:sz w:val="24"/>
                <w:szCs w:val="24"/>
              </w:rPr>
            </w:pPr>
            <w:r w:rsidRPr="0061724E">
              <w:rPr>
                <w:rFonts w:asciiTheme="minorHAnsi" w:hAnsiTheme="minorHAnsi" w:cstheme="minorHAnsi"/>
                <w:b/>
                <w:i/>
                <w:sz w:val="24"/>
                <w:szCs w:val="24"/>
              </w:rPr>
              <w:t>Criterii de selectie</w:t>
            </w:r>
          </w:p>
        </w:tc>
        <w:tc>
          <w:tcPr>
            <w:tcW w:w="1253" w:type="dxa"/>
            <w:vAlign w:val="center"/>
          </w:tcPr>
          <w:p w:rsidR="003B562D" w:rsidRPr="0061724E" w:rsidRDefault="003B562D" w:rsidP="003D34CB">
            <w:pPr>
              <w:jc w:val="center"/>
              <w:rPr>
                <w:rFonts w:asciiTheme="minorHAnsi" w:hAnsiTheme="minorHAnsi" w:cstheme="minorHAnsi"/>
                <w:b/>
                <w:i/>
                <w:sz w:val="24"/>
                <w:szCs w:val="24"/>
              </w:rPr>
            </w:pPr>
            <w:r w:rsidRPr="0061724E">
              <w:rPr>
                <w:rFonts w:asciiTheme="minorHAnsi" w:hAnsiTheme="minorHAnsi" w:cstheme="minorHAnsi"/>
                <w:b/>
                <w:i/>
                <w:sz w:val="24"/>
                <w:szCs w:val="24"/>
              </w:rPr>
              <w:t>Punctaj</w:t>
            </w:r>
          </w:p>
        </w:tc>
      </w:tr>
      <w:tr w:rsidR="009571F8" w:rsidRPr="0061724E" w:rsidTr="004D7B3D">
        <w:trPr>
          <w:trHeight w:val="556"/>
          <w:jc w:val="center"/>
        </w:trPr>
        <w:tc>
          <w:tcPr>
            <w:tcW w:w="556" w:type="dxa"/>
            <w:vMerge w:val="restart"/>
          </w:tcPr>
          <w:p w:rsidR="009571F8" w:rsidRPr="0061724E" w:rsidRDefault="009571F8" w:rsidP="00F55A4E">
            <w:pPr>
              <w:jc w:val="both"/>
              <w:rPr>
                <w:rFonts w:asciiTheme="minorHAnsi" w:hAnsiTheme="minorHAnsi" w:cstheme="minorHAnsi"/>
                <w:sz w:val="24"/>
                <w:szCs w:val="24"/>
              </w:rPr>
            </w:pPr>
            <w:r w:rsidRPr="0061724E">
              <w:rPr>
                <w:rFonts w:asciiTheme="minorHAnsi" w:hAnsiTheme="minorHAnsi" w:cstheme="minorHAnsi"/>
                <w:sz w:val="24"/>
                <w:szCs w:val="24"/>
              </w:rPr>
              <w:t>1.</w:t>
            </w:r>
          </w:p>
        </w:tc>
        <w:tc>
          <w:tcPr>
            <w:tcW w:w="7727" w:type="dxa"/>
            <w:shd w:val="clear" w:color="auto" w:fill="C2D69B" w:themeFill="accent3" w:themeFillTint="99"/>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Proiectul propune  diversificarea activitatii agricole a fermelor existente catre activitati non-agricole</w:t>
            </w:r>
          </w:p>
        </w:tc>
        <w:tc>
          <w:tcPr>
            <w:tcW w:w="1253" w:type="dxa"/>
            <w:vAlign w:val="center"/>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20 p</w:t>
            </w:r>
          </w:p>
        </w:tc>
      </w:tr>
      <w:tr w:rsidR="009571F8" w:rsidRPr="0061724E" w:rsidTr="004D7B3D">
        <w:trPr>
          <w:trHeight w:val="1335"/>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9571F8" w:rsidP="00F55A4E">
            <w:pPr>
              <w:jc w:val="both"/>
              <w:rPr>
                <w:rFonts w:asciiTheme="minorHAnsi" w:hAnsiTheme="minorHAnsi" w:cstheme="minorHAnsi"/>
                <w:sz w:val="24"/>
                <w:szCs w:val="24"/>
              </w:rPr>
            </w:pPr>
            <w:r w:rsidRPr="0061724E">
              <w:rPr>
                <w:rFonts w:asciiTheme="minorHAnsi" w:hAnsiTheme="minorHAnsi" w:cstheme="minorHAnsi"/>
                <w:b/>
                <w:sz w:val="24"/>
                <w:szCs w:val="24"/>
              </w:rPr>
              <w:t>1.1 Se va acorda punctaj proiectelor care sunt initiate de o intreprindere existenta, care a desfasurat in principal activitate in domeniul agricol si intentioneaza sa-si diversifice activitatea in sectorul non-agricol. Activitatea agricola trebuie sa fie realizata pe o perioada continua de cel putin 12 luni inainte de data depunerii cererii de finantare.</w:t>
            </w:r>
          </w:p>
        </w:tc>
        <w:tc>
          <w:tcPr>
            <w:tcW w:w="1253" w:type="dxa"/>
            <w:vMerge w:val="restart"/>
            <w:vAlign w:val="center"/>
          </w:tcPr>
          <w:p w:rsidR="009571F8" w:rsidRDefault="009571F8" w:rsidP="00F55A4E">
            <w:pPr>
              <w:jc w:val="both"/>
              <w:rPr>
                <w:rFonts w:asciiTheme="minorHAnsi" w:hAnsiTheme="minorHAnsi" w:cstheme="minorHAnsi"/>
                <w:sz w:val="24"/>
                <w:szCs w:val="24"/>
              </w:rPr>
            </w:pPr>
            <w:r w:rsidRPr="0061724E">
              <w:rPr>
                <w:rFonts w:asciiTheme="minorHAnsi" w:hAnsiTheme="minorHAnsi" w:cstheme="minorHAnsi"/>
                <w:sz w:val="24"/>
                <w:szCs w:val="24"/>
              </w:rPr>
              <w:t>20 p</w:t>
            </w: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Default="00341E46" w:rsidP="00F55A4E">
            <w:pPr>
              <w:jc w:val="both"/>
              <w:rPr>
                <w:rFonts w:asciiTheme="minorHAnsi" w:hAnsiTheme="minorHAnsi" w:cstheme="minorHAnsi"/>
                <w:sz w:val="24"/>
                <w:szCs w:val="24"/>
              </w:rPr>
            </w:pPr>
          </w:p>
          <w:p w:rsidR="00341E46" w:rsidRPr="0061724E" w:rsidRDefault="00341E46" w:rsidP="00F55A4E">
            <w:pPr>
              <w:jc w:val="both"/>
              <w:rPr>
                <w:rFonts w:asciiTheme="minorHAnsi" w:hAnsiTheme="minorHAnsi" w:cstheme="minorHAnsi"/>
                <w:sz w:val="24"/>
                <w:szCs w:val="24"/>
              </w:rPr>
            </w:pPr>
          </w:p>
        </w:tc>
      </w:tr>
      <w:tr w:rsidR="009571F8" w:rsidRPr="0061724E" w:rsidTr="004D7B3D">
        <w:trPr>
          <w:trHeight w:val="306"/>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EE0195" w:rsidP="00F55A4E">
            <w:pPr>
              <w:jc w:val="both"/>
              <w:rPr>
                <w:rFonts w:asciiTheme="minorHAnsi" w:hAnsiTheme="minorHAnsi" w:cstheme="minorHAnsi"/>
                <w:i/>
                <w:sz w:val="24"/>
                <w:szCs w:val="24"/>
              </w:rPr>
            </w:pPr>
            <w:r w:rsidRPr="0061724E">
              <w:rPr>
                <w:rFonts w:asciiTheme="minorHAnsi" w:hAnsiTheme="minorHAnsi" w:cstheme="minorHAnsi"/>
                <w:i/>
                <w:sz w:val="24"/>
                <w:szCs w:val="24"/>
              </w:rPr>
              <w:t>Se verifica</w:t>
            </w:r>
            <w:r w:rsidR="003D34CB" w:rsidRPr="0061724E">
              <w:rPr>
                <w:rFonts w:asciiTheme="minorHAnsi" w:hAnsiTheme="minorHAnsi" w:cstheme="minorHAnsi"/>
                <w:i/>
                <w:sz w:val="24"/>
                <w:szCs w:val="24"/>
              </w:rPr>
              <w:t>:</w:t>
            </w:r>
            <w:r w:rsidRPr="0061724E">
              <w:rPr>
                <w:rFonts w:asciiTheme="minorHAnsi" w:hAnsiTheme="minorHAnsi" w:cstheme="minorHAnsi"/>
                <w:i/>
                <w:sz w:val="24"/>
                <w:szCs w:val="24"/>
              </w:rPr>
              <w:t xml:space="preserve"> </w:t>
            </w:r>
            <w:r w:rsidR="004D7B3D" w:rsidRPr="0061724E">
              <w:rPr>
                <w:rFonts w:asciiTheme="minorHAnsi" w:hAnsiTheme="minorHAnsi" w:cstheme="minorHAnsi"/>
                <w:i/>
                <w:sz w:val="24"/>
                <w:szCs w:val="24"/>
              </w:rPr>
              <w:t>Document</w:t>
            </w:r>
            <w:r w:rsidR="003531BA" w:rsidRPr="0061724E">
              <w:rPr>
                <w:rFonts w:asciiTheme="minorHAnsi" w:hAnsiTheme="minorHAnsi" w:cstheme="minorHAnsi"/>
                <w:i/>
                <w:sz w:val="24"/>
                <w:szCs w:val="24"/>
              </w:rPr>
              <w:t>e</w:t>
            </w:r>
            <w:r w:rsidR="004D7B3D" w:rsidRPr="0061724E">
              <w:rPr>
                <w:rFonts w:asciiTheme="minorHAnsi" w:hAnsiTheme="minorHAnsi" w:cstheme="minorHAnsi"/>
                <w:i/>
                <w:sz w:val="24"/>
                <w:szCs w:val="24"/>
              </w:rPr>
              <w:t xml:space="preserve"> care atesta forma de organizare / 6.1 </w:t>
            </w:r>
            <w:r w:rsidRPr="0061724E">
              <w:rPr>
                <w:rFonts w:asciiTheme="minorHAnsi" w:hAnsiTheme="minorHAnsi" w:cstheme="minorHAnsi"/>
                <w:i/>
                <w:sz w:val="24"/>
                <w:szCs w:val="24"/>
              </w:rPr>
              <w:t xml:space="preserve">Hotararea Judecatoreasca  / </w:t>
            </w:r>
            <w:r w:rsidR="004D7B3D" w:rsidRPr="0061724E">
              <w:rPr>
                <w:rFonts w:asciiTheme="minorHAnsi" w:hAnsiTheme="minorHAnsi" w:cstheme="minorHAnsi"/>
                <w:i/>
                <w:sz w:val="24"/>
                <w:szCs w:val="24"/>
              </w:rPr>
              <w:t xml:space="preserve">6.2 </w:t>
            </w:r>
            <w:r w:rsidRPr="0061724E">
              <w:rPr>
                <w:rFonts w:asciiTheme="minorHAnsi" w:hAnsiTheme="minorHAnsi" w:cstheme="minorHAnsi"/>
                <w:i/>
                <w:sz w:val="24"/>
                <w:szCs w:val="24"/>
              </w:rPr>
              <w:t>Act constitutive pentru Societatea Agricola</w:t>
            </w:r>
          </w:p>
          <w:p w:rsidR="00EE0195" w:rsidRPr="0061724E" w:rsidRDefault="00EE0195" w:rsidP="00F55A4E">
            <w:pPr>
              <w:jc w:val="both"/>
              <w:rPr>
                <w:rFonts w:asciiTheme="minorHAnsi" w:hAnsiTheme="minorHAnsi" w:cstheme="minorHAnsi"/>
                <w:i/>
                <w:sz w:val="24"/>
                <w:szCs w:val="24"/>
              </w:rPr>
            </w:pPr>
            <w:r w:rsidRPr="0061724E">
              <w:rPr>
                <w:rFonts w:asciiTheme="minorHAnsi" w:hAnsiTheme="minorHAnsi" w:cstheme="minorHAnsi"/>
                <w:b/>
                <w:i/>
                <w:sz w:val="24"/>
                <w:szCs w:val="24"/>
              </w:rPr>
              <w:t>Anexa 7</w:t>
            </w:r>
            <w:r w:rsidRPr="0061724E">
              <w:rPr>
                <w:rFonts w:asciiTheme="minorHAnsi" w:hAnsiTheme="minorHAnsi" w:cstheme="minorHAnsi"/>
                <w:i/>
                <w:sz w:val="24"/>
                <w:szCs w:val="24"/>
              </w:rPr>
              <w:t xml:space="preserve"> Lista detaliata a actiunilor conform codurilor CAEn sM 6.4 cu sectoare prioritare</w:t>
            </w:r>
          </w:p>
          <w:p w:rsidR="00EE0195" w:rsidRPr="0061724E" w:rsidRDefault="004D7B3D" w:rsidP="00F55A4E">
            <w:pPr>
              <w:jc w:val="both"/>
              <w:rPr>
                <w:rFonts w:asciiTheme="minorHAnsi" w:hAnsiTheme="minorHAnsi" w:cstheme="minorHAnsi"/>
                <w:i/>
                <w:sz w:val="24"/>
                <w:szCs w:val="24"/>
              </w:rPr>
            </w:pPr>
            <w:r w:rsidRPr="0061724E">
              <w:rPr>
                <w:rFonts w:asciiTheme="minorHAnsi" w:hAnsiTheme="minorHAnsi" w:cstheme="minorHAnsi"/>
                <w:i/>
                <w:sz w:val="24"/>
                <w:szCs w:val="24"/>
              </w:rPr>
              <w:t xml:space="preserve">Doc. 4 </w:t>
            </w:r>
            <w:r w:rsidR="00EE0195" w:rsidRPr="0061724E">
              <w:rPr>
                <w:rFonts w:asciiTheme="minorHAnsi" w:hAnsiTheme="minorHAnsi" w:cstheme="minorHAnsi"/>
                <w:i/>
                <w:sz w:val="24"/>
                <w:szCs w:val="24"/>
              </w:rPr>
              <w:t>Copie extras din Registrul agricol cu stampila primariei si mentiunea “Conform cu originalul”</w:t>
            </w:r>
          </w:p>
          <w:p w:rsidR="004D7B3D" w:rsidRPr="0061724E" w:rsidRDefault="004D7B3D" w:rsidP="00F55A4E">
            <w:pPr>
              <w:jc w:val="both"/>
              <w:rPr>
                <w:rFonts w:asciiTheme="minorHAnsi" w:hAnsiTheme="minorHAnsi" w:cstheme="minorHAnsi"/>
                <w:i/>
                <w:sz w:val="24"/>
                <w:szCs w:val="24"/>
              </w:rPr>
            </w:pPr>
            <w:r w:rsidRPr="0061724E">
              <w:rPr>
                <w:rFonts w:asciiTheme="minorHAnsi" w:hAnsiTheme="minorHAnsi" w:cstheme="minorHAnsi"/>
                <w:i/>
                <w:sz w:val="24"/>
                <w:szCs w:val="24"/>
              </w:rPr>
              <w:t xml:space="preserve">Doc. 2 </w:t>
            </w:r>
            <w:r w:rsidR="00EE0195" w:rsidRPr="0061724E">
              <w:rPr>
                <w:rFonts w:asciiTheme="minorHAnsi" w:hAnsiTheme="minorHAnsi" w:cstheme="minorHAnsi"/>
                <w:i/>
                <w:sz w:val="24"/>
                <w:szCs w:val="24"/>
              </w:rPr>
              <w:t>Situatii financiare/ Declaratia speciala 200/Declaratie privind veniturile din activitati agricole 221</w:t>
            </w:r>
          </w:p>
          <w:p w:rsidR="00DB00E0" w:rsidRPr="0061724E" w:rsidRDefault="00DB00E0" w:rsidP="00F55A4E">
            <w:pPr>
              <w:jc w:val="both"/>
              <w:rPr>
                <w:rFonts w:asciiTheme="minorHAnsi" w:hAnsiTheme="minorHAnsi" w:cstheme="minorHAnsi"/>
                <w:i/>
                <w:sz w:val="24"/>
                <w:szCs w:val="24"/>
              </w:rPr>
            </w:pPr>
            <w:r w:rsidRPr="0061724E">
              <w:rPr>
                <w:rFonts w:asciiTheme="minorHAnsi" w:hAnsiTheme="minorHAnsi" w:cstheme="minorHAnsi"/>
                <w:sz w:val="24"/>
                <w:szCs w:val="24"/>
                <w:lang w:val="ro-RO"/>
              </w:rPr>
              <w:t>Doc. 19 Declaratie expert contabil din care sa reiasa ca solicitantul a obtinut venituri de exploatare iar minim 50% din acestea sunt din activitati agricole.</w:t>
            </w:r>
          </w:p>
        </w:tc>
        <w:tc>
          <w:tcPr>
            <w:tcW w:w="1253" w:type="dxa"/>
            <w:vMerge/>
            <w:vAlign w:val="center"/>
          </w:tcPr>
          <w:p w:rsidR="009571F8" w:rsidRPr="0061724E" w:rsidRDefault="009571F8" w:rsidP="00F55A4E">
            <w:pPr>
              <w:jc w:val="both"/>
              <w:rPr>
                <w:rFonts w:asciiTheme="minorHAnsi" w:hAnsiTheme="minorHAnsi" w:cstheme="minorHAnsi"/>
                <w:sz w:val="24"/>
                <w:szCs w:val="24"/>
              </w:rPr>
            </w:pPr>
          </w:p>
        </w:tc>
      </w:tr>
      <w:tr w:rsidR="009571F8" w:rsidRPr="0061724E" w:rsidTr="004D7B3D">
        <w:trPr>
          <w:trHeight w:val="250"/>
          <w:jc w:val="center"/>
        </w:trPr>
        <w:tc>
          <w:tcPr>
            <w:tcW w:w="556" w:type="dxa"/>
            <w:vMerge w:val="restart"/>
          </w:tcPr>
          <w:p w:rsidR="009571F8" w:rsidRPr="0061724E" w:rsidRDefault="009571F8" w:rsidP="00F55A4E">
            <w:pPr>
              <w:jc w:val="both"/>
              <w:rPr>
                <w:rFonts w:asciiTheme="minorHAnsi" w:hAnsiTheme="minorHAnsi" w:cstheme="minorHAnsi"/>
                <w:sz w:val="24"/>
                <w:szCs w:val="24"/>
              </w:rPr>
            </w:pPr>
            <w:r w:rsidRPr="0061724E">
              <w:rPr>
                <w:rFonts w:asciiTheme="minorHAnsi" w:hAnsiTheme="minorHAnsi" w:cstheme="minorHAnsi"/>
                <w:sz w:val="24"/>
                <w:szCs w:val="24"/>
              </w:rPr>
              <w:t>2.</w:t>
            </w:r>
          </w:p>
        </w:tc>
        <w:tc>
          <w:tcPr>
            <w:tcW w:w="7727" w:type="dxa"/>
            <w:shd w:val="clear" w:color="auto" w:fill="C2D69B" w:themeFill="accent3" w:themeFillTint="99"/>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Proiectul propune prioritizarea sectoarelor cu potential de crestere in conformitate cu Strategia Nationala de Competitivitate</w:t>
            </w:r>
          </w:p>
        </w:tc>
        <w:tc>
          <w:tcPr>
            <w:tcW w:w="1253" w:type="dxa"/>
            <w:shd w:val="clear" w:color="auto" w:fill="C2D69B" w:themeFill="accent3" w:themeFillTint="99"/>
            <w:vAlign w:val="center"/>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Max. 20 p</w:t>
            </w:r>
          </w:p>
        </w:tc>
      </w:tr>
      <w:tr w:rsidR="004D7B3D" w:rsidRPr="0061724E" w:rsidTr="004D7B3D">
        <w:trPr>
          <w:trHeight w:val="782"/>
          <w:jc w:val="center"/>
        </w:trPr>
        <w:tc>
          <w:tcPr>
            <w:tcW w:w="556" w:type="dxa"/>
            <w:vMerge/>
          </w:tcPr>
          <w:p w:rsidR="004D7B3D" w:rsidRPr="0061724E" w:rsidRDefault="004D7B3D" w:rsidP="00F55A4E">
            <w:pPr>
              <w:jc w:val="both"/>
              <w:rPr>
                <w:rFonts w:asciiTheme="minorHAnsi" w:hAnsiTheme="minorHAnsi" w:cstheme="minorHAnsi"/>
                <w:sz w:val="24"/>
                <w:szCs w:val="24"/>
              </w:rPr>
            </w:pPr>
          </w:p>
        </w:tc>
        <w:tc>
          <w:tcPr>
            <w:tcW w:w="7727" w:type="dxa"/>
          </w:tcPr>
          <w:p w:rsidR="004D7B3D" w:rsidRDefault="004D7B3D" w:rsidP="00006F22">
            <w:pPr>
              <w:jc w:val="both"/>
              <w:rPr>
                <w:rFonts w:asciiTheme="minorHAnsi" w:hAnsiTheme="minorHAnsi" w:cstheme="minorHAnsi"/>
                <w:b/>
                <w:sz w:val="24"/>
                <w:szCs w:val="24"/>
              </w:rPr>
            </w:pPr>
            <w:r w:rsidRPr="0061724E">
              <w:rPr>
                <w:rFonts w:asciiTheme="minorHAnsi" w:hAnsiTheme="minorHAnsi" w:cstheme="minorHAnsi"/>
                <w:b/>
                <w:sz w:val="24"/>
                <w:szCs w:val="24"/>
              </w:rPr>
              <w:t>2.1 Proiecte care vizeaza servicii din sectoarele cu potential de crestere (cu exceptia: servicii medicale si sanitar – veterinare) sau productia de combustibil din biomasa.</w:t>
            </w:r>
          </w:p>
          <w:p w:rsidR="00225E8D" w:rsidRPr="0061724E" w:rsidRDefault="00225E8D" w:rsidP="00225E8D">
            <w:pPr>
              <w:jc w:val="both"/>
              <w:rPr>
                <w:rFonts w:asciiTheme="minorHAnsi" w:hAnsiTheme="minorHAnsi" w:cstheme="minorHAnsi"/>
                <w:b/>
                <w:sz w:val="24"/>
                <w:szCs w:val="24"/>
              </w:rPr>
            </w:pPr>
            <w:r w:rsidRPr="0061724E">
              <w:rPr>
                <w:rFonts w:asciiTheme="minorHAnsi" w:hAnsiTheme="minorHAnsi" w:cstheme="minorHAnsi"/>
                <w:b/>
                <w:sz w:val="24"/>
                <w:szCs w:val="24"/>
              </w:rPr>
              <w:t>Proiectul vizează prestarea de activități conform codului CAEN aferent</w:t>
            </w:r>
          </w:p>
          <w:p w:rsidR="00225E8D" w:rsidRPr="0061724E" w:rsidRDefault="00225E8D" w:rsidP="00225E8D">
            <w:pPr>
              <w:jc w:val="both"/>
              <w:rPr>
                <w:rFonts w:asciiTheme="minorHAnsi" w:hAnsiTheme="minorHAnsi" w:cstheme="minorHAnsi"/>
                <w:b/>
                <w:sz w:val="24"/>
                <w:szCs w:val="24"/>
              </w:rPr>
            </w:pPr>
            <w:r w:rsidRPr="0061724E">
              <w:rPr>
                <w:rFonts w:asciiTheme="minorHAnsi" w:hAnsiTheme="minorHAnsi" w:cstheme="minorHAnsi"/>
                <w:b/>
                <w:sz w:val="24"/>
                <w:szCs w:val="24"/>
              </w:rPr>
              <w:t>activității scorate.</w:t>
            </w:r>
          </w:p>
        </w:tc>
        <w:tc>
          <w:tcPr>
            <w:tcW w:w="1253" w:type="dxa"/>
            <w:vAlign w:val="center"/>
          </w:tcPr>
          <w:p w:rsidR="004D7B3D" w:rsidRPr="0061724E" w:rsidRDefault="004D7B3D" w:rsidP="00F55A4E">
            <w:pPr>
              <w:jc w:val="both"/>
              <w:rPr>
                <w:rFonts w:asciiTheme="minorHAnsi" w:hAnsiTheme="minorHAnsi" w:cstheme="minorHAnsi"/>
                <w:sz w:val="24"/>
                <w:szCs w:val="24"/>
              </w:rPr>
            </w:pPr>
            <w:r w:rsidRPr="0061724E">
              <w:rPr>
                <w:rFonts w:asciiTheme="minorHAnsi" w:hAnsiTheme="minorHAnsi" w:cstheme="minorHAnsi"/>
                <w:sz w:val="24"/>
                <w:szCs w:val="24"/>
              </w:rPr>
              <w:t>20 p</w:t>
            </w:r>
          </w:p>
        </w:tc>
      </w:tr>
      <w:tr w:rsidR="009571F8" w:rsidRPr="0061724E" w:rsidTr="004D7B3D">
        <w:trPr>
          <w:trHeight w:val="990"/>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2.2. Proiecte ce vizează activități de producție din sectoarele cu potențial de creștere, servicii medicale, sanitar-veterinare si agroturism.</w:t>
            </w:r>
          </w:p>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Proiectul vizează prestarea de activități conform codului CAEN aferent</w:t>
            </w:r>
          </w:p>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activității scorate.</w:t>
            </w:r>
          </w:p>
        </w:tc>
        <w:tc>
          <w:tcPr>
            <w:tcW w:w="1253" w:type="dxa"/>
            <w:vAlign w:val="center"/>
          </w:tcPr>
          <w:p w:rsidR="009571F8" w:rsidRPr="0061724E" w:rsidRDefault="009571F8" w:rsidP="00F55A4E">
            <w:pPr>
              <w:jc w:val="both"/>
              <w:rPr>
                <w:rFonts w:asciiTheme="minorHAnsi" w:hAnsiTheme="minorHAnsi" w:cstheme="minorHAnsi"/>
                <w:sz w:val="24"/>
                <w:szCs w:val="24"/>
              </w:rPr>
            </w:pPr>
            <w:r w:rsidRPr="0061724E">
              <w:rPr>
                <w:rFonts w:asciiTheme="minorHAnsi" w:hAnsiTheme="minorHAnsi" w:cstheme="minorHAnsi"/>
                <w:sz w:val="24"/>
                <w:szCs w:val="24"/>
              </w:rPr>
              <w:t>10 p</w:t>
            </w:r>
          </w:p>
        </w:tc>
      </w:tr>
      <w:tr w:rsidR="009571F8" w:rsidRPr="0061724E" w:rsidTr="004D7B3D">
        <w:trPr>
          <w:trHeight w:val="99"/>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006F22" w:rsidRPr="0061724E" w:rsidRDefault="00006F22" w:rsidP="00006F22">
            <w:pPr>
              <w:jc w:val="both"/>
              <w:rPr>
                <w:rFonts w:asciiTheme="minorHAnsi" w:hAnsiTheme="minorHAnsi" w:cstheme="minorHAnsi"/>
                <w:i/>
                <w:sz w:val="24"/>
                <w:szCs w:val="24"/>
              </w:rPr>
            </w:pPr>
            <w:r w:rsidRPr="0061724E">
              <w:rPr>
                <w:rFonts w:asciiTheme="minorHAnsi" w:hAnsiTheme="minorHAnsi" w:cstheme="minorHAnsi"/>
                <w:i/>
                <w:sz w:val="24"/>
                <w:szCs w:val="24"/>
              </w:rPr>
              <w:t>Se verifica:</w:t>
            </w:r>
          </w:p>
          <w:p w:rsidR="00006F22" w:rsidRPr="0061724E" w:rsidRDefault="00006F22" w:rsidP="00006F22">
            <w:pPr>
              <w:jc w:val="both"/>
              <w:rPr>
                <w:rFonts w:asciiTheme="minorHAnsi" w:hAnsiTheme="minorHAnsi" w:cstheme="minorHAnsi"/>
                <w:i/>
                <w:sz w:val="24"/>
                <w:szCs w:val="24"/>
              </w:rPr>
            </w:pPr>
            <w:r w:rsidRPr="0061724E">
              <w:rPr>
                <w:rFonts w:asciiTheme="minorHAnsi" w:hAnsiTheme="minorHAnsi" w:cstheme="minorHAnsi"/>
                <w:i/>
                <w:sz w:val="24"/>
                <w:szCs w:val="24"/>
              </w:rPr>
              <w:lastRenderedPageBreak/>
              <w:t>Cererea de Finantare</w:t>
            </w:r>
          </w:p>
          <w:p w:rsidR="009571F8" w:rsidRPr="0061724E" w:rsidRDefault="00006F22" w:rsidP="00006F22">
            <w:pPr>
              <w:jc w:val="both"/>
              <w:rPr>
                <w:rFonts w:asciiTheme="minorHAnsi" w:hAnsiTheme="minorHAnsi" w:cstheme="minorHAnsi"/>
                <w:i/>
                <w:sz w:val="24"/>
                <w:szCs w:val="24"/>
              </w:rPr>
            </w:pPr>
            <w:r w:rsidRPr="0061724E">
              <w:rPr>
                <w:rFonts w:asciiTheme="minorHAnsi" w:hAnsiTheme="minorHAnsi" w:cstheme="minorHAnsi"/>
                <w:i/>
                <w:sz w:val="24"/>
                <w:szCs w:val="24"/>
              </w:rPr>
              <w:t>Anexa 7 Lista codurilor CAEN eligibile pentru finantare in cadrul MCS 6.4</w:t>
            </w:r>
          </w:p>
          <w:p w:rsidR="002460E6" w:rsidRPr="0061724E" w:rsidRDefault="002460E6" w:rsidP="00006F22">
            <w:pPr>
              <w:jc w:val="both"/>
              <w:rPr>
                <w:rFonts w:asciiTheme="minorHAnsi" w:hAnsiTheme="minorHAnsi" w:cstheme="minorHAnsi"/>
                <w:sz w:val="24"/>
                <w:szCs w:val="24"/>
              </w:rPr>
            </w:pPr>
            <w:r w:rsidRPr="0061724E">
              <w:rPr>
                <w:rFonts w:asciiTheme="minorHAnsi" w:hAnsiTheme="minorHAnsi" w:cstheme="minorHAnsi"/>
                <w:i/>
                <w:sz w:val="24"/>
                <w:szCs w:val="24"/>
              </w:rPr>
              <w:t>Doc. 1 Studiu de fezabilitate</w:t>
            </w:r>
          </w:p>
        </w:tc>
        <w:tc>
          <w:tcPr>
            <w:tcW w:w="1253" w:type="dxa"/>
            <w:vAlign w:val="center"/>
          </w:tcPr>
          <w:p w:rsidR="009571F8" w:rsidRPr="0061724E" w:rsidRDefault="009571F8" w:rsidP="00F55A4E">
            <w:pPr>
              <w:jc w:val="both"/>
              <w:rPr>
                <w:rFonts w:asciiTheme="minorHAnsi" w:hAnsiTheme="minorHAnsi" w:cstheme="minorHAnsi"/>
                <w:sz w:val="24"/>
                <w:szCs w:val="24"/>
              </w:rPr>
            </w:pPr>
          </w:p>
        </w:tc>
      </w:tr>
      <w:tr w:rsidR="009571F8" w:rsidRPr="0061724E" w:rsidTr="004D7B3D">
        <w:trPr>
          <w:trHeight w:val="447"/>
          <w:jc w:val="center"/>
        </w:trPr>
        <w:tc>
          <w:tcPr>
            <w:tcW w:w="556" w:type="dxa"/>
            <w:vMerge w:val="restart"/>
          </w:tcPr>
          <w:p w:rsidR="009571F8" w:rsidRPr="0061724E" w:rsidRDefault="009571F8" w:rsidP="00F55A4E">
            <w:pPr>
              <w:jc w:val="both"/>
              <w:rPr>
                <w:rFonts w:asciiTheme="minorHAnsi" w:hAnsiTheme="minorHAnsi" w:cstheme="minorHAnsi"/>
                <w:sz w:val="24"/>
                <w:szCs w:val="24"/>
              </w:rPr>
            </w:pPr>
            <w:r w:rsidRPr="0061724E">
              <w:rPr>
                <w:rFonts w:asciiTheme="minorHAnsi" w:hAnsiTheme="minorHAnsi" w:cstheme="minorHAnsi"/>
                <w:sz w:val="24"/>
                <w:szCs w:val="24"/>
              </w:rPr>
              <w:lastRenderedPageBreak/>
              <w:t xml:space="preserve">3. </w:t>
            </w:r>
          </w:p>
        </w:tc>
        <w:tc>
          <w:tcPr>
            <w:tcW w:w="7727" w:type="dxa"/>
            <w:shd w:val="clear" w:color="auto" w:fill="C2D69B" w:themeFill="accent3" w:themeFillTint="99"/>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Proiecte care asigura</w:t>
            </w:r>
            <w:r w:rsidRPr="0061724E">
              <w:rPr>
                <w:rFonts w:asciiTheme="minorHAnsi" w:hAnsiTheme="minorHAnsi" w:cstheme="minorHAnsi"/>
                <w:b/>
                <w:sz w:val="24"/>
                <w:szCs w:val="24"/>
                <w:lang w:bidi="ro-RO"/>
              </w:rPr>
              <w:t xml:space="preserve"> direcţionarea măsurii în conformitate cu priorităţile Uniunii în materie de dezvoltare rurală</w:t>
            </w:r>
          </w:p>
        </w:tc>
        <w:tc>
          <w:tcPr>
            <w:tcW w:w="1253" w:type="dxa"/>
            <w:vAlign w:val="center"/>
          </w:tcPr>
          <w:p w:rsidR="009571F8" w:rsidRPr="0061724E" w:rsidRDefault="0088169C" w:rsidP="00F55A4E">
            <w:pPr>
              <w:jc w:val="both"/>
              <w:rPr>
                <w:rFonts w:asciiTheme="minorHAnsi" w:hAnsiTheme="minorHAnsi" w:cstheme="minorHAnsi"/>
                <w:b/>
                <w:sz w:val="24"/>
                <w:szCs w:val="24"/>
              </w:rPr>
            </w:pPr>
            <w:r>
              <w:rPr>
                <w:rFonts w:asciiTheme="minorHAnsi" w:hAnsiTheme="minorHAnsi" w:cstheme="minorHAnsi"/>
                <w:b/>
                <w:sz w:val="24"/>
                <w:szCs w:val="24"/>
              </w:rPr>
              <w:t>Max. 15</w:t>
            </w:r>
            <w:r w:rsidR="009571F8" w:rsidRPr="0061724E">
              <w:rPr>
                <w:rFonts w:asciiTheme="minorHAnsi" w:hAnsiTheme="minorHAnsi" w:cstheme="minorHAnsi"/>
                <w:b/>
                <w:sz w:val="24"/>
                <w:szCs w:val="24"/>
              </w:rPr>
              <w:t xml:space="preserve"> p</w:t>
            </w:r>
          </w:p>
        </w:tc>
      </w:tr>
      <w:tr w:rsidR="009571F8" w:rsidRPr="0061724E" w:rsidTr="004D7B3D">
        <w:trPr>
          <w:trHeight w:val="390"/>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9571F8" w:rsidP="00F55A4E">
            <w:pPr>
              <w:jc w:val="both"/>
              <w:rPr>
                <w:rFonts w:asciiTheme="minorHAnsi" w:hAnsiTheme="minorHAnsi" w:cstheme="minorHAnsi"/>
                <w:sz w:val="24"/>
                <w:szCs w:val="24"/>
              </w:rPr>
            </w:pPr>
            <w:r w:rsidRPr="0061724E">
              <w:rPr>
                <w:rFonts w:asciiTheme="minorHAnsi" w:hAnsiTheme="minorHAnsi" w:cstheme="minorHAnsi"/>
                <w:sz w:val="24"/>
                <w:szCs w:val="24"/>
              </w:rPr>
              <w:t>3.1 Proiecte inovative, inițiate de tineri cu</w:t>
            </w:r>
            <w:r w:rsidR="00E975C5">
              <w:rPr>
                <w:rFonts w:asciiTheme="minorHAnsi" w:hAnsiTheme="minorHAnsi" w:cstheme="minorHAnsi"/>
                <w:sz w:val="24"/>
                <w:szCs w:val="24"/>
              </w:rPr>
              <w:t xml:space="preserve"> vârsta până în 40 de ani</w:t>
            </w:r>
            <w:r w:rsidRPr="0061724E">
              <w:rPr>
                <w:rFonts w:asciiTheme="minorHAnsi" w:hAnsiTheme="minorHAnsi" w:cstheme="minorHAnsi"/>
                <w:sz w:val="24"/>
                <w:szCs w:val="24"/>
              </w:rPr>
              <w:t>/   proiecte care au prevazute includerea sistemelor de calitate în firme</w:t>
            </w:r>
          </w:p>
        </w:tc>
        <w:tc>
          <w:tcPr>
            <w:tcW w:w="1253" w:type="dxa"/>
            <w:vMerge w:val="restart"/>
            <w:vAlign w:val="center"/>
          </w:tcPr>
          <w:p w:rsidR="009571F8" w:rsidRDefault="0088169C" w:rsidP="00F55A4E">
            <w:pPr>
              <w:jc w:val="both"/>
              <w:rPr>
                <w:rFonts w:asciiTheme="minorHAnsi" w:hAnsiTheme="minorHAnsi" w:cstheme="minorHAnsi"/>
                <w:sz w:val="24"/>
                <w:szCs w:val="24"/>
              </w:rPr>
            </w:pPr>
            <w:r>
              <w:rPr>
                <w:rFonts w:asciiTheme="minorHAnsi" w:hAnsiTheme="minorHAnsi" w:cstheme="minorHAnsi"/>
                <w:sz w:val="24"/>
                <w:szCs w:val="24"/>
              </w:rPr>
              <w:t>5</w:t>
            </w:r>
            <w:r w:rsidR="009571F8" w:rsidRPr="0061724E">
              <w:rPr>
                <w:rFonts w:asciiTheme="minorHAnsi" w:hAnsiTheme="minorHAnsi" w:cstheme="minorHAnsi"/>
                <w:sz w:val="24"/>
                <w:szCs w:val="24"/>
              </w:rPr>
              <w:t xml:space="preserve"> p</w:t>
            </w: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1E0D3A" w:rsidRDefault="001E0D3A" w:rsidP="00F55A4E">
            <w:pPr>
              <w:jc w:val="both"/>
              <w:rPr>
                <w:rFonts w:asciiTheme="minorHAnsi" w:hAnsiTheme="minorHAnsi" w:cstheme="minorHAnsi"/>
                <w:sz w:val="24"/>
                <w:szCs w:val="24"/>
              </w:rPr>
            </w:pPr>
          </w:p>
          <w:p w:rsidR="00F1727B" w:rsidRDefault="00F1727B" w:rsidP="00F55A4E">
            <w:pPr>
              <w:jc w:val="both"/>
              <w:rPr>
                <w:rFonts w:asciiTheme="minorHAnsi" w:hAnsiTheme="minorHAnsi" w:cstheme="minorHAnsi"/>
                <w:sz w:val="24"/>
                <w:szCs w:val="24"/>
              </w:rPr>
            </w:pPr>
          </w:p>
          <w:p w:rsidR="00F1727B" w:rsidRDefault="00F1727B" w:rsidP="00F55A4E">
            <w:pPr>
              <w:jc w:val="both"/>
              <w:rPr>
                <w:rFonts w:asciiTheme="minorHAnsi" w:hAnsiTheme="minorHAnsi" w:cstheme="minorHAnsi"/>
                <w:sz w:val="24"/>
                <w:szCs w:val="24"/>
              </w:rPr>
            </w:pPr>
          </w:p>
          <w:p w:rsidR="00F1727B" w:rsidRDefault="00F1727B" w:rsidP="00F55A4E">
            <w:pPr>
              <w:jc w:val="both"/>
              <w:rPr>
                <w:rFonts w:asciiTheme="minorHAnsi" w:hAnsiTheme="minorHAnsi" w:cstheme="minorHAnsi"/>
                <w:sz w:val="24"/>
                <w:szCs w:val="24"/>
              </w:rPr>
            </w:pPr>
          </w:p>
          <w:p w:rsidR="00F1727B" w:rsidRDefault="00F1727B" w:rsidP="00F55A4E">
            <w:pPr>
              <w:jc w:val="both"/>
              <w:rPr>
                <w:rFonts w:asciiTheme="minorHAnsi" w:hAnsiTheme="minorHAnsi" w:cstheme="minorHAnsi"/>
                <w:sz w:val="24"/>
                <w:szCs w:val="24"/>
              </w:rPr>
            </w:pPr>
          </w:p>
          <w:p w:rsidR="00F1727B" w:rsidRDefault="00F1727B" w:rsidP="00F55A4E">
            <w:pPr>
              <w:jc w:val="both"/>
              <w:rPr>
                <w:rFonts w:asciiTheme="minorHAnsi" w:hAnsiTheme="minorHAnsi" w:cstheme="minorHAnsi"/>
                <w:sz w:val="24"/>
                <w:szCs w:val="24"/>
              </w:rPr>
            </w:pPr>
          </w:p>
          <w:p w:rsidR="00F1727B" w:rsidRDefault="00F1727B"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Pr="0061724E" w:rsidRDefault="00434D2D" w:rsidP="00F55A4E">
            <w:pPr>
              <w:jc w:val="both"/>
              <w:rPr>
                <w:rFonts w:asciiTheme="minorHAnsi" w:hAnsiTheme="minorHAnsi" w:cstheme="minorHAnsi"/>
                <w:sz w:val="24"/>
                <w:szCs w:val="24"/>
              </w:rPr>
            </w:pPr>
          </w:p>
        </w:tc>
      </w:tr>
      <w:tr w:rsidR="009571F8" w:rsidRPr="0061724E" w:rsidTr="004D7B3D">
        <w:trPr>
          <w:trHeight w:val="350"/>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CD5A61" w:rsidRPr="0061724E" w:rsidRDefault="00CD5A61" w:rsidP="00F55A4E">
            <w:pPr>
              <w:jc w:val="both"/>
              <w:rPr>
                <w:rFonts w:asciiTheme="minorHAnsi" w:hAnsiTheme="minorHAnsi" w:cstheme="minorHAnsi"/>
                <w:i/>
                <w:sz w:val="24"/>
                <w:szCs w:val="24"/>
              </w:rPr>
            </w:pPr>
            <w:r w:rsidRPr="0061724E">
              <w:rPr>
                <w:rFonts w:asciiTheme="minorHAnsi" w:hAnsiTheme="minorHAnsi" w:cstheme="minorHAnsi"/>
                <w:i/>
                <w:sz w:val="24"/>
                <w:szCs w:val="24"/>
              </w:rPr>
              <w:t>Se verifica</w:t>
            </w:r>
            <w:r w:rsidR="00757752" w:rsidRPr="0061724E">
              <w:rPr>
                <w:rFonts w:asciiTheme="minorHAnsi" w:hAnsiTheme="minorHAnsi" w:cstheme="minorHAnsi"/>
                <w:i/>
                <w:sz w:val="24"/>
                <w:szCs w:val="24"/>
              </w:rPr>
              <w:t xml:space="preserve">, in descrierea investitiei daca in SF se demonstreaza ca  Proiectul este inovativ, de ex. Prin investitii care </w:t>
            </w:r>
            <w:r w:rsidR="00D05DA8" w:rsidRPr="00D05DA8">
              <w:rPr>
                <w:rFonts w:asciiTheme="minorHAnsi" w:hAnsiTheme="minorHAnsi" w:cstheme="minorHAnsi"/>
                <w:i/>
                <w:sz w:val="24"/>
                <w:szCs w:val="24"/>
              </w:rPr>
              <w:t>includ</w:t>
            </w:r>
            <w:r w:rsidR="00757752" w:rsidRPr="00D05DA8">
              <w:rPr>
                <w:rFonts w:asciiTheme="minorHAnsi" w:hAnsiTheme="minorHAnsi" w:cstheme="minorHAnsi"/>
                <w:i/>
                <w:sz w:val="24"/>
                <w:szCs w:val="24"/>
              </w:rPr>
              <w:t xml:space="preserve"> </w:t>
            </w:r>
            <w:r w:rsidR="00757752" w:rsidRPr="0061724E">
              <w:rPr>
                <w:rFonts w:asciiTheme="minorHAnsi" w:hAnsiTheme="minorHAnsi" w:cstheme="minorHAnsi"/>
                <w:i/>
                <w:sz w:val="24"/>
                <w:szCs w:val="24"/>
              </w:rPr>
              <w:t>un serviciu nou</w:t>
            </w:r>
            <w:r w:rsidR="00774751" w:rsidRPr="0061724E">
              <w:rPr>
                <w:rFonts w:asciiTheme="minorHAnsi" w:hAnsiTheme="minorHAnsi" w:cstheme="minorHAnsi"/>
                <w:i/>
                <w:sz w:val="24"/>
                <w:szCs w:val="24"/>
              </w:rPr>
              <w:t xml:space="preserve"> </w:t>
            </w:r>
            <w:r w:rsidR="000F062B" w:rsidRPr="0061724E">
              <w:rPr>
                <w:rFonts w:asciiTheme="minorHAnsi" w:hAnsiTheme="minorHAnsi" w:cstheme="minorHAnsi"/>
                <w:i/>
                <w:sz w:val="24"/>
                <w:szCs w:val="24"/>
              </w:rPr>
              <w:t>s</w:t>
            </w:r>
            <w:r w:rsidR="00757752" w:rsidRPr="0061724E">
              <w:rPr>
                <w:rFonts w:asciiTheme="minorHAnsi" w:hAnsiTheme="minorHAnsi" w:cstheme="minorHAnsi"/>
                <w:i/>
                <w:sz w:val="24"/>
                <w:szCs w:val="24"/>
              </w:rPr>
              <w:t xml:space="preserve">au semnificativ imbunatatit in privinta caracteristicilor sau modului de desfasurare. Servicii </w:t>
            </w:r>
            <w:r w:rsidR="00774751" w:rsidRPr="0061724E">
              <w:rPr>
                <w:rFonts w:asciiTheme="minorHAnsi" w:hAnsiTheme="minorHAnsi" w:cstheme="minorHAnsi"/>
                <w:i/>
                <w:sz w:val="24"/>
                <w:szCs w:val="24"/>
              </w:rPr>
              <w:t>in</w:t>
            </w:r>
            <w:r w:rsidR="00757752" w:rsidRPr="0061724E">
              <w:rPr>
                <w:rFonts w:asciiTheme="minorHAnsi" w:hAnsiTheme="minorHAnsi" w:cstheme="minorHAnsi"/>
                <w:i/>
                <w:sz w:val="24"/>
                <w:szCs w:val="24"/>
              </w:rPr>
              <w:t>ovative pot fi noi pentru teritoriu sau pentru comuna.</w:t>
            </w:r>
          </w:p>
          <w:p w:rsidR="00757752" w:rsidRPr="0061724E" w:rsidRDefault="00757752" w:rsidP="00F55A4E">
            <w:pPr>
              <w:jc w:val="both"/>
              <w:rPr>
                <w:rFonts w:asciiTheme="minorHAnsi" w:hAnsiTheme="minorHAnsi" w:cstheme="minorHAnsi"/>
                <w:i/>
                <w:sz w:val="24"/>
                <w:szCs w:val="24"/>
              </w:rPr>
            </w:pPr>
            <w:r w:rsidRPr="0061724E">
              <w:rPr>
                <w:rFonts w:asciiTheme="minorHAnsi" w:hAnsiTheme="minorHAnsi" w:cstheme="minorHAnsi"/>
                <w:b/>
                <w:i/>
                <w:sz w:val="24"/>
                <w:szCs w:val="24"/>
              </w:rPr>
              <w:t xml:space="preserve">Inovarea </w:t>
            </w:r>
            <w:r w:rsidRPr="0061724E">
              <w:rPr>
                <w:rFonts w:asciiTheme="minorHAnsi" w:hAnsiTheme="minorHAnsi" w:cstheme="minorHAnsi"/>
                <w:i/>
                <w:sz w:val="24"/>
                <w:szCs w:val="24"/>
              </w:rPr>
              <w:t xml:space="preserve">este o activitate din care rezulta un produs, bun sau serviciu, </w:t>
            </w:r>
            <w:r w:rsidR="00462FBD" w:rsidRPr="0061724E">
              <w:rPr>
                <w:rFonts w:asciiTheme="minorHAnsi" w:hAnsiTheme="minorHAnsi" w:cstheme="minorHAnsi"/>
                <w:i/>
                <w:sz w:val="24"/>
                <w:szCs w:val="24"/>
              </w:rPr>
              <w:t>nou</w:t>
            </w:r>
            <w:r w:rsidRPr="0061724E">
              <w:rPr>
                <w:rFonts w:asciiTheme="minorHAnsi" w:hAnsiTheme="minorHAnsi" w:cstheme="minorHAnsi"/>
                <w:i/>
                <w:sz w:val="24"/>
                <w:szCs w:val="24"/>
              </w:rPr>
              <w:t xml:space="preserve"> </w:t>
            </w:r>
            <w:r w:rsidR="00973B59" w:rsidRPr="0061724E">
              <w:rPr>
                <w:rFonts w:asciiTheme="minorHAnsi" w:hAnsiTheme="minorHAnsi" w:cstheme="minorHAnsi"/>
                <w:i/>
                <w:sz w:val="24"/>
                <w:szCs w:val="24"/>
              </w:rPr>
              <w:t xml:space="preserve"> </w:t>
            </w:r>
            <w:r w:rsidR="00E67D79" w:rsidRPr="0061724E">
              <w:rPr>
                <w:rFonts w:asciiTheme="minorHAnsi" w:hAnsiTheme="minorHAnsi" w:cstheme="minorHAnsi"/>
                <w:i/>
                <w:sz w:val="24"/>
                <w:szCs w:val="24"/>
              </w:rPr>
              <w:t>s</w:t>
            </w:r>
            <w:r w:rsidRPr="0061724E">
              <w:rPr>
                <w:rFonts w:asciiTheme="minorHAnsi" w:hAnsiTheme="minorHAnsi" w:cstheme="minorHAnsi"/>
                <w:i/>
                <w:sz w:val="24"/>
                <w:szCs w:val="24"/>
              </w:rPr>
              <w:t xml:space="preserve">au semnificativ imbunatatit sau un </w:t>
            </w:r>
            <w:r w:rsidR="00973B59" w:rsidRPr="0061724E">
              <w:rPr>
                <w:rFonts w:asciiTheme="minorHAnsi" w:hAnsiTheme="minorHAnsi" w:cstheme="minorHAnsi"/>
                <w:i/>
                <w:sz w:val="24"/>
                <w:szCs w:val="24"/>
              </w:rPr>
              <w:t>proces</w:t>
            </w:r>
            <w:r w:rsidRPr="0061724E">
              <w:rPr>
                <w:rFonts w:asciiTheme="minorHAnsi" w:hAnsiTheme="minorHAnsi" w:cstheme="minorHAnsi"/>
                <w:i/>
                <w:sz w:val="24"/>
                <w:szCs w:val="24"/>
              </w:rPr>
              <w:t xml:space="preserve"> </w:t>
            </w:r>
            <w:r w:rsidR="003C3CA4" w:rsidRPr="0061724E">
              <w:rPr>
                <w:rFonts w:asciiTheme="minorHAnsi" w:hAnsiTheme="minorHAnsi" w:cstheme="minorHAnsi"/>
                <w:i/>
                <w:sz w:val="24"/>
                <w:szCs w:val="24"/>
              </w:rPr>
              <w:t>nou s</w:t>
            </w:r>
            <w:r w:rsidRPr="0061724E">
              <w:rPr>
                <w:rFonts w:asciiTheme="minorHAnsi" w:hAnsiTheme="minorHAnsi" w:cstheme="minorHAnsi"/>
                <w:i/>
                <w:sz w:val="24"/>
                <w:szCs w:val="24"/>
              </w:rPr>
              <w:t xml:space="preserve">au semnificativ imbunatatit, o metoda noua de marketing sau o metoda noua organizational in practicile de afaceri, in organizarea locului de munca sau in relatiile externe. Inovarea este bazata pe rezultatele  unor tehnologii noi, pe noi combinatii ale tehnologiei existente sau utilizarea altor cunostinte obtinute de intreprindere. </w:t>
            </w:r>
          </w:p>
          <w:p w:rsidR="00757752" w:rsidRPr="0061724E" w:rsidRDefault="00757752" w:rsidP="00F55A4E">
            <w:pPr>
              <w:jc w:val="both"/>
              <w:rPr>
                <w:rFonts w:asciiTheme="minorHAnsi" w:hAnsiTheme="minorHAnsi" w:cstheme="minorHAnsi"/>
                <w:i/>
                <w:sz w:val="24"/>
                <w:szCs w:val="24"/>
              </w:rPr>
            </w:pPr>
            <w:r w:rsidRPr="0061724E">
              <w:rPr>
                <w:rFonts w:asciiTheme="minorHAnsi" w:hAnsiTheme="minorHAnsi" w:cstheme="minorHAnsi"/>
                <w:b/>
                <w:i/>
                <w:sz w:val="24"/>
                <w:szCs w:val="24"/>
              </w:rPr>
              <w:t xml:space="preserve">Inovarea de produs </w:t>
            </w:r>
            <w:r w:rsidRPr="0061724E">
              <w:rPr>
                <w:rFonts w:asciiTheme="minorHAnsi" w:hAnsiTheme="minorHAnsi" w:cstheme="minorHAnsi"/>
                <w:i/>
                <w:sz w:val="24"/>
                <w:szCs w:val="24"/>
              </w:rPr>
              <w:t>(bun sau serviciu) reprezinta introducerea unui bun sau</w:t>
            </w:r>
            <w:r w:rsidRPr="0061724E">
              <w:rPr>
                <w:rFonts w:asciiTheme="minorHAnsi" w:hAnsiTheme="minorHAnsi" w:cstheme="minorHAnsi"/>
                <w:sz w:val="24"/>
                <w:szCs w:val="24"/>
              </w:rPr>
              <w:t xml:space="preserve"> </w:t>
            </w:r>
            <w:r w:rsidRPr="0061724E">
              <w:rPr>
                <w:rFonts w:asciiTheme="minorHAnsi" w:hAnsiTheme="minorHAnsi" w:cstheme="minorHAnsi"/>
                <w:i/>
                <w:sz w:val="24"/>
                <w:szCs w:val="24"/>
              </w:rPr>
              <w:t xml:space="preserve">unui serviciu, </w:t>
            </w:r>
            <w:r w:rsidR="00E40151" w:rsidRPr="0061724E">
              <w:rPr>
                <w:rFonts w:asciiTheme="minorHAnsi" w:hAnsiTheme="minorHAnsi" w:cstheme="minorHAnsi"/>
                <w:i/>
                <w:sz w:val="24"/>
                <w:szCs w:val="24"/>
              </w:rPr>
              <w:t>nou s-</w:t>
            </w:r>
            <w:r w:rsidRPr="0061724E">
              <w:rPr>
                <w:rFonts w:asciiTheme="minorHAnsi" w:hAnsiTheme="minorHAnsi" w:cstheme="minorHAnsi"/>
                <w:i/>
                <w:sz w:val="24"/>
                <w:szCs w:val="24"/>
              </w:rPr>
              <w:t>au semnificativ imbunatatit in privinta caracteristicilor sau modului sau de folosire</w:t>
            </w:r>
            <w:r w:rsidR="00735367" w:rsidRPr="0061724E">
              <w:rPr>
                <w:rFonts w:asciiTheme="minorHAnsi" w:hAnsiTheme="minorHAnsi" w:cstheme="minorHAnsi"/>
                <w:i/>
                <w:sz w:val="24"/>
                <w:szCs w:val="24"/>
              </w:rPr>
              <w:t xml:space="preserve"> (acesta poate include imbunatatiri semnificative in privinta specificatiilor tehnice, componentelor si materialelor, software-ului incorporate, usurintei de utilizare sau a altor caracteristici functionale). Produsele innovative pot fi noi pentru piata sau noi numai pentru intreprindere. O intreprindere poate avea inovare de produs ch</w:t>
            </w:r>
            <w:r w:rsidR="00B0434E" w:rsidRPr="0061724E">
              <w:rPr>
                <w:rFonts w:asciiTheme="minorHAnsi" w:hAnsiTheme="minorHAnsi" w:cstheme="minorHAnsi"/>
                <w:i/>
                <w:sz w:val="24"/>
                <w:szCs w:val="24"/>
              </w:rPr>
              <w:t>a</w:t>
            </w:r>
            <w:r w:rsidR="00735367" w:rsidRPr="0061724E">
              <w:rPr>
                <w:rFonts w:asciiTheme="minorHAnsi" w:hAnsiTheme="minorHAnsi" w:cstheme="minorHAnsi"/>
                <w:i/>
                <w:sz w:val="24"/>
                <w:szCs w:val="24"/>
              </w:rPr>
              <w:t>ir daca acesta nu este nou pentru piata, dar este nou pentru intreprindere.</w:t>
            </w:r>
          </w:p>
          <w:p w:rsidR="00735367" w:rsidRPr="0061724E" w:rsidRDefault="00735367" w:rsidP="00F55A4E">
            <w:pPr>
              <w:jc w:val="both"/>
              <w:rPr>
                <w:rFonts w:asciiTheme="minorHAnsi" w:hAnsiTheme="minorHAnsi" w:cstheme="minorHAnsi"/>
                <w:i/>
                <w:sz w:val="24"/>
                <w:szCs w:val="24"/>
              </w:rPr>
            </w:pPr>
            <w:r w:rsidRPr="0061724E">
              <w:rPr>
                <w:rFonts w:asciiTheme="minorHAnsi" w:hAnsiTheme="minorHAnsi" w:cstheme="minorHAnsi"/>
                <w:b/>
                <w:i/>
                <w:sz w:val="24"/>
                <w:szCs w:val="24"/>
              </w:rPr>
              <w:t xml:space="preserve">Inovare de proces </w:t>
            </w:r>
            <w:r w:rsidRPr="0061724E">
              <w:rPr>
                <w:rFonts w:asciiTheme="minorHAnsi" w:hAnsiTheme="minorHAnsi" w:cstheme="minorHAnsi"/>
                <w:i/>
                <w:sz w:val="24"/>
                <w:szCs w:val="24"/>
              </w:rPr>
              <w:t>reprezinta implementarea unei metode noi sau semnificativ imbunatatite de productie sau livrare (acestea pot include schimbari  semnificative de tehnici, echipamente si / sau software), cu scopul de reducere a costurilor unitate de productie si distributie, sa imbunatateasca calitatea, sa produca sau sa distribuie produse noi sau imbunatatite semnificativ. De asemenea, o intreprindere poate avea inovare de proces, chiar daca ea nu este prima care a introdus procesul pe piata.</w:t>
            </w:r>
          </w:p>
          <w:p w:rsidR="00CD5A61" w:rsidRPr="0061724E" w:rsidRDefault="00735367" w:rsidP="00F55A4E">
            <w:pPr>
              <w:jc w:val="both"/>
              <w:rPr>
                <w:rFonts w:asciiTheme="minorHAnsi" w:hAnsiTheme="minorHAnsi" w:cstheme="minorHAnsi"/>
                <w:i/>
                <w:sz w:val="24"/>
                <w:szCs w:val="24"/>
              </w:rPr>
            </w:pPr>
            <w:r w:rsidRPr="0061724E">
              <w:rPr>
                <w:rFonts w:asciiTheme="minorHAnsi" w:hAnsiTheme="minorHAnsi" w:cstheme="minorHAnsi"/>
                <w:i/>
                <w:sz w:val="24"/>
                <w:szCs w:val="24"/>
              </w:rPr>
              <w:t>(Sursa: Guidelines for collecting and interpreting innovation data, editia a 3a – OSLO MANUAL, OECD, European Commission, Eurostat, 2005).</w:t>
            </w:r>
          </w:p>
          <w:p w:rsidR="009571F8" w:rsidRPr="0061724E" w:rsidRDefault="00CD5A61" w:rsidP="00F55A4E">
            <w:pPr>
              <w:jc w:val="both"/>
              <w:rPr>
                <w:rFonts w:asciiTheme="minorHAnsi" w:hAnsiTheme="minorHAnsi" w:cstheme="minorHAnsi"/>
                <w:i/>
                <w:sz w:val="24"/>
                <w:szCs w:val="24"/>
              </w:rPr>
            </w:pPr>
            <w:r w:rsidRPr="0061724E">
              <w:rPr>
                <w:rFonts w:asciiTheme="minorHAnsi" w:hAnsiTheme="minorHAnsi" w:cstheme="minorHAnsi"/>
                <w:i/>
                <w:sz w:val="24"/>
                <w:szCs w:val="24"/>
              </w:rPr>
              <w:t>Verificarea se face in baza informatiilor de la pct. B2 – Informatii privind solicitantul din Cererea de finantare si in baza informatiilor din Doc. 5 Copia actului de identitate pentru reprezentantul legal de proiect.</w:t>
            </w:r>
          </w:p>
          <w:p w:rsidR="00CD5A61" w:rsidRPr="0061724E" w:rsidRDefault="00CD5A61" w:rsidP="00F55A4E">
            <w:pPr>
              <w:jc w:val="both"/>
              <w:rPr>
                <w:rFonts w:asciiTheme="minorHAnsi" w:hAnsiTheme="minorHAnsi" w:cstheme="minorHAnsi"/>
                <w:i/>
                <w:sz w:val="24"/>
                <w:szCs w:val="24"/>
              </w:rPr>
            </w:pPr>
            <w:r w:rsidRPr="0061724E">
              <w:rPr>
                <w:rFonts w:asciiTheme="minorHAnsi" w:hAnsiTheme="minorHAnsi" w:cstheme="minorHAnsi"/>
                <w:i/>
                <w:sz w:val="24"/>
                <w:szCs w:val="24"/>
              </w:rPr>
              <w:t>Se verifica daca solicitantul are varsta de pana in 40 de ani inclu</w:t>
            </w:r>
            <w:r w:rsidR="008939FE" w:rsidRPr="0061724E">
              <w:rPr>
                <w:rFonts w:asciiTheme="minorHAnsi" w:hAnsiTheme="minorHAnsi" w:cstheme="minorHAnsi"/>
                <w:i/>
                <w:sz w:val="24"/>
                <w:szCs w:val="24"/>
              </w:rPr>
              <w:t>siv (pana cel mult cu o zi inai</w:t>
            </w:r>
            <w:r w:rsidRPr="0061724E">
              <w:rPr>
                <w:rFonts w:asciiTheme="minorHAnsi" w:hAnsiTheme="minorHAnsi" w:cstheme="minorHAnsi"/>
                <w:i/>
                <w:sz w:val="24"/>
                <w:szCs w:val="24"/>
              </w:rPr>
              <w:t>nte de a implini 40 de ani) la data depunerii cererii de finantare.</w:t>
            </w:r>
            <w:r w:rsidR="007D51E5" w:rsidRPr="0061724E">
              <w:rPr>
                <w:rFonts w:asciiTheme="minorHAnsi" w:hAnsiTheme="minorHAnsi" w:cstheme="minorHAnsi"/>
                <w:i/>
                <w:sz w:val="24"/>
                <w:szCs w:val="24"/>
              </w:rPr>
              <w:t xml:space="preserve"> </w:t>
            </w:r>
          </w:p>
          <w:p w:rsidR="007D51E5" w:rsidRPr="0061724E" w:rsidRDefault="007D51E5" w:rsidP="00F55A4E">
            <w:pPr>
              <w:jc w:val="both"/>
              <w:rPr>
                <w:rFonts w:asciiTheme="minorHAnsi" w:hAnsiTheme="minorHAnsi" w:cstheme="minorHAnsi"/>
                <w:i/>
                <w:sz w:val="24"/>
                <w:szCs w:val="24"/>
              </w:rPr>
            </w:pPr>
            <w:r w:rsidRPr="0061724E">
              <w:rPr>
                <w:rFonts w:asciiTheme="minorHAnsi" w:hAnsiTheme="minorHAnsi" w:cstheme="minorHAnsi"/>
                <w:i/>
                <w:sz w:val="24"/>
                <w:szCs w:val="24"/>
              </w:rPr>
              <w:t>/</w:t>
            </w:r>
          </w:p>
          <w:p w:rsidR="004D7B3D" w:rsidRPr="0061724E" w:rsidRDefault="007D51E5" w:rsidP="00E15169">
            <w:pPr>
              <w:jc w:val="both"/>
              <w:rPr>
                <w:rFonts w:asciiTheme="minorHAnsi" w:hAnsiTheme="minorHAnsi" w:cstheme="minorHAnsi"/>
                <w:i/>
                <w:sz w:val="24"/>
                <w:szCs w:val="24"/>
              </w:rPr>
            </w:pPr>
            <w:r w:rsidRPr="0061724E">
              <w:rPr>
                <w:rFonts w:asciiTheme="minorHAnsi" w:hAnsiTheme="minorHAnsi" w:cstheme="minorHAnsi"/>
                <w:i/>
                <w:sz w:val="24"/>
                <w:szCs w:val="24"/>
              </w:rPr>
              <w:t>Se veri</w:t>
            </w:r>
            <w:r w:rsidR="006E0B82" w:rsidRPr="0061724E">
              <w:rPr>
                <w:rFonts w:asciiTheme="minorHAnsi" w:hAnsiTheme="minorHAnsi" w:cstheme="minorHAnsi"/>
                <w:i/>
                <w:sz w:val="24"/>
                <w:szCs w:val="24"/>
              </w:rPr>
              <w:t>fica daca se detaliaza in Studiul de Fezabilitate ca bene</w:t>
            </w:r>
            <w:r w:rsidR="00BF5B2D" w:rsidRPr="0061724E">
              <w:rPr>
                <w:rFonts w:asciiTheme="minorHAnsi" w:hAnsiTheme="minorHAnsi" w:cstheme="minorHAnsi"/>
                <w:i/>
                <w:sz w:val="24"/>
                <w:szCs w:val="24"/>
              </w:rPr>
              <w:t>ficiarul preved</w:t>
            </w:r>
            <w:r w:rsidR="006E0B82" w:rsidRPr="0061724E">
              <w:rPr>
                <w:rFonts w:asciiTheme="minorHAnsi" w:hAnsiTheme="minorHAnsi" w:cstheme="minorHAnsi"/>
                <w:i/>
                <w:sz w:val="24"/>
                <w:szCs w:val="24"/>
              </w:rPr>
              <w:t xml:space="preserve">e includerea </w:t>
            </w:r>
            <w:r w:rsidR="006E0B82" w:rsidRPr="0061724E">
              <w:rPr>
                <w:rFonts w:asciiTheme="minorHAnsi" w:hAnsiTheme="minorHAnsi" w:cstheme="minorHAnsi"/>
                <w:b/>
                <w:i/>
                <w:sz w:val="24"/>
                <w:szCs w:val="24"/>
              </w:rPr>
              <w:t>Sistemului de Management al Calitatii in firma</w:t>
            </w:r>
            <w:r w:rsidR="00435932" w:rsidRPr="0061724E">
              <w:rPr>
                <w:rFonts w:asciiTheme="minorHAnsi" w:hAnsiTheme="minorHAnsi" w:cstheme="minorHAnsi"/>
                <w:b/>
                <w:i/>
                <w:sz w:val="24"/>
                <w:szCs w:val="24"/>
              </w:rPr>
              <w:t>.</w:t>
            </w:r>
          </w:p>
        </w:tc>
        <w:tc>
          <w:tcPr>
            <w:tcW w:w="1253" w:type="dxa"/>
            <w:vMerge/>
            <w:vAlign w:val="center"/>
          </w:tcPr>
          <w:p w:rsidR="009571F8" w:rsidRPr="0061724E" w:rsidRDefault="009571F8" w:rsidP="00F55A4E">
            <w:pPr>
              <w:jc w:val="both"/>
              <w:rPr>
                <w:rFonts w:asciiTheme="minorHAnsi" w:hAnsiTheme="minorHAnsi" w:cstheme="minorHAnsi"/>
                <w:sz w:val="24"/>
                <w:szCs w:val="24"/>
              </w:rPr>
            </w:pPr>
          </w:p>
        </w:tc>
      </w:tr>
      <w:tr w:rsidR="009571F8" w:rsidRPr="0061724E" w:rsidTr="004D7B3D">
        <w:trPr>
          <w:trHeight w:val="435"/>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3.2 Proiectele care încurajează utilizarea resurselor locale/ păstrarea elementelor de identitate locală</w:t>
            </w:r>
          </w:p>
        </w:tc>
        <w:tc>
          <w:tcPr>
            <w:tcW w:w="1253" w:type="dxa"/>
            <w:vMerge w:val="restart"/>
            <w:vAlign w:val="center"/>
          </w:tcPr>
          <w:p w:rsidR="009571F8" w:rsidRDefault="0088169C" w:rsidP="00F55A4E">
            <w:pPr>
              <w:jc w:val="both"/>
              <w:rPr>
                <w:rFonts w:asciiTheme="minorHAnsi" w:hAnsiTheme="minorHAnsi" w:cstheme="minorHAnsi"/>
                <w:sz w:val="24"/>
                <w:szCs w:val="24"/>
              </w:rPr>
            </w:pPr>
            <w:r>
              <w:rPr>
                <w:rFonts w:asciiTheme="minorHAnsi" w:hAnsiTheme="minorHAnsi" w:cstheme="minorHAnsi"/>
                <w:sz w:val="24"/>
                <w:szCs w:val="24"/>
              </w:rPr>
              <w:t>5</w:t>
            </w:r>
            <w:r w:rsidR="009571F8" w:rsidRPr="0061724E">
              <w:rPr>
                <w:rFonts w:asciiTheme="minorHAnsi" w:hAnsiTheme="minorHAnsi" w:cstheme="minorHAnsi"/>
                <w:sz w:val="24"/>
                <w:szCs w:val="24"/>
              </w:rPr>
              <w:t xml:space="preserve"> p</w:t>
            </w: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Pr="0061724E" w:rsidRDefault="00434D2D" w:rsidP="00F55A4E">
            <w:pPr>
              <w:jc w:val="both"/>
              <w:rPr>
                <w:rFonts w:asciiTheme="minorHAnsi" w:hAnsiTheme="minorHAnsi" w:cstheme="minorHAnsi"/>
                <w:sz w:val="24"/>
                <w:szCs w:val="24"/>
              </w:rPr>
            </w:pPr>
          </w:p>
        </w:tc>
      </w:tr>
      <w:tr w:rsidR="009571F8" w:rsidRPr="0061724E" w:rsidTr="004D7B3D">
        <w:trPr>
          <w:trHeight w:val="129"/>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E975C5" w:rsidP="00130032">
            <w:pPr>
              <w:jc w:val="both"/>
              <w:rPr>
                <w:rFonts w:asciiTheme="minorHAnsi" w:hAnsiTheme="minorHAnsi" w:cstheme="minorHAnsi"/>
                <w:i/>
                <w:sz w:val="24"/>
                <w:szCs w:val="24"/>
              </w:rPr>
            </w:pPr>
            <w:r>
              <w:rPr>
                <w:rFonts w:asciiTheme="minorHAnsi" w:hAnsiTheme="minorHAnsi" w:cstheme="minorHAnsi"/>
                <w:i/>
                <w:sz w:val="24"/>
                <w:szCs w:val="24"/>
              </w:rPr>
              <w:t>Se verifica in S</w:t>
            </w:r>
            <w:r w:rsidR="008939FE" w:rsidRPr="0061724E">
              <w:rPr>
                <w:rFonts w:asciiTheme="minorHAnsi" w:hAnsiTheme="minorHAnsi" w:cstheme="minorHAnsi"/>
                <w:i/>
                <w:sz w:val="24"/>
                <w:szCs w:val="24"/>
              </w:rPr>
              <w:t xml:space="preserve">tudiul de Fezabilitate daca este specificat ca beneficiarul va </w:t>
            </w:r>
            <w:r w:rsidR="008939FE" w:rsidRPr="0061724E">
              <w:rPr>
                <w:rFonts w:asciiTheme="minorHAnsi" w:hAnsiTheme="minorHAnsi" w:cstheme="minorHAnsi"/>
                <w:i/>
                <w:sz w:val="24"/>
                <w:szCs w:val="24"/>
              </w:rPr>
              <w:lastRenderedPageBreak/>
              <w:t>folosi</w:t>
            </w:r>
            <w:r w:rsidR="00F30966" w:rsidRPr="0061724E">
              <w:rPr>
                <w:rFonts w:asciiTheme="minorHAnsi" w:hAnsiTheme="minorHAnsi" w:cstheme="minorHAnsi"/>
                <w:i/>
                <w:sz w:val="24"/>
                <w:szCs w:val="24"/>
              </w:rPr>
              <w:t xml:space="preserve"> resurse locale (umane, </w:t>
            </w:r>
            <w:r w:rsidR="00130032">
              <w:rPr>
                <w:rFonts w:asciiTheme="minorHAnsi" w:hAnsiTheme="minorHAnsi" w:cstheme="minorHAnsi"/>
                <w:i/>
                <w:sz w:val="24"/>
                <w:szCs w:val="24"/>
              </w:rPr>
              <w:t>material</w:t>
            </w:r>
            <w:r w:rsidR="00607674">
              <w:rPr>
                <w:rFonts w:asciiTheme="minorHAnsi" w:hAnsiTheme="minorHAnsi" w:cstheme="minorHAnsi"/>
                <w:i/>
                <w:sz w:val="24"/>
                <w:szCs w:val="24"/>
              </w:rPr>
              <w:t>e</w:t>
            </w:r>
            <w:r w:rsidR="00130032">
              <w:rPr>
                <w:rFonts w:asciiTheme="minorHAnsi" w:hAnsiTheme="minorHAnsi" w:cstheme="minorHAnsi"/>
                <w:i/>
                <w:sz w:val="24"/>
                <w:szCs w:val="24"/>
              </w:rPr>
              <w:t>, etc</w:t>
            </w:r>
            <w:r w:rsidR="003612C6">
              <w:rPr>
                <w:rFonts w:asciiTheme="minorHAnsi" w:hAnsiTheme="minorHAnsi" w:cstheme="minorHAnsi"/>
                <w:i/>
                <w:sz w:val="24"/>
                <w:szCs w:val="24"/>
              </w:rPr>
              <w:t xml:space="preserve">) </w:t>
            </w:r>
            <w:r w:rsidR="00FB2FAC">
              <w:rPr>
                <w:rFonts w:asciiTheme="minorHAnsi" w:hAnsiTheme="minorHAnsi" w:cstheme="minorHAnsi"/>
                <w:i/>
                <w:sz w:val="24"/>
                <w:szCs w:val="24"/>
              </w:rPr>
              <w:t>din teritoriul GAL Cheile Sohodolului</w:t>
            </w:r>
            <w:r w:rsidR="003612C6">
              <w:rPr>
                <w:rFonts w:asciiTheme="minorHAnsi" w:hAnsiTheme="minorHAnsi" w:cstheme="minorHAnsi"/>
                <w:i/>
                <w:sz w:val="24"/>
                <w:szCs w:val="24"/>
              </w:rPr>
              <w:t>/</w:t>
            </w:r>
            <w:r w:rsidR="008939FE" w:rsidRPr="0061724E">
              <w:rPr>
                <w:rFonts w:asciiTheme="minorHAnsi" w:hAnsiTheme="minorHAnsi" w:cstheme="minorHAnsi"/>
                <w:i/>
                <w:sz w:val="24"/>
                <w:szCs w:val="24"/>
              </w:rPr>
              <w:t xml:space="preserve"> Se verifica in Studiul de Fezabilitate </w:t>
            </w:r>
            <w:r w:rsidR="00330A4D" w:rsidRPr="0061724E">
              <w:rPr>
                <w:rFonts w:asciiTheme="minorHAnsi" w:hAnsiTheme="minorHAnsi" w:cstheme="minorHAnsi"/>
                <w:i/>
                <w:sz w:val="24"/>
                <w:szCs w:val="24"/>
              </w:rPr>
              <w:t>daca este specificat ca beneficiarul va pastra elementele de iden</w:t>
            </w:r>
            <w:r w:rsidR="003612C6">
              <w:rPr>
                <w:rFonts w:asciiTheme="minorHAnsi" w:hAnsiTheme="minorHAnsi" w:cstheme="minorHAnsi"/>
                <w:i/>
                <w:sz w:val="24"/>
                <w:szCs w:val="24"/>
              </w:rPr>
              <w:t>titate</w:t>
            </w:r>
            <w:r w:rsidR="00130032">
              <w:rPr>
                <w:rFonts w:asciiTheme="minorHAnsi" w:hAnsiTheme="minorHAnsi" w:cstheme="minorHAnsi"/>
                <w:i/>
                <w:sz w:val="24"/>
                <w:szCs w:val="24"/>
              </w:rPr>
              <w:t xml:space="preserve"> locala (</w:t>
            </w:r>
            <w:r w:rsidR="000B33AA">
              <w:rPr>
                <w:rFonts w:asciiTheme="minorHAnsi" w:hAnsiTheme="minorHAnsi" w:cstheme="minorHAnsi"/>
                <w:i/>
                <w:sz w:val="24"/>
                <w:szCs w:val="24"/>
              </w:rPr>
              <w:t xml:space="preserve">ex. </w:t>
            </w:r>
            <w:r w:rsidR="00973FA7">
              <w:rPr>
                <w:rFonts w:asciiTheme="minorHAnsi" w:hAnsiTheme="minorHAnsi" w:cstheme="minorHAnsi"/>
                <w:i/>
                <w:sz w:val="24"/>
                <w:szCs w:val="24"/>
              </w:rPr>
              <w:t>Arhitectura, elemente de mobili</w:t>
            </w:r>
            <w:r w:rsidR="00D9015C">
              <w:rPr>
                <w:rFonts w:asciiTheme="minorHAnsi" w:hAnsiTheme="minorHAnsi" w:cstheme="minorHAnsi"/>
                <w:i/>
                <w:sz w:val="24"/>
                <w:szCs w:val="24"/>
              </w:rPr>
              <w:t>e</w:t>
            </w:r>
            <w:r w:rsidR="00973FA7">
              <w:rPr>
                <w:rFonts w:asciiTheme="minorHAnsi" w:hAnsiTheme="minorHAnsi" w:cstheme="minorHAnsi"/>
                <w:i/>
                <w:sz w:val="24"/>
                <w:szCs w:val="24"/>
              </w:rPr>
              <w:t>r, etc.)</w:t>
            </w:r>
          </w:p>
        </w:tc>
        <w:tc>
          <w:tcPr>
            <w:tcW w:w="1253" w:type="dxa"/>
            <w:vMerge/>
            <w:vAlign w:val="center"/>
          </w:tcPr>
          <w:p w:rsidR="009571F8" w:rsidRPr="0061724E" w:rsidRDefault="009571F8" w:rsidP="00F55A4E">
            <w:pPr>
              <w:jc w:val="both"/>
              <w:rPr>
                <w:rFonts w:asciiTheme="minorHAnsi" w:hAnsiTheme="minorHAnsi" w:cstheme="minorHAnsi"/>
                <w:sz w:val="24"/>
                <w:szCs w:val="24"/>
              </w:rPr>
            </w:pPr>
          </w:p>
        </w:tc>
      </w:tr>
      <w:tr w:rsidR="009571F8" w:rsidRPr="0061724E" w:rsidTr="004D7B3D">
        <w:trPr>
          <w:trHeight w:val="225"/>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9571F8" w:rsidP="00F55A4E">
            <w:pPr>
              <w:jc w:val="both"/>
              <w:rPr>
                <w:rFonts w:asciiTheme="minorHAnsi" w:hAnsiTheme="minorHAnsi" w:cstheme="minorHAnsi"/>
                <w:b/>
                <w:sz w:val="24"/>
                <w:szCs w:val="24"/>
              </w:rPr>
            </w:pPr>
            <w:r w:rsidRPr="0061724E">
              <w:rPr>
                <w:rFonts w:asciiTheme="minorHAnsi" w:hAnsiTheme="minorHAnsi" w:cstheme="minorHAnsi"/>
                <w:b/>
                <w:sz w:val="24"/>
                <w:szCs w:val="24"/>
              </w:rPr>
              <w:t>3.3 Proiecte care utilizează promovarea online</w:t>
            </w:r>
          </w:p>
        </w:tc>
        <w:tc>
          <w:tcPr>
            <w:tcW w:w="1253" w:type="dxa"/>
            <w:vMerge w:val="restart"/>
            <w:vAlign w:val="center"/>
          </w:tcPr>
          <w:p w:rsidR="0088169C" w:rsidRDefault="0088169C" w:rsidP="00F55A4E">
            <w:pPr>
              <w:jc w:val="both"/>
              <w:rPr>
                <w:rFonts w:asciiTheme="minorHAnsi" w:hAnsiTheme="minorHAnsi" w:cstheme="minorHAnsi"/>
                <w:sz w:val="24"/>
                <w:szCs w:val="24"/>
              </w:rPr>
            </w:pPr>
            <w:r>
              <w:rPr>
                <w:rFonts w:asciiTheme="minorHAnsi" w:hAnsiTheme="minorHAnsi" w:cstheme="minorHAnsi"/>
                <w:sz w:val="24"/>
                <w:szCs w:val="24"/>
              </w:rPr>
              <w:t>5</w:t>
            </w:r>
            <w:r w:rsidR="009571F8" w:rsidRPr="0061724E">
              <w:rPr>
                <w:rFonts w:asciiTheme="minorHAnsi" w:hAnsiTheme="minorHAnsi" w:cstheme="minorHAnsi"/>
                <w:sz w:val="24"/>
                <w:szCs w:val="24"/>
              </w:rPr>
              <w:t xml:space="preserve"> p</w:t>
            </w:r>
          </w:p>
          <w:p w:rsidR="00434D2D" w:rsidRDefault="00434D2D" w:rsidP="00F55A4E">
            <w:pPr>
              <w:jc w:val="both"/>
              <w:rPr>
                <w:rFonts w:asciiTheme="minorHAnsi" w:hAnsiTheme="minorHAnsi" w:cstheme="minorHAnsi"/>
                <w:sz w:val="24"/>
                <w:szCs w:val="24"/>
              </w:rPr>
            </w:pPr>
          </w:p>
          <w:p w:rsidR="00434D2D" w:rsidRPr="0061724E" w:rsidRDefault="00434D2D" w:rsidP="00F55A4E">
            <w:pPr>
              <w:jc w:val="both"/>
              <w:rPr>
                <w:rFonts w:asciiTheme="minorHAnsi" w:hAnsiTheme="minorHAnsi" w:cstheme="minorHAnsi"/>
                <w:sz w:val="24"/>
                <w:szCs w:val="24"/>
              </w:rPr>
            </w:pPr>
          </w:p>
        </w:tc>
      </w:tr>
      <w:tr w:rsidR="009571F8" w:rsidRPr="0061724E" w:rsidTr="004D7B3D">
        <w:trPr>
          <w:trHeight w:val="134"/>
          <w:jc w:val="center"/>
        </w:trPr>
        <w:tc>
          <w:tcPr>
            <w:tcW w:w="556" w:type="dxa"/>
            <w:vMerge/>
          </w:tcPr>
          <w:p w:rsidR="009571F8" w:rsidRPr="0061724E" w:rsidRDefault="009571F8" w:rsidP="00F55A4E">
            <w:pPr>
              <w:jc w:val="both"/>
              <w:rPr>
                <w:rFonts w:asciiTheme="minorHAnsi" w:hAnsiTheme="minorHAnsi" w:cstheme="minorHAnsi"/>
                <w:sz w:val="24"/>
                <w:szCs w:val="24"/>
              </w:rPr>
            </w:pPr>
          </w:p>
        </w:tc>
        <w:tc>
          <w:tcPr>
            <w:tcW w:w="7727" w:type="dxa"/>
          </w:tcPr>
          <w:p w:rsidR="009571F8" w:rsidRPr="0061724E" w:rsidRDefault="00CE62EB" w:rsidP="00F55A4E">
            <w:pPr>
              <w:jc w:val="both"/>
              <w:rPr>
                <w:rFonts w:asciiTheme="minorHAnsi" w:hAnsiTheme="minorHAnsi" w:cstheme="minorHAnsi"/>
                <w:i/>
                <w:sz w:val="24"/>
                <w:szCs w:val="24"/>
              </w:rPr>
            </w:pPr>
            <w:r w:rsidRPr="0061724E">
              <w:rPr>
                <w:rFonts w:asciiTheme="minorHAnsi" w:hAnsiTheme="minorHAnsi" w:cstheme="minorHAnsi"/>
                <w:i/>
                <w:sz w:val="24"/>
                <w:szCs w:val="24"/>
              </w:rPr>
              <w:t xml:space="preserve">Se verifica in Studiul de fezabilitate daca </w:t>
            </w:r>
            <w:r w:rsidR="008939FE" w:rsidRPr="0061724E">
              <w:rPr>
                <w:rFonts w:asciiTheme="minorHAnsi" w:hAnsiTheme="minorHAnsi" w:cstheme="minorHAnsi"/>
                <w:i/>
                <w:sz w:val="24"/>
                <w:szCs w:val="24"/>
              </w:rPr>
              <w:t>solicitantul detaliaza</w:t>
            </w:r>
            <w:r w:rsidRPr="0061724E">
              <w:rPr>
                <w:rFonts w:asciiTheme="minorHAnsi" w:hAnsiTheme="minorHAnsi" w:cstheme="minorHAnsi"/>
                <w:i/>
                <w:sz w:val="24"/>
                <w:szCs w:val="24"/>
              </w:rPr>
              <w:t xml:space="preserve"> ca isi va promova investitia online</w:t>
            </w:r>
            <w:r w:rsidR="00607674">
              <w:rPr>
                <w:rFonts w:asciiTheme="minorHAnsi" w:hAnsiTheme="minorHAnsi" w:cstheme="minorHAnsi"/>
                <w:i/>
                <w:sz w:val="24"/>
                <w:szCs w:val="24"/>
              </w:rPr>
              <w:t xml:space="preserve"> (ex</w:t>
            </w:r>
            <w:r w:rsidR="001D79ED" w:rsidRPr="0061724E">
              <w:rPr>
                <w:rFonts w:asciiTheme="minorHAnsi" w:hAnsiTheme="minorHAnsi" w:cstheme="minorHAnsi"/>
                <w:i/>
                <w:sz w:val="24"/>
                <w:szCs w:val="24"/>
              </w:rPr>
              <w:t>.</w:t>
            </w:r>
            <w:r w:rsidR="00E975C5">
              <w:rPr>
                <w:rFonts w:asciiTheme="minorHAnsi" w:hAnsiTheme="minorHAnsi" w:cstheme="minorHAnsi"/>
                <w:i/>
                <w:sz w:val="24"/>
                <w:szCs w:val="24"/>
              </w:rPr>
              <w:t xml:space="preserve">site, </w:t>
            </w:r>
            <w:r w:rsidR="000B33AA">
              <w:rPr>
                <w:rFonts w:asciiTheme="minorHAnsi" w:hAnsiTheme="minorHAnsi" w:cstheme="minorHAnsi"/>
                <w:i/>
                <w:sz w:val="24"/>
                <w:szCs w:val="24"/>
              </w:rPr>
              <w:t>etc.)</w:t>
            </w:r>
          </w:p>
        </w:tc>
        <w:tc>
          <w:tcPr>
            <w:tcW w:w="1253" w:type="dxa"/>
            <w:vMerge/>
            <w:vAlign w:val="center"/>
          </w:tcPr>
          <w:p w:rsidR="009571F8" w:rsidRPr="0061724E" w:rsidRDefault="009571F8" w:rsidP="00F55A4E">
            <w:pPr>
              <w:jc w:val="both"/>
              <w:rPr>
                <w:rFonts w:asciiTheme="minorHAnsi" w:hAnsiTheme="minorHAnsi" w:cstheme="minorHAnsi"/>
                <w:sz w:val="24"/>
                <w:szCs w:val="24"/>
              </w:rPr>
            </w:pPr>
          </w:p>
        </w:tc>
      </w:tr>
      <w:tr w:rsidR="003B562D" w:rsidRPr="0061724E" w:rsidTr="004D7B3D">
        <w:trPr>
          <w:trHeight w:val="330"/>
          <w:jc w:val="center"/>
        </w:trPr>
        <w:tc>
          <w:tcPr>
            <w:tcW w:w="556" w:type="dxa"/>
          </w:tcPr>
          <w:p w:rsidR="003B562D" w:rsidRPr="0061724E" w:rsidRDefault="003B562D" w:rsidP="00F55A4E">
            <w:pPr>
              <w:jc w:val="both"/>
              <w:rPr>
                <w:rFonts w:asciiTheme="minorHAnsi" w:hAnsiTheme="minorHAnsi" w:cstheme="minorHAnsi"/>
                <w:sz w:val="24"/>
                <w:szCs w:val="24"/>
              </w:rPr>
            </w:pPr>
            <w:r w:rsidRPr="0061724E">
              <w:rPr>
                <w:rFonts w:asciiTheme="minorHAnsi" w:hAnsiTheme="minorHAnsi" w:cstheme="minorHAnsi"/>
                <w:sz w:val="24"/>
                <w:szCs w:val="24"/>
              </w:rPr>
              <w:t xml:space="preserve">4. </w:t>
            </w:r>
          </w:p>
        </w:tc>
        <w:tc>
          <w:tcPr>
            <w:tcW w:w="7727" w:type="dxa"/>
            <w:shd w:val="clear" w:color="auto" w:fill="C2D69B" w:themeFill="accent3" w:themeFillTint="99"/>
          </w:tcPr>
          <w:p w:rsidR="003B562D" w:rsidRPr="0061724E" w:rsidRDefault="003B562D" w:rsidP="00683112">
            <w:pPr>
              <w:tabs>
                <w:tab w:val="left" w:pos="6375"/>
              </w:tabs>
              <w:jc w:val="both"/>
              <w:rPr>
                <w:rFonts w:asciiTheme="minorHAnsi" w:hAnsiTheme="minorHAnsi" w:cstheme="minorHAnsi"/>
                <w:b/>
                <w:sz w:val="24"/>
                <w:szCs w:val="24"/>
              </w:rPr>
            </w:pPr>
            <w:r w:rsidRPr="0061724E">
              <w:rPr>
                <w:rFonts w:asciiTheme="minorHAnsi" w:hAnsiTheme="minorHAnsi" w:cstheme="minorHAnsi"/>
                <w:b/>
                <w:sz w:val="24"/>
                <w:szCs w:val="24"/>
              </w:rPr>
              <w:t>Proiectul contribuie la crearea de noi locuri de munca</w:t>
            </w:r>
            <w:r w:rsidR="00683112">
              <w:rPr>
                <w:rFonts w:asciiTheme="minorHAnsi" w:hAnsiTheme="minorHAnsi" w:cstheme="minorHAnsi"/>
                <w:b/>
                <w:sz w:val="24"/>
                <w:szCs w:val="24"/>
              </w:rPr>
              <w:tab/>
            </w:r>
          </w:p>
        </w:tc>
        <w:tc>
          <w:tcPr>
            <w:tcW w:w="1253" w:type="dxa"/>
            <w:vAlign w:val="center"/>
          </w:tcPr>
          <w:p w:rsidR="003B562D" w:rsidRPr="0061724E" w:rsidRDefault="003B562D" w:rsidP="00F55A4E">
            <w:pPr>
              <w:jc w:val="both"/>
              <w:rPr>
                <w:rFonts w:asciiTheme="minorHAnsi" w:hAnsiTheme="minorHAnsi" w:cstheme="minorHAnsi"/>
                <w:b/>
                <w:sz w:val="24"/>
                <w:szCs w:val="24"/>
              </w:rPr>
            </w:pPr>
            <w:r w:rsidRPr="0061724E">
              <w:rPr>
                <w:rFonts w:asciiTheme="minorHAnsi" w:hAnsiTheme="minorHAnsi" w:cstheme="minorHAnsi"/>
                <w:b/>
                <w:sz w:val="24"/>
                <w:szCs w:val="24"/>
              </w:rPr>
              <w:t>Max. 30 p</w:t>
            </w:r>
          </w:p>
        </w:tc>
      </w:tr>
      <w:tr w:rsidR="00CE62EB" w:rsidRPr="0061724E" w:rsidTr="00ED04CD">
        <w:trPr>
          <w:trHeight w:val="260"/>
          <w:jc w:val="center"/>
        </w:trPr>
        <w:tc>
          <w:tcPr>
            <w:tcW w:w="556" w:type="dxa"/>
            <w:vMerge w:val="restart"/>
          </w:tcPr>
          <w:p w:rsidR="00CE62EB" w:rsidRPr="0061724E" w:rsidRDefault="00CE62EB" w:rsidP="00F55A4E">
            <w:pPr>
              <w:jc w:val="both"/>
              <w:rPr>
                <w:rFonts w:asciiTheme="minorHAnsi" w:hAnsiTheme="minorHAnsi" w:cstheme="minorHAnsi"/>
                <w:sz w:val="24"/>
                <w:szCs w:val="24"/>
              </w:rPr>
            </w:pPr>
          </w:p>
        </w:tc>
        <w:tc>
          <w:tcPr>
            <w:tcW w:w="7727" w:type="dxa"/>
          </w:tcPr>
          <w:p w:rsidR="00CE62EB" w:rsidRPr="0061724E" w:rsidRDefault="00CE62EB" w:rsidP="00F55A4E">
            <w:pPr>
              <w:jc w:val="both"/>
              <w:rPr>
                <w:rFonts w:asciiTheme="minorHAnsi" w:hAnsiTheme="minorHAnsi" w:cstheme="minorHAnsi"/>
                <w:b/>
                <w:sz w:val="24"/>
                <w:szCs w:val="24"/>
              </w:rPr>
            </w:pPr>
            <w:r w:rsidRPr="0061724E">
              <w:rPr>
                <w:rFonts w:asciiTheme="minorHAnsi" w:hAnsiTheme="minorHAnsi" w:cstheme="minorHAnsi"/>
                <w:b/>
                <w:sz w:val="24"/>
                <w:szCs w:val="24"/>
              </w:rPr>
              <w:t>4.1 Proiecte care prevad crearea a minim doua locuri de munca *</w:t>
            </w:r>
          </w:p>
        </w:tc>
        <w:tc>
          <w:tcPr>
            <w:tcW w:w="1253" w:type="dxa"/>
            <w:vAlign w:val="center"/>
          </w:tcPr>
          <w:p w:rsidR="00CE62EB" w:rsidRPr="0061724E" w:rsidRDefault="00CE62EB" w:rsidP="00F55A4E">
            <w:pPr>
              <w:jc w:val="both"/>
              <w:rPr>
                <w:rFonts w:asciiTheme="minorHAnsi" w:hAnsiTheme="minorHAnsi" w:cstheme="minorHAnsi"/>
                <w:sz w:val="24"/>
                <w:szCs w:val="24"/>
              </w:rPr>
            </w:pPr>
            <w:r w:rsidRPr="0061724E">
              <w:rPr>
                <w:rFonts w:asciiTheme="minorHAnsi" w:hAnsiTheme="minorHAnsi" w:cstheme="minorHAnsi"/>
                <w:sz w:val="24"/>
                <w:szCs w:val="24"/>
              </w:rPr>
              <w:t>30 p</w:t>
            </w:r>
          </w:p>
        </w:tc>
      </w:tr>
      <w:tr w:rsidR="00CE62EB" w:rsidRPr="0061724E" w:rsidTr="00CE62EB">
        <w:trPr>
          <w:trHeight w:val="375"/>
          <w:jc w:val="center"/>
        </w:trPr>
        <w:tc>
          <w:tcPr>
            <w:tcW w:w="556" w:type="dxa"/>
            <w:vMerge/>
          </w:tcPr>
          <w:p w:rsidR="00CE62EB" w:rsidRPr="0061724E" w:rsidRDefault="00CE62EB" w:rsidP="00F55A4E">
            <w:pPr>
              <w:jc w:val="both"/>
              <w:rPr>
                <w:rFonts w:asciiTheme="minorHAnsi" w:hAnsiTheme="minorHAnsi" w:cstheme="minorHAnsi"/>
                <w:sz w:val="24"/>
                <w:szCs w:val="24"/>
              </w:rPr>
            </w:pPr>
          </w:p>
        </w:tc>
        <w:tc>
          <w:tcPr>
            <w:tcW w:w="7727" w:type="dxa"/>
          </w:tcPr>
          <w:p w:rsidR="00CE62EB" w:rsidRPr="0061724E" w:rsidRDefault="00CE62EB" w:rsidP="00F55A4E">
            <w:pPr>
              <w:jc w:val="both"/>
              <w:rPr>
                <w:rFonts w:asciiTheme="minorHAnsi" w:hAnsiTheme="minorHAnsi" w:cstheme="minorHAnsi"/>
                <w:b/>
                <w:sz w:val="24"/>
                <w:szCs w:val="24"/>
              </w:rPr>
            </w:pPr>
            <w:r w:rsidRPr="0061724E">
              <w:rPr>
                <w:rFonts w:asciiTheme="minorHAnsi" w:hAnsiTheme="minorHAnsi" w:cstheme="minorHAnsi"/>
                <w:b/>
                <w:sz w:val="24"/>
                <w:szCs w:val="24"/>
              </w:rPr>
              <w:t>4.2 Proiecte care prevad crearea a minim un loc de munca *</w:t>
            </w:r>
          </w:p>
        </w:tc>
        <w:tc>
          <w:tcPr>
            <w:tcW w:w="1253" w:type="dxa"/>
            <w:vMerge w:val="restart"/>
            <w:vAlign w:val="center"/>
          </w:tcPr>
          <w:p w:rsidR="00CE62EB" w:rsidRPr="0061724E" w:rsidRDefault="00CE62EB" w:rsidP="00F55A4E">
            <w:pPr>
              <w:jc w:val="both"/>
              <w:rPr>
                <w:rFonts w:asciiTheme="minorHAnsi" w:hAnsiTheme="minorHAnsi" w:cstheme="minorHAnsi"/>
                <w:sz w:val="24"/>
                <w:szCs w:val="24"/>
              </w:rPr>
            </w:pPr>
            <w:r w:rsidRPr="0061724E">
              <w:rPr>
                <w:rFonts w:asciiTheme="minorHAnsi" w:hAnsiTheme="minorHAnsi" w:cstheme="minorHAnsi"/>
                <w:sz w:val="24"/>
                <w:szCs w:val="24"/>
              </w:rPr>
              <w:t>15 p</w:t>
            </w:r>
          </w:p>
          <w:p w:rsidR="00CE62EB" w:rsidRDefault="00CE62EB" w:rsidP="00F55A4E">
            <w:pPr>
              <w:jc w:val="both"/>
              <w:rPr>
                <w:rFonts w:asciiTheme="minorHAnsi" w:hAnsiTheme="minorHAnsi" w:cstheme="minorHAnsi"/>
                <w:sz w:val="24"/>
                <w:szCs w:val="24"/>
              </w:rPr>
            </w:pPr>
          </w:p>
          <w:p w:rsidR="00434D2D" w:rsidRDefault="00434D2D" w:rsidP="00F55A4E">
            <w:pPr>
              <w:jc w:val="both"/>
              <w:rPr>
                <w:rFonts w:asciiTheme="minorHAnsi" w:hAnsiTheme="minorHAnsi" w:cstheme="minorHAnsi"/>
                <w:sz w:val="24"/>
                <w:szCs w:val="24"/>
              </w:rPr>
            </w:pPr>
          </w:p>
          <w:p w:rsidR="00434D2D" w:rsidRPr="0061724E" w:rsidRDefault="00434D2D" w:rsidP="00F55A4E">
            <w:pPr>
              <w:jc w:val="both"/>
              <w:rPr>
                <w:rFonts w:asciiTheme="minorHAnsi" w:hAnsiTheme="minorHAnsi" w:cstheme="minorHAnsi"/>
                <w:sz w:val="24"/>
                <w:szCs w:val="24"/>
              </w:rPr>
            </w:pPr>
          </w:p>
        </w:tc>
      </w:tr>
      <w:tr w:rsidR="00CE62EB" w:rsidRPr="0061724E" w:rsidTr="00ED04CD">
        <w:trPr>
          <w:trHeight w:val="165"/>
          <w:jc w:val="center"/>
        </w:trPr>
        <w:tc>
          <w:tcPr>
            <w:tcW w:w="556" w:type="dxa"/>
            <w:vMerge/>
          </w:tcPr>
          <w:p w:rsidR="00CE62EB" w:rsidRPr="0061724E" w:rsidRDefault="00CE62EB" w:rsidP="00F55A4E">
            <w:pPr>
              <w:jc w:val="both"/>
              <w:rPr>
                <w:rFonts w:asciiTheme="minorHAnsi" w:hAnsiTheme="minorHAnsi" w:cstheme="minorHAnsi"/>
                <w:sz w:val="24"/>
                <w:szCs w:val="24"/>
              </w:rPr>
            </w:pPr>
          </w:p>
        </w:tc>
        <w:tc>
          <w:tcPr>
            <w:tcW w:w="7727" w:type="dxa"/>
          </w:tcPr>
          <w:p w:rsidR="00CE62EB" w:rsidRPr="0061724E" w:rsidRDefault="00CE62EB" w:rsidP="00F55A4E">
            <w:pPr>
              <w:jc w:val="both"/>
              <w:rPr>
                <w:rFonts w:asciiTheme="minorHAnsi" w:hAnsiTheme="minorHAnsi" w:cstheme="minorHAnsi"/>
                <w:i/>
                <w:sz w:val="24"/>
                <w:szCs w:val="24"/>
              </w:rPr>
            </w:pPr>
            <w:r w:rsidRPr="0061724E">
              <w:rPr>
                <w:rFonts w:asciiTheme="minorHAnsi" w:hAnsiTheme="minorHAnsi" w:cstheme="minorHAnsi"/>
                <w:i/>
                <w:sz w:val="24"/>
                <w:szCs w:val="24"/>
              </w:rPr>
              <w:t>Se verifica in</w:t>
            </w:r>
            <w:r w:rsidR="00595A71" w:rsidRPr="0061724E">
              <w:rPr>
                <w:rFonts w:asciiTheme="minorHAnsi" w:hAnsiTheme="minorHAnsi" w:cstheme="minorHAnsi"/>
                <w:i/>
                <w:sz w:val="24"/>
                <w:szCs w:val="24"/>
              </w:rPr>
              <w:t>formatiile din</w:t>
            </w:r>
            <w:r w:rsidRPr="0061724E">
              <w:rPr>
                <w:rFonts w:asciiTheme="minorHAnsi" w:hAnsiTheme="minorHAnsi" w:cstheme="minorHAnsi"/>
                <w:i/>
                <w:sz w:val="24"/>
                <w:szCs w:val="24"/>
              </w:rPr>
              <w:t xml:space="preserve"> Cererea de finantare</w:t>
            </w:r>
            <w:r w:rsidR="00252DC2" w:rsidRPr="0061724E">
              <w:rPr>
                <w:rFonts w:asciiTheme="minorHAnsi" w:hAnsiTheme="minorHAnsi" w:cstheme="minorHAnsi"/>
                <w:i/>
                <w:sz w:val="24"/>
                <w:szCs w:val="24"/>
              </w:rPr>
              <w:t xml:space="preserve"> – Sectiunea Indicatori de monitorizare</w:t>
            </w:r>
            <w:r w:rsidR="00595A71" w:rsidRPr="0061724E">
              <w:rPr>
                <w:rFonts w:asciiTheme="minorHAnsi" w:hAnsiTheme="minorHAnsi" w:cstheme="minorHAnsi"/>
                <w:i/>
                <w:sz w:val="24"/>
                <w:szCs w:val="24"/>
              </w:rPr>
              <w:t xml:space="preserve"> si studiul de fezabilitate cu privire la crearea de locuri de munca cu norma intreaga pe durata nedeterminata.</w:t>
            </w:r>
            <w:r w:rsidR="00100DB7" w:rsidRPr="0061724E">
              <w:rPr>
                <w:rFonts w:asciiTheme="minorHAnsi" w:hAnsiTheme="minorHAnsi" w:cstheme="minorHAnsi"/>
                <w:i/>
                <w:sz w:val="24"/>
                <w:szCs w:val="24"/>
              </w:rPr>
              <w:t xml:space="preserve"> </w:t>
            </w:r>
          </w:p>
        </w:tc>
        <w:tc>
          <w:tcPr>
            <w:tcW w:w="1253" w:type="dxa"/>
            <w:vMerge/>
            <w:vAlign w:val="center"/>
          </w:tcPr>
          <w:p w:rsidR="00CE62EB" w:rsidRPr="0061724E" w:rsidRDefault="00CE62EB" w:rsidP="00F55A4E">
            <w:pPr>
              <w:jc w:val="both"/>
              <w:rPr>
                <w:rFonts w:asciiTheme="minorHAnsi" w:hAnsiTheme="minorHAnsi" w:cstheme="minorHAnsi"/>
                <w:sz w:val="24"/>
                <w:szCs w:val="24"/>
              </w:rPr>
            </w:pPr>
          </w:p>
        </w:tc>
      </w:tr>
      <w:tr w:rsidR="00EA681F" w:rsidRPr="0061724E" w:rsidTr="00683112">
        <w:trPr>
          <w:trHeight w:val="165"/>
          <w:jc w:val="center"/>
        </w:trPr>
        <w:tc>
          <w:tcPr>
            <w:tcW w:w="556" w:type="dxa"/>
            <w:vMerge w:val="restart"/>
          </w:tcPr>
          <w:p w:rsidR="00EA681F" w:rsidRPr="0061724E" w:rsidRDefault="00EA681F" w:rsidP="00F55A4E">
            <w:pPr>
              <w:jc w:val="both"/>
              <w:rPr>
                <w:rFonts w:asciiTheme="minorHAnsi" w:hAnsiTheme="minorHAnsi" w:cstheme="minorHAnsi"/>
                <w:sz w:val="24"/>
                <w:szCs w:val="24"/>
              </w:rPr>
            </w:pPr>
            <w:r>
              <w:rPr>
                <w:rFonts w:asciiTheme="minorHAnsi" w:hAnsiTheme="minorHAnsi" w:cstheme="minorHAnsi"/>
                <w:sz w:val="24"/>
                <w:szCs w:val="24"/>
              </w:rPr>
              <w:t>5.</w:t>
            </w:r>
          </w:p>
        </w:tc>
        <w:tc>
          <w:tcPr>
            <w:tcW w:w="7727" w:type="dxa"/>
            <w:shd w:val="clear" w:color="auto" w:fill="C2D69B" w:themeFill="accent3" w:themeFillTint="99"/>
          </w:tcPr>
          <w:p w:rsidR="00EA681F" w:rsidRPr="005D2214" w:rsidRDefault="00EA681F" w:rsidP="00F55A4E">
            <w:pPr>
              <w:jc w:val="both"/>
              <w:rPr>
                <w:rFonts w:asciiTheme="minorHAnsi" w:hAnsiTheme="minorHAnsi" w:cstheme="minorHAnsi"/>
                <w:b/>
                <w:sz w:val="24"/>
                <w:szCs w:val="24"/>
              </w:rPr>
            </w:pPr>
            <w:r w:rsidRPr="005D2214">
              <w:rPr>
                <w:rFonts w:asciiTheme="minorHAnsi" w:hAnsiTheme="minorHAnsi" w:cstheme="minorHAnsi"/>
                <w:b/>
                <w:sz w:val="24"/>
                <w:szCs w:val="24"/>
              </w:rPr>
              <w:t>Principiul derularii activitatilor anterioare ca activitate generala de management a firmei, pentru o mai buna gestionare a activitatii economice;</w:t>
            </w:r>
          </w:p>
        </w:tc>
        <w:tc>
          <w:tcPr>
            <w:tcW w:w="1253" w:type="dxa"/>
            <w:vAlign w:val="center"/>
          </w:tcPr>
          <w:p w:rsidR="00EA681F" w:rsidRPr="005D2214" w:rsidRDefault="00EA681F" w:rsidP="00F55A4E">
            <w:pPr>
              <w:jc w:val="both"/>
              <w:rPr>
                <w:rFonts w:asciiTheme="minorHAnsi" w:hAnsiTheme="minorHAnsi" w:cstheme="minorHAnsi"/>
                <w:b/>
                <w:sz w:val="24"/>
                <w:szCs w:val="24"/>
              </w:rPr>
            </w:pPr>
            <w:r w:rsidRPr="005D2214">
              <w:rPr>
                <w:rFonts w:asciiTheme="minorHAnsi" w:hAnsiTheme="minorHAnsi" w:cstheme="minorHAnsi"/>
                <w:b/>
                <w:sz w:val="24"/>
                <w:szCs w:val="24"/>
              </w:rPr>
              <w:t>Max. 15 p</w:t>
            </w:r>
          </w:p>
        </w:tc>
      </w:tr>
      <w:tr w:rsidR="00EA681F" w:rsidRPr="0061724E" w:rsidTr="00ED04CD">
        <w:trPr>
          <w:trHeight w:val="165"/>
          <w:jc w:val="center"/>
        </w:trPr>
        <w:tc>
          <w:tcPr>
            <w:tcW w:w="556" w:type="dxa"/>
            <w:vMerge/>
          </w:tcPr>
          <w:p w:rsidR="00EA681F" w:rsidRDefault="00EA681F" w:rsidP="00F55A4E">
            <w:pPr>
              <w:jc w:val="both"/>
              <w:rPr>
                <w:rFonts w:asciiTheme="minorHAnsi" w:hAnsiTheme="minorHAnsi" w:cstheme="minorHAnsi"/>
                <w:sz w:val="24"/>
                <w:szCs w:val="24"/>
              </w:rPr>
            </w:pPr>
          </w:p>
        </w:tc>
        <w:tc>
          <w:tcPr>
            <w:tcW w:w="7727" w:type="dxa"/>
          </w:tcPr>
          <w:p w:rsidR="00EA681F" w:rsidRPr="00D95F68" w:rsidRDefault="00EA681F" w:rsidP="00F55A4E">
            <w:pPr>
              <w:jc w:val="both"/>
              <w:rPr>
                <w:rFonts w:asciiTheme="minorHAnsi" w:hAnsiTheme="minorHAnsi" w:cstheme="minorHAnsi"/>
                <w:b/>
                <w:i/>
                <w:sz w:val="24"/>
                <w:szCs w:val="24"/>
              </w:rPr>
            </w:pPr>
            <w:r w:rsidRPr="00D95F68">
              <w:rPr>
                <w:rFonts w:asciiTheme="minorHAnsi" w:hAnsiTheme="minorHAnsi" w:cstheme="minorHAnsi"/>
                <w:b/>
                <w:i/>
                <w:sz w:val="24"/>
                <w:szCs w:val="24"/>
              </w:rPr>
              <w:t>5.1. Intreprindere active fara intrerupere cel putin 3 ani si cu profit operational in ultimii 2 ani (pentru a se evidentia buna gestionare a avtivitatii economice)</w:t>
            </w:r>
          </w:p>
        </w:tc>
        <w:tc>
          <w:tcPr>
            <w:tcW w:w="1253" w:type="dxa"/>
            <w:vAlign w:val="center"/>
          </w:tcPr>
          <w:p w:rsidR="00EA681F" w:rsidRPr="0061724E" w:rsidRDefault="00EA681F" w:rsidP="00F55A4E">
            <w:pPr>
              <w:jc w:val="both"/>
              <w:rPr>
                <w:rFonts w:asciiTheme="minorHAnsi" w:hAnsiTheme="minorHAnsi" w:cstheme="minorHAnsi"/>
                <w:sz w:val="24"/>
                <w:szCs w:val="24"/>
              </w:rPr>
            </w:pPr>
            <w:r>
              <w:rPr>
                <w:rFonts w:asciiTheme="minorHAnsi" w:hAnsiTheme="minorHAnsi" w:cstheme="minorHAnsi"/>
                <w:sz w:val="24"/>
                <w:szCs w:val="24"/>
              </w:rPr>
              <w:t>15 p</w:t>
            </w:r>
          </w:p>
        </w:tc>
      </w:tr>
      <w:tr w:rsidR="00EA681F" w:rsidRPr="0061724E" w:rsidTr="00ED04CD">
        <w:trPr>
          <w:trHeight w:val="165"/>
          <w:jc w:val="center"/>
        </w:trPr>
        <w:tc>
          <w:tcPr>
            <w:tcW w:w="556" w:type="dxa"/>
            <w:vMerge/>
          </w:tcPr>
          <w:p w:rsidR="00EA681F" w:rsidRDefault="00EA681F" w:rsidP="00F55A4E">
            <w:pPr>
              <w:jc w:val="both"/>
              <w:rPr>
                <w:rFonts w:asciiTheme="minorHAnsi" w:hAnsiTheme="minorHAnsi" w:cstheme="minorHAnsi"/>
                <w:sz w:val="24"/>
                <w:szCs w:val="24"/>
              </w:rPr>
            </w:pPr>
          </w:p>
        </w:tc>
        <w:tc>
          <w:tcPr>
            <w:tcW w:w="7727" w:type="dxa"/>
          </w:tcPr>
          <w:p w:rsidR="00EA681F" w:rsidRPr="00D95F68" w:rsidRDefault="00EA681F" w:rsidP="00F55A4E">
            <w:pPr>
              <w:jc w:val="both"/>
              <w:rPr>
                <w:rFonts w:asciiTheme="minorHAnsi" w:hAnsiTheme="minorHAnsi" w:cstheme="minorHAnsi"/>
                <w:b/>
                <w:i/>
                <w:sz w:val="24"/>
                <w:szCs w:val="24"/>
              </w:rPr>
            </w:pPr>
            <w:r w:rsidRPr="00D95F68">
              <w:rPr>
                <w:rFonts w:asciiTheme="minorHAnsi" w:hAnsiTheme="minorHAnsi" w:cstheme="minorHAnsi"/>
                <w:b/>
                <w:i/>
                <w:sz w:val="24"/>
                <w:szCs w:val="24"/>
              </w:rPr>
              <w:t>5.2. Intreprinderea active fara intrerupere cel puntin 2 ani si cu profit operational in ultimul an (pentru a se evidentia buna gestionare a activitatii economice)</w:t>
            </w:r>
          </w:p>
        </w:tc>
        <w:tc>
          <w:tcPr>
            <w:tcW w:w="1253" w:type="dxa"/>
            <w:vAlign w:val="center"/>
          </w:tcPr>
          <w:p w:rsidR="00EA681F" w:rsidRPr="0061724E" w:rsidRDefault="00EA681F" w:rsidP="00F55A4E">
            <w:pPr>
              <w:jc w:val="both"/>
              <w:rPr>
                <w:rFonts w:asciiTheme="minorHAnsi" w:hAnsiTheme="minorHAnsi" w:cstheme="minorHAnsi"/>
                <w:sz w:val="24"/>
                <w:szCs w:val="24"/>
              </w:rPr>
            </w:pPr>
            <w:r>
              <w:rPr>
                <w:rFonts w:asciiTheme="minorHAnsi" w:hAnsiTheme="minorHAnsi" w:cstheme="minorHAnsi"/>
                <w:sz w:val="24"/>
                <w:szCs w:val="24"/>
              </w:rPr>
              <w:t>10 p</w:t>
            </w:r>
          </w:p>
        </w:tc>
      </w:tr>
      <w:tr w:rsidR="00EA681F" w:rsidRPr="0061724E" w:rsidTr="00ED04CD">
        <w:trPr>
          <w:trHeight w:val="165"/>
          <w:jc w:val="center"/>
        </w:trPr>
        <w:tc>
          <w:tcPr>
            <w:tcW w:w="556" w:type="dxa"/>
            <w:vMerge/>
          </w:tcPr>
          <w:p w:rsidR="00EA681F" w:rsidRDefault="00EA681F" w:rsidP="00F55A4E">
            <w:pPr>
              <w:jc w:val="both"/>
              <w:rPr>
                <w:rFonts w:asciiTheme="minorHAnsi" w:hAnsiTheme="minorHAnsi" w:cstheme="minorHAnsi"/>
                <w:sz w:val="24"/>
                <w:szCs w:val="24"/>
              </w:rPr>
            </w:pPr>
          </w:p>
        </w:tc>
        <w:tc>
          <w:tcPr>
            <w:tcW w:w="7727" w:type="dxa"/>
          </w:tcPr>
          <w:p w:rsidR="00EA681F" w:rsidRDefault="00EA681F" w:rsidP="00F55A4E">
            <w:pPr>
              <w:jc w:val="both"/>
              <w:rPr>
                <w:rFonts w:asciiTheme="minorHAnsi" w:hAnsiTheme="minorHAnsi" w:cstheme="minorHAnsi"/>
                <w:i/>
                <w:sz w:val="24"/>
                <w:szCs w:val="24"/>
              </w:rPr>
            </w:pPr>
            <w:r>
              <w:rPr>
                <w:rFonts w:cstheme="minorHAnsi"/>
                <w:i/>
                <w:sz w:val="24"/>
                <w:szCs w:val="24"/>
              </w:rPr>
              <w:t>Se verifica in Doc.1 Studiul de Fezabilitate, Doc 2. Situatiile financiare pentru anii, n-2, n-1 si n/Declaratie speciala privind veniturile realizate in anii n-2,n-1, n (formularul 200)</w:t>
            </w:r>
          </w:p>
        </w:tc>
        <w:tc>
          <w:tcPr>
            <w:tcW w:w="1253" w:type="dxa"/>
            <w:vAlign w:val="center"/>
          </w:tcPr>
          <w:p w:rsidR="00EA681F" w:rsidRDefault="00EA681F" w:rsidP="00F55A4E">
            <w:pPr>
              <w:jc w:val="both"/>
              <w:rPr>
                <w:rFonts w:asciiTheme="minorHAnsi" w:hAnsiTheme="minorHAnsi" w:cstheme="minorHAnsi"/>
                <w:sz w:val="24"/>
                <w:szCs w:val="24"/>
              </w:rPr>
            </w:pPr>
          </w:p>
        </w:tc>
      </w:tr>
      <w:tr w:rsidR="003B562D" w:rsidRPr="0061724E" w:rsidTr="004D7B3D">
        <w:trPr>
          <w:trHeight w:val="170"/>
          <w:jc w:val="center"/>
        </w:trPr>
        <w:tc>
          <w:tcPr>
            <w:tcW w:w="8283" w:type="dxa"/>
            <w:gridSpan w:val="2"/>
            <w:tcBorders>
              <w:bottom w:val="nil"/>
            </w:tcBorders>
            <w:shd w:val="clear" w:color="auto" w:fill="4F6228" w:themeFill="accent3" w:themeFillShade="80"/>
          </w:tcPr>
          <w:p w:rsidR="003B562D" w:rsidRPr="0061724E" w:rsidRDefault="003B562D" w:rsidP="00F55A4E">
            <w:pPr>
              <w:jc w:val="both"/>
              <w:rPr>
                <w:rFonts w:asciiTheme="minorHAnsi" w:hAnsiTheme="minorHAnsi" w:cstheme="minorHAnsi"/>
                <w:b/>
                <w:sz w:val="24"/>
                <w:szCs w:val="24"/>
              </w:rPr>
            </w:pPr>
            <w:r w:rsidRPr="0061724E">
              <w:rPr>
                <w:rFonts w:asciiTheme="minorHAnsi" w:hAnsiTheme="minorHAnsi" w:cstheme="minorHAnsi"/>
                <w:b/>
                <w:sz w:val="24"/>
                <w:szCs w:val="24"/>
              </w:rPr>
              <w:t xml:space="preserve">Total punctaj </w:t>
            </w:r>
          </w:p>
        </w:tc>
        <w:tc>
          <w:tcPr>
            <w:tcW w:w="1253" w:type="dxa"/>
            <w:tcBorders>
              <w:bottom w:val="nil"/>
            </w:tcBorders>
            <w:shd w:val="clear" w:color="auto" w:fill="4F6228" w:themeFill="accent3" w:themeFillShade="80"/>
            <w:vAlign w:val="center"/>
          </w:tcPr>
          <w:p w:rsidR="003B562D" w:rsidRPr="0061724E" w:rsidRDefault="003B562D" w:rsidP="00F55A4E">
            <w:pPr>
              <w:jc w:val="both"/>
              <w:rPr>
                <w:rFonts w:asciiTheme="minorHAnsi" w:hAnsiTheme="minorHAnsi" w:cstheme="minorHAnsi"/>
                <w:b/>
                <w:sz w:val="24"/>
                <w:szCs w:val="24"/>
              </w:rPr>
            </w:pPr>
            <w:r w:rsidRPr="0061724E">
              <w:rPr>
                <w:rFonts w:asciiTheme="minorHAnsi" w:hAnsiTheme="minorHAnsi" w:cstheme="minorHAnsi"/>
                <w:b/>
                <w:sz w:val="24"/>
                <w:szCs w:val="24"/>
              </w:rPr>
              <w:t>100 p</w:t>
            </w:r>
          </w:p>
        </w:tc>
      </w:tr>
    </w:tbl>
    <w:p w:rsidR="003B562D" w:rsidRPr="0061724E" w:rsidRDefault="003B562D" w:rsidP="003B562D">
      <w:pPr>
        <w:jc w:val="both"/>
        <w:rPr>
          <w:rFonts w:asciiTheme="minorHAnsi" w:hAnsiTheme="minorHAnsi" w:cstheme="minorHAnsi"/>
          <w:i/>
          <w:sz w:val="24"/>
          <w:szCs w:val="24"/>
        </w:rPr>
      </w:pPr>
    </w:p>
    <w:p w:rsidR="00856EDD" w:rsidRDefault="003B562D" w:rsidP="00856EDD">
      <w:pPr>
        <w:ind w:left="-288"/>
        <w:jc w:val="both"/>
        <w:rPr>
          <w:rFonts w:asciiTheme="minorHAnsi" w:hAnsiTheme="minorHAnsi" w:cstheme="minorHAnsi"/>
          <w:i/>
          <w:sz w:val="24"/>
          <w:szCs w:val="24"/>
        </w:rPr>
      </w:pPr>
      <w:r w:rsidRPr="0061724E">
        <w:rPr>
          <w:rFonts w:asciiTheme="minorHAnsi" w:hAnsiTheme="minorHAnsi" w:cstheme="minorHAnsi"/>
          <w:i/>
          <w:sz w:val="24"/>
          <w:szCs w:val="24"/>
        </w:rPr>
        <w:t>*Se considera un loc de munca – locul de munca cu norma intreaga pe durata nedeterminata.</w:t>
      </w:r>
    </w:p>
    <w:p w:rsidR="00856EDD" w:rsidRDefault="00856EDD" w:rsidP="00856EDD">
      <w:pPr>
        <w:ind w:left="-288"/>
        <w:jc w:val="both"/>
        <w:rPr>
          <w:rFonts w:asciiTheme="minorHAnsi" w:hAnsiTheme="minorHAnsi" w:cstheme="minorHAnsi"/>
          <w:sz w:val="24"/>
          <w:szCs w:val="24"/>
        </w:rPr>
      </w:pPr>
    </w:p>
    <w:p w:rsidR="00856EDD" w:rsidRPr="0098044E" w:rsidRDefault="003D5A4A" w:rsidP="00856EDD">
      <w:pPr>
        <w:ind w:left="-288"/>
        <w:jc w:val="both"/>
        <w:rPr>
          <w:rFonts w:asciiTheme="minorHAnsi" w:hAnsiTheme="minorHAnsi" w:cstheme="minorHAnsi"/>
          <w:sz w:val="24"/>
          <w:szCs w:val="24"/>
        </w:rPr>
      </w:pPr>
      <w:r w:rsidRPr="0061724E">
        <w:rPr>
          <w:rFonts w:asciiTheme="minorHAnsi" w:eastAsia="Tahoma" w:hAnsiTheme="minorHAnsi" w:cstheme="minorHAnsi"/>
          <w:sz w:val="24"/>
          <w:szCs w:val="24"/>
        </w:rPr>
        <w:t xml:space="preserve"> </w:t>
      </w:r>
      <w:r w:rsidR="00856EDD" w:rsidRPr="0098044E">
        <w:rPr>
          <w:rFonts w:asciiTheme="minorHAnsi" w:eastAsia="Tahoma" w:hAnsiTheme="minorHAnsi" w:cstheme="minorHAnsi"/>
          <w:sz w:val="24"/>
          <w:szCs w:val="24"/>
        </w:rPr>
        <w:t>Cererile de finantare care au punctajul estimat (auto-evaluare/pre-scoring) mai mic decat pragul de calitate lunar nu pot fi depuse.</w:t>
      </w:r>
    </w:p>
    <w:p w:rsidR="00856EDD" w:rsidRPr="0098044E" w:rsidRDefault="00856EDD" w:rsidP="00856EDD">
      <w:pPr>
        <w:spacing w:line="276" w:lineRule="auto"/>
        <w:ind w:left="-288"/>
        <w:jc w:val="both"/>
        <w:rPr>
          <w:rFonts w:asciiTheme="minorHAnsi" w:eastAsia="Tahoma" w:hAnsiTheme="minorHAnsi" w:cstheme="minorHAnsi"/>
          <w:sz w:val="24"/>
          <w:szCs w:val="24"/>
        </w:rPr>
      </w:pPr>
      <w:r w:rsidRPr="0098044E">
        <w:rPr>
          <w:rFonts w:asciiTheme="minorHAnsi" w:eastAsia="Tahoma" w:hAnsiTheme="minorHAnsi" w:cstheme="minorHAnsi"/>
          <w:sz w:val="24"/>
          <w:szCs w:val="24"/>
        </w:rPr>
        <w:t>La depunderea proiectului, solicitantul are obligatia de a realiza auto-evaluarea (prescoring). Punctajul rezultat in urma estimarii trebuie completat in rubrica “punctaj estimat” din sectiunea A6 – “</w:t>
      </w:r>
      <w:r w:rsidR="00220150" w:rsidRPr="0098044E">
        <w:rPr>
          <w:rFonts w:asciiTheme="minorHAnsi" w:eastAsia="Tahoma" w:hAnsiTheme="minorHAnsi" w:cstheme="minorHAnsi"/>
          <w:sz w:val="24"/>
          <w:szCs w:val="24"/>
        </w:rPr>
        <w:t>Date despre tipul de proiect si beneficiar</w:t>
      </w:r>
      <w:r w:rsidRPr="0098044E">
        <w:rPr>
          <w:rFonts w:asciiTheme="minorHAnsi" w:eastAsia="Tahoma" w:hAnsiTheme="minorHAnsi" w:cstheme="minorHAnsi"/>
          <w:sz w:val="24"/>
          <w:szCs w:val="24"/>
        </w:rPr>
        <w:t>” a Cererii de finantare.</w:t>
      </w:r>
    </w:p>
    <w:p w:rsidR="0098044E" w:rsidRDefault="00856EDD" w:rsidP="00F56C6E">
      <w:pPr>
        <w:spacing w:line="276" w:lineRule="auto"/>
        <w:ind w:left="-288"/>
        <w:jc w:val="both"/>
        <w:rPr>
          <w:rFonts w:asciiTheme="minorHAnsi" w:eastAsia="Tahoma" w:hAnsiTheme="minorHAnsi" w:cstheme="minorHAnsi"/>
          <w:b/>
          <w:i/>
          <w:sz w:val="24"/>
          <w:szCs w:val="24"/>
        </w:rPr>
      </w:pPr>
      <w:r w:rsidRPr="0098044E">
        <w:rPr>
          <w:rFonts w:asciiTheme="minorHAnsi" w:eastAsia="Tahoma" w:hAnsiTheme="minorHAnsi" w:cstheme="minorHAnsi"/>
          <w:b/>
          <w:i/>
          <w:sz w:val="24"/>
          <w:szCs w:val="24"/>
        </w:rPr>
        <w:t xml:space="preserve">Atentie! </w:t>
      </w:r>
    </w:p>
    <w:p w:rsidR="00E762D6" w:rsidRPr="0098044E" w:rsidRDefault="00856EDD" w:rsidP="00F56C6E">
      <w:pPr>
        <w:spacing w:line="276" w:lineRule="auto"/>
        <w:ind w:left="-288"/>
        <w:jc w:val="both"/>
        <w:rPr>
          <w:rFonts w:asciiTheme="minorHAnsi" w:eastAsia="Tahoma" w:hAnsiTheme="minorHAnsi" w:cstheme="minorHAnsi"/>
          <w:b/>
          <w:i/>
          <w:sz w:val="24"/>
          <w:szCs w:val="24"/>
        </w:rPr>
      </w:pPr>
      <w:r w:rsidRPr="0098044E">
        <w:rPr>
          <w:rFonts w:asciiTheme="minorHAnsi" w:eastAsia="Tahoma" w:hAnsiTheme="minorHAnsi" w:cstheme="minorHAnsi"/>
          <w:b/>
          <w:i/>
          <w:sz w:val="24"/>
          <w:szCs w:val="24"/>
        </w:rPr>
        <w:t>Punctajul estimate (autoevaluare) se va face pe propr</w:t>
      </w:r>
      <w:r w:rsidR="00F56C6E" w:rsidRPr="0098044E">
        <w:rPr>
          <w:rFonts w:asciiTheme="minorHAnsi" w:eastAsia="Tahoma" w:hAnsiTheme="minorHAnsi" w:cstheme="minorHAnsi"/>
          <w:b/>
          <w:i/>
          <w:sz w:val="24"/>
          <w:szCs w:val="24"/>
        </w:rPr>
        <w:t>ia raspundere a solicitantului.</w:t>
      </w:r>
    </w:p>
    <w:p w:rsidR="00426222" w:rsidRPr="0098044E" w:rsidRDefault="00F56C6E" w:rsidP="0098044E">
      <w:pPr>
        <w:spacing w:line="276" w:lineRule="auto"/>
        <w:ind w:left="-288"/>
        <w:jc w:val="both"/>
        <w:rPr>
          <w:b/>
          <w:i/>
          <w:sz w:val="24"/>
        </w:rPr>
      </w:pPr>
      <w:r w:rsidRPr="0098044E">
        <w:rPr>
          <w:b/>
          <w:i/>
          <w:sz w:val="24"/>
        </w:rPr>
        <w:t>Depunerea si evaluarea proiectelor se realizeaza lunar doar pentru proiectele ce au punctajul estimat (evaluare – prescoring) mai mare sau egal cu pragul de calitate aferent lunii respective.</w:t>
      </w:r>
    </w:p>
    <w:p w:rsidR="00F56C6E" w:rsidRDefault="00F56C6E" w:rsidP="00F56C6E">
      <w:pPr>
        <w:spacing w:line="276" w:lineRule="auto"/>
        <w:ind w:left="-288"/>
        <w:jc w:val="both"/>
        <w:rPr>
          <w:sz w:val="24"/>
        </w:rPr>
      </w:pPr>
      <w:r w:rsidRPr="0098044E">
        <w:rPr>
          <w:sz w:val="24"/>
        </w:rPr>
        <w:t xml:space="preserve">Depunerea continua a proiectelor in cadrul sesiunii aferente masurii se opreste inainte de  termenul limita prevazut in apelul de selectie, atunci cand valoarea publica totala a proiectelor depuse avand un punctaj estimat (evaluare/prescoring) mai mare sau egal cu pragul de calitate aferent lunii respective, excluzand valoarea publica totala a proiectelor retrase, ajunge la 200% din nivelul alocarii sesiunii aferente masurii, cu exceptia primelor 5 zile calendaristice din fiecare </w:t>
      </w:r>
      <w:r w:rsidRPr="0098044E">
        <w:rPr>
          <w:sz w:val="24"/>
        </w:rPr>
        <w:lastRenderedPageBreak/>
        <w:t>etapa de depunere stabilita cand oprirea depunerilor de proiecte nu este conditionata de atingerea plafonului de 200% din nivelul alocarii sesiunii.</w:t>
      </w:r>
    </w:p>
    <w:p w:rsidR="009418E2" w:rsidRPr="009418E2" w:rsidRDefault="009418E2" w:rsidP="00F56C6E">
      <w:pPr>
        <w:spacing w:line="276" w:lineRule="auto"/>
        <w:ind w:left="-288"/>
        <w:jc w:val="both"/>
        <w:rPr>
          <w:b/>
          <w:sz w:val="24"/>
        </w:rPr>
      </w:pPr>
      <w:r w:rsidRPr="009418E2">
        <w:rPr>
          <w:b/>
          <w:sz w:val="24"/>
        </w:rPr>
        <w:t xml:space="preserve">Atentie! </w:t>
      </w:r>
    </w:p>
    <w:p w:rsidR="009418E2" w:rsidRPr="009418E2" w:rsidRDefault="009418E2" w:rsidP="00F56C6E">
      <w:pPr>
        <w:spacing w:line="276" w:lineRule="auto"/>
        <w:ind w:left="-288"/>
        <w:jc w:val="both"/>
        <w:rPr>
          <w:b/>
          <w:sz w:val="24"/>
        </w:rPr>
      </w:pPr>
      <w:r w:rsidRPr="009418E2">
        <w:rPr>
          <w:b/>
          <w:sz w:val="24"/>
        </w:rPr>
        <w:t xml:space="preserve">Proiectele al caror punctaj estimat de solicitanti va scadea in urma evaluarii GAL sub pragul de calitate corespunzator lunii respective, vor ramane in asteptare  si vor intra in </w:t>
      </w:r>
      <w:r>
        <w:rPr>
          <w:b/>
          <w:sz w:val="24"/>
        </w:rPr>
        <w:t>competitie</w:t>
      </w:r>
      <w:r w:rsidRPr="009418E2">
        <w:rPr>
          <w:b/>
          <w:sz w:val="24"/>
        </w:rPr>
        <w:t xml:space="preserve"> cu proiectele depuse in cadrul aceleasi sesi</w:t>
      </w:r>
      <w:r w:rsidR="00460253">
        <w:rPr>
          <w:b/>
          <w:sz w:val="24"/>
        </w:rPr>
        <w:t>u</w:t>
      </w:r>
      <w:r w:rsidRPr="009418E2">
        <w:rPr>
          <w:b/>
          <w:sz w:val="24"/>
        </w:rPr>
        <w:t>ni lunare continue de depunere a proiectelor, dupa caz.</w:t>
      </w:r>
    </w:p>
    <w:p w:rsidR="00F56C6E" w:rsidRDefault="00296F36" w:rsidP="00F56C6E">
      <w:pPr>
        <w:spacing w:line="276" w:lineRule="auto"/>
        <w:ind w:left="-288"/>
        <w:jc w:val="both"/>
        <w:rPr>
          <w:rFonts w:asciiTheme="minorHAnsi" w:eastAsia="Tahoma" w:hAnsiTheme="minorHAnsi" w:cstheme="minorHAnsi"/>
          <w:sz w:val="24"/>
          <w:szCs w:val="24"/>
        </w:rPr>
      </w:pPr>
      <w:r w:rsidRPr="0098044E">
        <w:rPr>
          <w:rFonts w:asciiTheme="minorHAnsi" w:eastAsia="Tahoma" w:hAnsiTheme="minorHAnsi" w:cstheme="minorHAnsi"/>
          <w:sz w:val="24"/>
          <w:szCs w:val="24"/>
        </w:rPr>
        <w:t>Selectia proiectelor eligibile se face in ordinea descrescatoare a punctajului de selectie in cadrul alocarii disponibile pentru selectia lunara ce reprezinta diferenta dintre alocarea sesiunii si valoarea publica totala a proiectelor selectate prin rapoartele de selectie/ contestatii lunare/  anterioare valoarea publica totala a contestatiilor depuse aferente rapoartelor de selectie lunare/ publicate, dupa caz.</w:t>
      </w:r>
    </w:p>
    <w:p w:rsidR="0098044E" w:rsidRPr="0098044E" w:rsidRDefault="0098044E" w:rsidP="00F56C6E">
      <w:pPr>
        <w:spacing w:line="276" w:lineRule="auto"/>
        <w:ind w:left="-288"/>
        <w:jc w:val="both"/>
        <w:rPr>
          <w:rFonts w:asciiTheme="minorHAnsi" w:eastAsia="Tahoma" w:hAnsiTheme="minorHAnsi" w:cstheme="minorHAnsi"/>
          <w:sz w:val="24"/>
          <w:szCs w:val="24"/>
        </w:rPr>
      </w:pPr>
    </w:p>
    <w:p w:rsidR="00426222" w:rsidRPr="0061724E" w:rsidRDefault="00426222" w:rsidP="00426222">
      <w:pPr>
        <w:spacing w:line="276" w:lineRule="auto"/>
        <w:ind w:left="-288"/>
        <w:rPr>
          <w:rFonts w:asciiTheme="minorHAnsi" w:eastAsia="Tahoma" w:hAnsiTheme="minorHAnsi" w:cstheme="minorHAnsi"/>
          <w:sz w:val="24"/>
          <w:szCs w:val="24"/>
        </w:rPr>
      </w:pPr>
      <w:r w:rsidRPr="0061724E">
        <w:rPr>
          <w:rFonts w:asciiTheme="minorHAnsi" w:eastAsia="Tahoma" w:hAnsiTheme="minorHAnsi" w:cstheme="minorHAnsi"/>
          <w:sz w:val="24"/>
          <w:szCs w:val="24"/>
        </w:rPr>
        <w:t xml:space="preserve">In cazul proiectelor cu acelasi punctaj, departajarea acestora se face in ordinea urmatoarelor prioritati: </w:t>
      </w:r>
    </w:p>
    <w:p w:rsidR="00426222" w:rsidRPr="0061724E" w:rsidRDefault="00426222" w:rsidP="00426222">
      <w:pPr>
        <w:pStyle w:val="ListParagraph"/>
        <w:numPr>
          <w:ilvl w:val="0"/>
          <w:numId w:val="19"/>
        </w:numPr>
        <w:spacing w:line="276" w:lineRule="auto"/>
        <w:rPr>
          <w:rFonts w:asciiTheme="minorHAnsi" w:eastAsia="Tahoma" w:hAnsiTheme="minorHAnsi" w:cstheme="minorHAnsi"/>
          <w:sz w:val="24"/>
          <w:szCs w:val="24"/>
        </w:rPr>
      </w:pPr>
      <w:r w:rsidRPr="0061724E">
        <w:rPr>
          <w:rFonts w:asciiTheme="minorHAnsi" w:eastAsia="Tahoma" w:hAnsiTheme="minorHAnsi" w:cstheme="minorHAnsi"/>
          <w:sz w:val="24"/>
          <w:szCs w:val="24"/>
        </w:rPr>
        <w:t>Investitii in producerea de combustibil din biomasa.</w:t>
      </w:r>
    </w:p>
    <w:p w:rsidR="00426222" w:rsidRDefault="00426222" w:rsidP="00426222">
      <w:pPr>
        <w:pStyle w:val="ListParagraph"/>
        <w:numPr>
          <w:ilvl w:val="0"/>
          <w:numId w:val="19"/>
        </w:numPr>
        <w:spacing w:line="276" w:lineRule="auto"/>
        <w:rPr>
          <w:rFonts w:asciiTheme="minorHAnsi" w:eastAsia="Tahoma" w:hAnsiTheme="minorHAnsi" w:cstheme="minorHAnsi"/>
          <w:sz w:val="24"/>
          <w:szCs w:val="24"/>
        </w:rPr>
      </w:pPr>
      <w:r w:rsidRPr="0061724E">
        <w:rPr>
          <w:rFonts w:asciiTheme="minorHAnsi" w:eastAsia="Tahoma" w:hAnsiTheme="minorHAnsi" w:cstheme="minorHAnsi"/>
          <w:sz w:val="24"/>
          <w:szCs w:val="24"/>
        </w:rPr>
        <w:t>Numarul locurilor de munca nou create.</w:t>
      </w:r>
    </w:p>
    <w:p w:rsidR="00426222" w:rsidRPr="0061724E" w:rsidRDefault="00426222" w:rsidP="00426222">
      <w:pPr>
        <w:pStyle w:val="ListParagraph"/>
        <w:numPr>
          <w:ilvl w:val="0"/>
          <w:numId w:val="19"/>
        </w:numPr>
        <w:spacing w:line="276" w:lineRule="auto"/>
        <w:rPr>
          <w:rFonts w:asciiTheme="minorHAnsi" w:eastAsia="Tahoma" w:hAnsiTheme="minorHAnsi" w:cstheme="minorHAnsi"/>
          <w:sz w:val="24"/>
          <w:szCs w:val="24"/>
        </w:rPr>
      </w:pPr>
      <w:r>
        <w:rPr>
          <w:rFonts w:asciiTheme="minorHAnsi" w:eastAsia="Tahoma" w:hAnsiTheme="minorHAnsi" w:cstheme="minorHAnsi"/>
          <w:sz w:val="24"/>
          <w:szCs w:val="24"/>
        </w:rPr>
        <w:t>Crescator, in functie de valoarea eligibila a proiectului.</w:t>
      </w:r>
    </w:p>
    <w:p w:rsidR="00426222" w:rsidRPr="0061724E" w:rsidRDefault="00426222" w:rsidP="00426222">
      <w:pPr>
        <w:spacing w:line="276" w:lineRule="auto"/>
        <w:ind w:left="-288"/>
        <w:rPr>
          <w:rFonts w:asciiTheme="minorHAnsi" w:eastAsia="Tahoma" w:hAnsiTheme="minorHAnsi" w:cstheme="minorHAnsi"/>
          <w:sz w:val="24"/>
          <w:szCs w:val="24"/>
        </w:rPr>
      </w:pPr>
    </w:p>
    <w:p w:rsidR="00426222" w:rsidRPr="0061724E" w:rsidRDefault="00426222" w:rsidP="00426222">
      <w:pPr>
        <w:spacing w:line="276" w:lineRule="auto"/>
        <w:ind w:left="-288"/>
        <w:jc w:val="both"/>
        <w:rPr>
          <w:rFonts w:asciiTheme="minorHAnsi" w:hAnsiTheme="minorHAnsi" w:cstheme="minorHAnsi"/>
          <w:sz w:val="24"/>
          <w:szCs w:val="24"/>
        </w:rPr>
      </w:pPr>
      <w:r w:rsidRPr="0061724E">
        <w:rPr>
          <w:rFonts w:asciiTheme="minorHAnsi" w:hAnsiTheme="minorHAnsi" w:cstheme="minorHAnsi"/>
          <w:b/>
          <w:sz w:val="24"/>
          <w:szCs w:val="24"/>
        </w:rPr>
        <w:t xml:space="preserve">Punctajul minim admis la finanțare </w:t>
      </w:r>
      <w:r w:rsidRPr="0061724E">
        <w:rPr>
          <w:rFonts w:asciiTheme="minorHAnsi" w:hAnsiTheme="minorHAnsi" w:cstheme="minorHAnsi"/>
          <w:sz w:val="24"/>
          <w:szCs w:val="24"/>
        </w:rPr>
        <w:t xml:space="preserve">pentru această măsură este de </w:t>
      </w:r>
      <w:r w:rsidRPr="0061724E">
        <w:rPr>
          <w:rFonts w:asciiTheme="minorHAnsi" w:hAnsiTheme="minorHAnsi" w:cstheme="minorHAnsi"/>
          <w:b/>
          <w:sz w:val="24"/>
          <w:szCs w:val="24"/>
        </w:rPr>
        <w:t>20 de puncte</w:t>
      </w:r>
      <w:r w:rsidRPr="0061724E">
        <w:rPr>
          <w:rFonts w:asciiTheme="minorHAnsi" w:hAnsiTheme="minorHAnsi" w:cstheme="minorHAnsi"/>
          <w:sz w:val="24"/>
          <w:szCs w:val="24"/>
        </w:rPr>
        <w:t xml:space="preserve"> și reprezintă</w:t>
      </w:r>
      <w:r w:rsidRPr="0061724E">
        <w:rPr>
          <w:rFonts w:asciiTheme="minorHAnsi" w:hAnsiTheme="minorHAnsi" w:cstheme="minorHAnsi"/>
          <w:b/>
          <w:sz w:val="24"/>
          <w:szCs w:val="24"/>
        </w:rPr>
        <w:t xml:space="preserve"> </w:t>
      </w:r>
      <w:r w:rsidRPr="0061724E">
        <w:rPr>
          <w:rFonts w:asciiTheme="minorHAnsi" w:hAnsiTheme="minorHAnsi" w:cstheme="minorHAnsi"/>
          <w:sz w:val="24"/>
          <w:szCs w:val="24"/>
        </w:rPr>
        <w:t>pragul sub care nici un proiect nu poate intra la finanțare.</w:t>
      </w:r>
    </w:p>
    <w:p w:rsidR="00426222" w:rsidRPr="00F56C6E" w:rsidRDefault="00426222" w:rsidP="00F56C6E">
      <w:pPr>
        <w:spacing w:line="276" w:lineRule="auto"/>
        <w:ind w:left="-288"/>
        <w:jc w:val="both"/>
        <w:rPr>
          <w:rFonts w:asciiTheme="minorHAnsi" w:eastAsia="Tahoma" w:hAnsiTheme="minorHAnsi" w:cstheme="minorHAnsi"/>
          <w:color w:val="FF0000"/>
          <w:sz w:val="24"/>
          <w:szCs w:val="24"/>
        </w:rPr>
      </w:pPr>
    </w:p>
    <w:p w:rsidR="00607674" w:rsidRDefault="00607674" w:rsidP="00512810">
      <w:pPr>
        <w:spacing w:line="276" w:lineRule="auto"/>
        <w:ind w:left="-288"/>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Criteriile de selectie </w:t>
      </w:r>
      <w:r w:rsidR="00B633D8">
        <w:rPr>
          <w:rFonts w:asciiTheme="minorHAnsi" w:eastAsia="Tahoma" w:hAnsiTheme="minorHAnsi" w:cstheme="minorHAnsi"/>
          <w:sz w:val="24"/>
          <w:szCs w:val="24"/>
        </w:rPr>
        <w:t>1.1</w:t>
      </w:r>
      <w:r w:rsidR="00417698">
        <w:rPr>
          <w:rFonts w:asciiTheme="minorHAnsi" w:eastAsia="Tahoma" w:hAnsiTheme="minorHAnsi" w:cstheme="minorHAnsi"/>
          <w:sz w:val="24"/>
          <w:szCs w:val="24"/>
        </w:rPr>
        <w:t>, 5.1, 5.2</w:t>
      </w:r>
      <w:r w:rsidR="00B633D8">
        <w:rPr>
          <w:rFonts w:asciiTheme="minorHAnsi" w:eastAsia="Tahoma" w:hAnsiTheme="minorHAnsi" w:cstheme="minorHAnsi"/>
          <w:sz w:val="24"/>
          <w:szCs w:val="24"/>
        </w:rPr>
        <w:t xml:space="preserve"> se considera indeplinite in cazul in care solicitantii intrunesc conditia la data </w:t>
      </w:r>
      <w:r w:rsidR="00B633D8" w:rsidRPr="00B633D8">
        <w:rPr>
          <w:rFonts w:asciiTheme="minorHAnsi" w:eastAsia="Tahoma" w:hAnsiTheme="minorHAnsi" w:cstheme="minorHAnsi"/>
          <w:b/>
          <w:sz w:val="24"/>
          <w:szCs w:val="24"/>
        </w:rPr>
        <w:t>depunerii Cererii de finantare.</w:t>
      </w:r>
      <w:r w:rsidR="00B633D8">
        <w:rPr>
          <w:rFonts w:asciiTheme="minorHAnsi" w:eastAsia="Tahoma" w:hAnsiTheme="minorHAnsi" w:cstheme="minorHAnsi"/>
          <w:sz w:val="24"/>
          <w:szCs w:val="24"/>
        </w:rPr>
        <w:t xml:space="preserve">  Nu exista obligativitatea mentinerii acestor conditii</w:t>
      </w:r>
      <w:r w:rsidR="0024618C">
        <w:rPr>
          <w:rFonts w:asciiTheme="minorHAnsi" w:eastAsia="Tahoma" w:hAnsiTheme="minorHAnsi" w:cstheme="minorHAnsi"/>
          <w:sz w:val="24"/>
          <w:szCs w:val="24"/>
        </w:rPr>
        <w:t xml:space="preserve"> pe toata perioada de valabilitate a Contractului de finantare. Exceptie: pe toata durata de valabilitate a contractului, in cadrul pensiunilor agroturistice se va desfasura cel putin o activitate legata de agricultura, cresterea animalelor, cultivarea diferitelor tipuri de plante, livezi de pomi fructiferi sau o activitate mestesugareasca, cu atelier de lucru, din care rezulta diferite articole de artizanat.</w:t>
      </w:r>
    </w:p>
    <w:p w:rsidR="0024618C" w:rsidRDefault="0024618C" w:rsidP="00512810">
      <w:pPr>
        <w:spacing w:line="276" w:lineRule="auto"/>
        <w:ind w:left="-288"/>
        <w:jc w:val="both"/>
        <w:rPr>
          <w:rFonts w:asciiTheme="minorHAnsi" w:eastAsia="Tahoma" w:hAnsiTheme="minorHAnsi" w:cstheme="minorHAnsi"/>
          <w:sz w:val="24"/>
          <w:szCs w:val="24"/>
        </w:rPr>
      </w:pPr>
    </w:p>
    <w:p w:rsidR="0024618C" w:rsidRDefault="0024618C" w:rsidP="00512810">
      <w:pPr>
        <w:spacing w:line="276" w:lineRule="auto"/>
        <w:ind w:left="-288"/>
        <w:jc w:val="both"/>
        <w:rPr>
          <w:rFonts w:asciiTheme="minorHAnsi" w:eastAsia="Tahoma" w:hAnsiTheme="minorHAnsi" w:cstheme="minorHAnsi"/>
          <w:sz w:val="24"/>
          <w:szCs w:val="24"/>
        </w:rPr>
      </w:pPr>
      <w:r>
        <w:rPr>
          <w:rFonts w:asciiTheme="minorHAnsi" w:eastAsia="Tahoma" w:hAnsiTheme="minorHAnsi" w:cstheme="minorHAnsi"/>
          <w:sz w:val="24"/>
          <w:szCs w:val="24"/>
        </w:rPr>
        <w:t>La criteriul de selectie 2.2, in cazul codurilor CAEN pentru care sunt prioritizate numai mestesugurile, se primeste punctajul afferent numai daca toate produsele finite sunt obtinute ca urmare a unei activitati mestesugaresti sau sunt prelucrate cu activitati mestesugaresti (ex. M</w:t>
      </w:r>
      <w:r w:rsidR="00DE587D">
        <w:rPr>
          <w:rFonts w:asciiTheme="minorHAnsi" w:eastAsia="Tahoma" w:hAnsiTheme="minorHAnsi" w:cstheme="minorHAnsi"/>
          <w:sz w:val="24"/>
          <w:szCs w:val="24"/>
        </w:rPr>
        <w:t>obila</w:t>
      </w:r>
      <w:r>
        <w:rPr>
          <w:rFonts w:asciiTheme="minorHAnsi" w:eastAsia="Tahoma" w:hAnsiTheme="minorHAnsi" w:cstheme="minorHAnsi"/>
          <w:sz w:val="24"/>
          <w:szCs w:val="24"/>
        </w:rPr>
        <w:t xml:space="preserve"> pictata manual).</w:t>
      </w:r>
    </w:p>
    <w:p w:rsidR="00D71FDB" w:rsidRDefault="00957A00" w:rsidP="00957A00">
      <w:pPr>
        <w:spacing w:line="276" w:lineRule="auto"/>
        <w:ind w:left="-288"/>
        <w:rPr>
          <w:rFonts w:asciiTheme="minorHAnsi" w:eastAsia="Tahoma" w:hAnsiTheme="minorHAnsi" w:cstheme="minorHAnsi"/>
          <w:sz w:val="24"/>
          <w:szCs w:val="24"/>
        </w:rPr>
      </w:pPr>
      <w:r>
        <w:rPr>
          <w:rFonts w:asciiTheme="minorHAnsi" w:eastAsia="Tahoma" w:hAnsiTheme="minorHAnsi" w:cstheme="minorHAnsi"/>
          <w:sz w:val="24"/>
          <w:szCs w:val="24"/>
        </w:rPr>
        <w:t>Criteriile de selectie (3.1, 3.2, 3.3, 4.1, 4.2) se vor demonstra la ultima cerere de plata.</w:t>
      </w:r>
    </w:p>
    <w:p w:rsidR="00957A00" w:rsidRDefault="00957A00" w:rsidP="00957A00">
      <w:pPr>
        <w:spacing w:line="276" w:lineRule="auto"/>
        <w:ind w:left="-288"/>
        <w:rPr>
          <w:rFonts w:asciiTheme="minorHAnsi" w:eastAsia="Tahoma" w:hAnsiTheme="minorHAnsi" w:cstheme="minorHAnsi"/>
          <w:sz w:val="24"/>
          <w:szCs w:val="24"/>
        </w:rPr>
      </w:pPr>
    </w:p>
    <w:p w:rsidR="0024618C" w:rsidRDefault="0024618C" w:rsidP="00512810">
      <w:pPr>
        <w:spacing w:line="276" w:lineRule="auto"/>
        <w:ind w:left="-288"/>
        <w:jc w:val="both"/>
        <w:rPr>
          <w:rFonts w:asciiTheme="minorHAnsi" w:eastAsia="Tahoma" w:hAnsiTheme="minorHAnsi" w:cstheme="minorHAnsi"/>
          <w:sz w:val="24"/>
          <w:szCs w:val="24"/>
        </w:rPr>
      </w:pPr>
      <w:r>
        <w:rPr>
          <w:rFonts w:asciiTheme="minorHAnsi" w:eastAsia="Tahoma" w:hAnsiTheme="minorHAnsi" w:cstheme="minorHAnsi"/>
          <w:sz w:val="24"/>
          <w:szCs w:val="24"/>
        </w:rPr>
        <w:t>Sunt eligibile proiectele care propun activitati aferente unuia sau mai multor condur</w:t>
      </w:r>
      <w:r w:rsidR="004B206D">
        <w:rPr>
          <w:rFonts w:asciiTheme="minorHAnsi" w:eastAsia="Tahoma" w:hAnsiTheme="minorHAnsi" w:cstheme="minorHAnsi"/>
          <w:sz w:val="24"/>
          <w:szCs w:val="24"/>
        </w:rPr>
        <w:t>i CAEN inclus</w:t>
      </w:r>
      <w:r>
        <w:rPr>
          <w:rFonts w:asciiTheme="minorHAnsi" w:eastAsia="Tahoma" w:hAnsiTheme="minorHAnsi" w:cstheme="minorHAnsi"/>
          <w:sz w:val="24"/>
          <w:szCs w:val="24"/>
        </w:rPr>
        <w:t xml:space="preserve">e in Anexele 7/8 – maximum 5 coduri, in situatia in care aceste activitati se completeaza, </w:t>
      </w:r>
      <w:r w:rsidR="00207B83">
        <w:rPr>
          <w:rFonts w:asciiTheme="minorHAnsi" w:eastAsia="Tahoma" w:hAnsiTheme="minorHAnsi" w:cstheme="minorHAnsi"/>
          <w:sz w:val="24"/>
          <w:szCs w:val="24"/>
        </w:rPr>
        <w:t>dezvolta sau se op</w:t>
      </w:r>
      <w:r w:rsidR="00D71FDB">
        <w:rPr>
          <w:rFonts w:asciiTheme="minorHAnsi" w:eastAsia="Tahoma" w:hAnsiTheme="minorHAnsi" w:cstheme="minorHAnsi"/>
          <w:sz w:val="24"/>
          <w:szCs w:val="24"/>
        </w:rPr>
        <w:t>timizeaza reciproc.</w:t>
      </w:r>
    </w:p>
    <w:p w:rsidR="0024618C" w:rsidRDefault="0024618C" w:rsidP="00512810">
      <w:pPr>
        <w:spacing w:line="276" w:lineRule="auto"/>
        <w:ind w:left="-288"/>
        <w:jc w:val="both"/>
        <w:rPr>
          <w:rFonts w:asciiTheme="minorHAnsi" w:eastAsia="Tahoma" w:hAnsiTheme="minorHAnsi" w:cstheme="minorHAnsi"/>
          <w:sz w:val="24"/>
          <w:szCs w:val="24"/>
        </w:rPr>
      </w:pPr>
    </w:p>
    <w:p w:rsidR="00D71FDB" w:rsidRDefault="00D71FDB" w:rsidP="00512810">
      <w:pPr>
        <w:spacing w:line="276" w:lineRule="auto"/>
        <w:ind w:left="-288"/>
        <w:jc w:val="both"/>
        <w:rPr>
          <w:rFonts w:asciiTheme="minorHAnsi" w:eastAsia="Tahoma" w:hAnsiTheme="minorHAnsi" w:cstheme="minorHAnsi"/>
          <w:sz w:val="24"/>
          <w:szCs w:val="24"/>
        </w:rPr>
      </w:pPr>
      <w:r>
        <w:rPr>
          <w:rFonts w:asciiTheme="minorHAnsi" w:eastAsia="Tahoma" w:hAnsiTheme="minorHAnsi" w:cstheme="minorHAnsi"/>
          <w:sz w:val="24"/>
          <w:szCs w:val="24"/>
        </w:rPr>
        <w:lastRenderedPageBreak/>
        <w:t xml:space="preserve">Daca pe parcursul perioadei de implementare sau de monitorizare se incalca cel putin un criteriu de </w:t>
      </w:r>
      <w:r w:rsidR="009418E2">
        <w:rPr>
          <w:rFonts w:asciiTheme="minorHAnsi" w:eastAsia="Tahoma" w:hAnsiTheme="minorHAnsi" w:cstheme="minorHAnsi"/>
          <w:sz w:val="24"/>
          <w:szCs w:val="24"/>
        </w:rPr>
        <w:t>eligibilitate sau de selectie (</w:t>
      </w:r>
      <w:r>
        <w:rPr>
          <w:rFonts w:asciiTheme="minorHAnsi" w:eastAsia="Tahoma" w:hAnsiTheme="minorHAnsi" w:cstheme="minorHAnsi"/>
          <w:sz w:val="24"/>
          <w:szCs w:val="24"/>
        </w:rPr>
        <w:t>cu exceptia 1.1 care va fi doar la depunerea CF), Cererea de finantare devine neeligibila.</w:t>
      </w:r>
    </w:p>
    <w:p w:rsidR="00D71FDB" w:rsidRDefault="00D71FDB" w:rsidP="00512810">
      <w:pPr>
        <w:spacing w:line="276" w:lineRule="auto"/>
        <w:ind w:left="-288"/>
        <w:jc w:val="both"/>
        <w:rPr>
          <w:rFonts w:asciiTheme="minorHAnsi" w:eastAsia="Tahoma" w:hAnsiTheme="minorHAnsi" w:cstheme="minorHAnsi"/>
          <w:sz w:val="24"/>
          <w:szCs w:val="24"/>
        </w:rPr>
      </w:pPr>
    </w:p>
    <w:p w:rsidR="00D71FDB" w:rsidRDefault="00D71FDB" w:rsidP="00512810">
      <w:pPr>
        <w:spacing w:line="276" w:lineRule="auto"/>
        <w:ind w:left="-288"/>
        <w:jc w:val="both"/>
        <w:rPr>
          <w:rFonts w:asciiTheme="minorHAnsi" w:eastAsia="Tahoma" w:hAnsiTheme="minorHAnsi" w:cstheme="minorHAnsi"/>
          <w:b/>
          <w:sz w:val="24"/>
          <w:szCs w:val="24"/>
        </w:rPr>
      </w:pPr>
      <w:r w:rsidRPr="00424453">
        <w:rPr>
          <w:rFonts w:asciiTheme="minorHAnsi" w:eastAsia="Tahoma" w:hAnsiTheme="minorHAnsi" w:cstheme="minorHAnsi"/>
          <w:b/>
          <w:sz w:val="24"/>
          <w:szCs w:val="24"/>
        </w:rPr>
        <w:t>Punctajul estimat (autoevaluarea, prescoring) se va face pe propria raspundere a solicitantului.</w:t>
      </w:r>
    </w:p>
    <w:p w:rsidR="00565EAB" w:rsidRDefault="00565EAB" w:rsidP="00512810">
      <w:pPr>
        <w:spacing w:line="276" w:lineRule="auto"/>
        <w:ind w:left="-288"/>
        <w:jc w:val="both"/>
        <w:rPr>
          <w:rFonts w:asciiTheme="minorHAnsi" w:eastAsia="Tahoma" w:hAnsiTheme="minorHAnsi" w:cstheme="minorHAnsi"/>
          <w:b/>
          <w:sz w:val="24"/>
          <w:szCs w:val="24"/>
        </w:rPr>
      </w:pPr>
    </w:p>
    <w:p w:rsidR="00424453" w:rsidRPr="00424453" w:rsidRDefault="00424453" w:rsidP="00512810">
      <w:pPr>
        <w:spacing w:line="276" w:lineRule="auto"/>
        <w:ind w:left="-288"/>
        <w:jc w:val="both"/>
        <w:rPr>
          <w:rFonts w:asciiTheme="minorHAnsi" w:eastAsia="Tahoma" w:hAnsiTheme="minorHAnsi" w:cstheme="minorHAnsi"/>
          <w:b/>
          <w:sz w:val="24"/>
          <w:szCs w:val="24"/>
        </w:rPr>
      </w:pPr>
      <w:r>
        <w:rPr>
          <w:rFonts w:asciiTheme="minorHAnsi" w:eastAsia="Tahoma" w:hAnsiTheme="minorHAnsi" w:cstheme="minorHAnsi"/>
          <w:b/>
          <w:sz w:val="24"/>
          <w:szCs w:val="24"/>
        </w:rPr>
        <w:t>Toate activitatile pe care solicitantul se angajeaza sa le efectueze prin Studiul de Fezabilitate si pentru care a primit punctaj la selectie, nu vor fi modificate pe toata perioada de valabilitate a contractului de finantare, aceasta fiind o conditie obligatory pentru mentinerea sprijinului.</w:t>
      </w:r>
    </w:p>
    <w:p w:rsidR="00424453" w:rsidRPr="00424453" w:rsidRDefault="00424453" w:rsidP="00512810">
      <w:pPr>
        <w:autoSpaceDE w:val="0"/>
        <w:autoSpaceDN w:val="0"/>
        <w:adjustRightInd w:val="0"/>
        <w:spacing w:line="276" w:lineRule="auto"/>
        <w:ind w:left="-288"/>
        <w:jc w:val="both"/>
        <w:rPr>
          <w:rFonts w:asciiTheme="minorHAnsi" w:eastAsiaTheme="minorHAnsi" w:hAnsiTheme="minorHAnsi" w:cstheme="minorHAnsi"/>
          <w:color w:val="000000"/>
          <w:sz w:val="24"/>
          <w:szCs w:val="24"/>
          <w:lang w:val="ro-RO"/>
        </w:rPr>
      </w:pPr>
      <w:r w:rsidRPr="00424453">
        <w:rPr>
          <w:rFonts w:asciiTheme="minorHAnsi" w:eastAsiaTheme="minorHAnsi" w:hAnsiTheme="minorHAnsi" w:cstheme="minorHAnsi"/>
          <w:color w:val="000000"/>
          <w:sz w:val="24"/>
          <w:szCs w:val="24"/>
          <w:lang w:val="ro-RO"/>
        </w:rPr>
        <w:t xml:space="preserve">Pentru obținerea punctajului de la CS 1.1, activitatea agricolă trebuie demonstrată prin </w:t>
      </w:r>
      <w:r w:rsidRPr="00424453">
        <w:rPr>
          <w:rFonts w:asciiTheme="minorHAnsi" w:eastAsiaTheme="minorHAnsi" w:hAnsiTheme="minorHAnsi" w:cstheme="minorHAnsi"/>
          <w:b/>
          <w:bCs/>
          <w:color w:val="000000"/>
          <w:sz w:val="24"/>
          <w:szCs w:val="24"/>
          <w:lang w:val="ro-RO"/>
        </w:rPr>
        <w:t xml:space="preserve">înregistrarea </w:t>
      </w:r>
      <w:r w:rsidRPr="00424453">
        <w:rPr>
          <w:rFonts w:asciiTheme="minorHAnsi" w:eastAsiaTheme="minorHAnsi" w:hAnsiTheme="minorHAnsi" w:cstheme="minorHAnsi"/>
          <w:color w:val="000000"/>
          <w:sz w:val="24"/>
          <w:szCs w:val="24"/>
          <w:lang w:val="ro-RO"/>
        </w:rPr>
        <w:t xml:space="preserve">solicitantului </w:t>
      </w:r>
      <w:r w:rsidRPr="00424453">
        <w:rPr>
          <w:rFonts w:asciiTheme="minorHAnsi" w:eastAsiaTheme="minorHAnsi" w:hAnsiTheme="minorHAnsi" w:cstheme="minorHAnsi"/>
          <w:b/>
          <w:bCs/>
          <w:color w:val="000000"/>
          <w:sz w:val="24"/>
          <w:szCs w:val="24"/>
          <w:lang w:val="ro-RO"/>
        </w:rPr>
        <w:t xml:space="preserve">în Registrul Unic de Identificare – APIA și/ sau în Registrul exploatațiilor – ANSVSA/Registrul agricol (la Primărie) </w:t>
      </w:r>
      <w:r w:rsidRPr="00424453">
        <w:rPr>
          <w:rFonts w:asciiTheme="minorHAnsi" w:eastAsiaTheme="minorHAnsi" w:hAnsiTheme="minorHAnsi" w:cstheme="minorHAnsi"/>
          <w:color w:val="000000"/>
          <w:sz w:val="24"/>
          <w:szCs w:val="24"/>
          <w:lang w:val="ro-RO"/>
        </w:rPr>
        <w:t xml:space="preserve">cu cel puţin 12 luni consecutive înainte de depunerea Cererii de finanțare </w:t>
      </w:r>
      <w:r w:rsidRPr="00424453">
        <w:rPr>
          <w:rFonts w:asciiTheme="minorHAnsi" w:eastAsiaTheme="minorHAnsi" w:hAnsiTheme="minorHAnsi" w:cstheme="minorHAnsi"/>
          <w:b/>
          <w:bCs/>
          <w:color w:val="000000"/>
          <w:sz w:val="24"/>
          <w:szCs w:val="24"/>
          <w:lang w:val="ro-RO"/>
        </w:rPr>
        <w:t xml:space="preserve">iar veniturile obținute din activitatea agricolă trebuie să reprezinte cel puțin 50% din total veniturilor din exploatare în anul precedent depunerii Cererii de finanțare. </w:t>
      </w:r>
    </w:p>
    <w:p w:rsidR="00424453" w:rsidRPr="00424453" w:rsidRDefault="00424453" w:rsidP="00512810">
      <w:pPr>
        <w:autoSpaceDE w:val="0"/>
        <w:autoSpaceDN w:val="0"/>
        <w:adjustRightInd w:val="0"/>
        <w:spacing w:line="276" w:lineRule="auto"/>
        <w:ind w:left="-288"/>
        <w:jc w:val="both"/>
        <w:rPr>
          <w:rFonts w:asciiTheme="minorHAnsi" w:eastAsiaTheme="minorHAnsi" w:hAnsiTheme="minorHAnsi" w:cstheme="minorHAnsi"/>
          <w:color w:val="000000"/>
          <w:sz w:val="24"/>
          <w:szCs w:val="24"/>
          <w:lang w:val="ro-RO"/>
        </w:rPr>
      </w:pPr>
      <w:r w:rsidRPr="00424453">
        <w:rPr>
          <w:rFonts w:asciiTheme="minorHAnsi" w:eastAsiaTheme="minorHAnsi" w:hAnsiTheme="minorHAnsi" w:cstheme="minorHAnsi"/>
          <w:b/>
          <w:bCs/>
          <w:color w:val="000000"/>
          <w:sz w:val="24"/>
          <w:szCs w:val="24"/>
          <w:lang w:val="ro-RO"/>
        </w:rPr>
        <w:t xml:space="preserve">Exploataţia trebuie să îndeplinească următoarele condiţii: </w:t>
      </w:r>
    </w:p>
    <w:p w:rsidR="00424453" w:rsidRPr="00424453" w:rsidRDefault="00424453" w:rsidP="00512810">
      <w:pPr>
        <w:autoSpaceDE w:val="0"/>
        <w:autoSpaceDN w:val="0"/>
        <w:adjustRightInd w:val="0"/>
        <w:spacing w:after="40" w:line="276" w:lineRule="auto"/>
        <w:ind w:left="-288"/>
        <w:jc w:val="both"/>
        <w:rPr>
          <w:rFonts w:asciiTheme="minorHAnsi" w:eastAsiaTheme="minorHAnsi" w:hAnsiTheme="minorHAnsi" w:cstheme="minorHAnsi"/>
          <w:color w:val="000000"/>
          <w:sz w:val="24"/>
          <w:szCs w:val="24"/>
          <w:lang w:val="ro-RO"/>
        </w:rPr>
      </w:pPr>
      <w:r w:rsidRPr="00424453">
        <w:rPr>
          <w:rFonts w:asciiTheme="minorHAnsi" w:eastAsiaTheme="minorHAnsi" w:hAnsiTheme="minorHAnsi" w:cstheme="minorHAnsi"/>
          <w:b/>
          <w:bCs/>
          <w:color w:val="000000"/>
          <w:sz w:val="24"/>
          <w:szCs w:val="24"/>
          <w:lang w:val="ro-RO"/>
        </w:rPr>
        <w:t xml:space="preserve">a. </w:t>
      </w:r>
      <w:r w:rsidRPr="00424453">
        <w:rPr>
          <w:rFonts w:asciiTheme="minorHAnsi" w:eastAsiaTheme="minorHAnsi" w:hAnsiTheme="minorHAnsi" w:cstheme="minorHAnsi"/>
          <w:color w:val="000000"/>
          <w:sz w:val="24"/>
          <w:szCs w:val="24"/>
          <w:lang w:val="ro-RO"/>
        </w:rPr>
        <w:t xml:space="preserve">Exploataţia este </w:t>
      </w:r>
      <w:r w:rsidRPr="00424453">
        <w:rPr>
          <w:rFonts w:asciiTheme="minorHAnsi" w:eastAsiaTheme="minorHAnsi" w:hAnsiTheme="minorHAnsi" w:cstheme="minorHAnsi"/>
          <w:b/>
          <w:bCs/>
          <w:color w:val="000000"/>
          <w:sz w:val="24"/>
          <w:szCs w:val="24"/>
          <w:lang w:val="ro-RO"/>
        </w:rPr>
        <w:t xml:space="preserve">înregistrată obligatoriu </w:t>
      </w:r>
      <w:r w:rsidRPr="00424453">
        <w:rPr>
          <w:rFonts w:asciiTheme="minorHAnsi" w:eastAsiaTheme="minorHAnsi" w:hAnsiTheme="minorHAnsi" w:cstheme="minorHAnsi"/>
          <w:color w:val="000000"/>
          <w:sz w:val="24"/>
          <w:szCs w:val="24"/>
          <w:lang w:val="ro-RO"/>
        </w:rPr>
        <w:t xml:space="preserve">în Registrul Unic de Identificare – APIA, în Registrul agricol și/ sau în Registrul exploatațiilor – ANSVSA cu cel putin 12 luni consecutive înaintea depunerii cererii de finanţare; </w:t>
      </w:r>
    </w:p>
    <w:p w:rsidR="00424453" w:rsidRPr="00424453" w:rsidRDefault="00424453" w:rsidP="00512810">
      <w:pPr>
        <w:autoSpaceDE w:val="0"/>
        <w:autoSpaceDN w:val="0"/>
        <w:adjustRightInd w:val="0"/>
        <w:spacing w:after="40" w:line="276" w:lineRule="auto"/>
        <w:ind w:left="-288"/>
        <w:jc w:val="both"/>
        <w:rPr>
          <w:rFonts w:asciiTheme="minorHAnsi" w:eastAsiaTheme="minorHAnsi" w:hAnsiTheme="minorHAnsi" w:cstheme="minorHAnsi"/>
          <w:color w:val="000000"/>
          <w:sz w:val="24"/>
          <w:szCs w:val="24"/>
          <w:lang w:val="ro-RO"/>
        </w:rPr>
      </w:pPr>
      <w:r w:rsidRPr="00424453">
        <w:rPr>
          <w:rFonts w:asciiTheme="minorHAnsi" w:eastAsiaTheme="minorHAnsi" w:hAnsiTheme="minorHAnsi" w:cstheme="minorHAnsi"/>
          <w:b/>
          <w:bCs/>
          <w:color w:val="000000"/>
          <w:sz w:val="24"/>
          <w:szCs w:val="24"/>
          <w:lang w:val="ro-RO"/>
        </w:rPr>
        <w:t xml:space="preserve">b. </w:t>
      </w:r>
      <w:r w:rsidRPr="00424453">
        <w:rPr>
          <w:rFonts w:asciiTheme="minorHAnsi" w:eastAsiaTheme="minorHAnsi" w:hAnsiTheme="minorHAnsi" w:cstheme="minorHAnsi"/>
          <w:color w:val="000000"/>
          <w:sz w:val="24"/>
          <w:szCs w:val="24"/>
          <w:lang w:val="ro-RO"/>
        </w:rPr>
        <w:t xml:space="preserve">Exploatatia se gaseste în UAT-ul în care va realiza investiția sau în UAT-uri limitrofe acesteia </w:t>
      </w:r>
    </w:p>
    <w:p w:rsidR="00424453" w:rsidRPr="00424453" w:rsidRDefault="00424453" w:rsidP="00512810">
      <w:pPr>
        <w:autoSpaceDE w:val="0"/>
        <w:autoSpaceDN w:val="0"/>
        <w:adjustRightInd w:val="0"/>
        <w:spacing w:line="276" w:lineRule="auto"/>
        <w:ind w:left="-288"/>
        <w:jc w:val="both"/>
        <w:rPr>
          <w:rFonts w:asciiTheme="minorHAnsi" w:eastAsiaTheme="minorHAnsi" w:hAnsiTheme="minorHAnsi" w:cstheme="minorHAnsi"/>
          <w:color w:val="000000"/>
          <w:sz w:val="24"/>
          <w:szCs w:val="24"/>
          <w:lang w:val="ro-RO"/>
        </w:rPr>
      </w:pPr>
      <w:r w:rsidRPr="00424453">
        <w:rPr>
          <w:rFonts w:asciiTheme="minorHAnsi" w:eastAsiaTheme="minorHAnsi" w:hAnsiTheme="minorHAnsi" w:cstheme="minorHAnsi"/>
          <w:b/>
          <w:bCs/>
          <w:color w:val="000000"/>
          <w:sz w:val="24"/>
          <w:szCs w:val="24"/>
          <w:lang w:val="ro-RO"/>
        </w:rPr>
        <w:t xml:space="preserve">c. </w:t>
      </w:r>
      <w:r w:rsidRPr="00424453">
        <w:rPr>
          <w:rFonts w:asciiTheme="minorHAnsi" w:eastAsiaTheme="minorHAnsi" w:hAnsiTheme="minorHAnsi" w:cstheme="minorHAnsi"/>
          <w:color w:val="000000"/>
          <w:sz w:val="24"/>
          <w:szCs w:val="24"/>
          <w:lang w:val="ro-RO"/>
        </w:rPr>
        <w:t xml:space="preserve">Solicitantul se încadrează în categoria micro-întreprindere/ întreprindere mică.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b/>
          <w:bCs/>
          <w:color w:val="000000"/>
          <w:sz w:val="24"/>
          <w:szCs w:val="24"/>
          <w:lang w:val="ro-RO"/>
        </w:rPr>
        <w:t xml:space="preserve">IMPORTANT!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b/>
          <w:bCs/>
          <w:color w:val="000000"/>
          <w:sz w:val="24"/>
          <w:szCs w:val="24"/>
          <w:lang w:val="ro-RO"/>
        </w:rPr>
        <w:t xml:space="preserve">PRECIZĂRI CU PRIVIRE LA STRUCTURILE DE PRIMIRE TURISTICE DE TIPUL PENSIUNILOR AGROTURISTICE.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color w:val="000000"/>
          <w:sz w:val="24"/>
          <w:szCs w:val="24"/>
          <w:lang w:val="ro-RO"/>
        </w:rPr>
        <w:t xml:space="preserve">• </w:t>
      </w:r>
      <w:r w:rsidRPr="00417698">
        <w:rPr>
          <w:rFonts w:eastAsiaTheme="minorHAnsi" w:cs="Calibri"/>
          <w:b/>
          <w:bCs/>
          <w:color w:val="000000"/>
          <w:sz w:val="24"/>
          <w:szCs w:val="24"/>
          <w:lang w:val="ro-RO"/>
        </w:rPr>
        <w:t xml:space="preserve">Beneficiarul/solicitantul trebuie să desfăşoare o activitate agricolă </w:t>
      </w:r>
      <w:r w:rsidRPr="00417698">
        <w:rPr>
          <w:rFonts w:eastAsiaTheme="minorHAnsi" w:cs="Calibri"/>
          <w:color w:val="000000"/>
          <w:sz w:val="24"/>
          <w:szCs w:val="24"/>
          <w:lang w:val="ro-RO"/>
        </w:rPr>
        <w:t xml:space="preserve">– creșterea animalelor, cultivarea diferitelor tipuri de plante, livezi de pomi fructiferi - </w:t>
      </w:r>
      <w:r w:rsidRPr="00417698">
        <w:rPr>
          <w:rFonts w:eastAsiaTheme="minorHAnsi" w:cs="Calibri"/>
          <w:b/>
          <w:bCs/>
          <w:color w:val="000000"/>
          <w:sz w:val="24"/>
          <w:szCs w:val="24"/>
          <w:lang w:val="ro-RO"/>
        </w:rPr>
        <w:t xml:space="preserve">la momentul depunerii cererii de finanţare. </w:t>
      </w:r>
      <w:r w:rsidRPr="00417698">
        <w:rPr>
          <w:rFonts w:eastAsiaTheme="minorHAnsi" w:cs="Calibri"/>
          <w:color w:val="000000"/>
          <w:sz w:val="24"/>
          <w:szCs w:val="24"/>
          <w:lang w:val="ro-RO"/>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color w:val="000000"/>
          <w:sz w:val="24"/>
          <w:szCs w:val="24"/>
          <w:lang w:val="ro-RO"/>
        </w:rPr>
        <w:t xml:space="preserve">• </w:t>
      </w:r>
      <w:r w:rsidRPr="00417698">
        <w:rPr>
          <w:rFonts w:eastAsiaTheme="minorHAnsi" w:cs="Calibri"/>
          <w:b/>
          <w:bCs/>
          <w:color w:val="000000"/>
          <w:sz w:val="24"/>
          <w:szCs w:val="24"/>
          <w:lang w:val="ro-RO"/>
        </w:rPr>
        <w:t xml:space="preserve">În cazul start-up-urilor, </w:t>
      </w:r>
      <w:r w:rsidRPr="00417698">
        <w:rPr>
          <w:rFonts w:eastAsiaTheme="minorHAnsi" w:cs="Calibri"/>
          <w:color w:val="000000"/>
          <w:sz w:val="24"/>
          <w:szCs w:val="24"/>
          <w:lang w:val="ro-RO"/>
        </w:rPr>
        <w:t xml:space="preserve">activitatea agricolă poate fi dovedită de asemenea și în cazul în care acționarul majoritar absolut (care deține minimum 50%+1 din acțiunile/părțile sociale ale solicitantului) a desfăşurat activitate agricolă la momentul depunerii Cererii de finanțare; </w:t>
      </w:r>
    </w:p>
    <w:p w:rsidR="00417698" w:rsidRPr="00417698" w:rsidRDefault="00417698" w:rsidP="00417698">
      <w:pPr>
        <w:autoSpaceDE w:val="0"/>
        <w:autoSpaceDN w:val="0"/>
        <w:adjustRightInd w:val="0"/>
        <w:rPr>
          <w:rFonts w:ascii="Symbol" w:eastAsiaTheme="minorHAnsi" w:hAnsi="Symbol" w:cs="Symbol"/>
          <w:color w:val="000000"/>
          <w:sz w:val="24"/>
          <w:szCs w:val="24"/>
          <w:lang w:val="ro-RO"/>
        </w:rPr>
      </w:pP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ascii="Symbol" w:eastAsiaTheme="minorHAnsi" w:hAnsi="Symbol" w:cs="Symbol"/>
          <w:color w:val="000000"/>
          <w:sz w:val="24"/>
          <w:szCs w:val="24"/>
          <w:lang w:val="ro-RO"/>
        </w:rPr>
        <w:t></w:t>
      </w:r>
      <w:r w:rsidRPr="00417698">
        <w:rPr>
          <w:rFonts w:ascii="Symbol" w:eastAsiaTheme="minorHAnsi" w:hAnsi="Symbol" w:cs="Symbol"/>
          <w:color w:val="000000"/>
          <w:sz w:val="24"/>
          <w:szCs w:val="24"/>
          <w:lang w:val="ro-RO"/>
        </w:rPr>
        <w:t></w:t>
      </w:r>
      <w:r w:rsidRPr="00417698">
        <w:rPr>
          <w:rFonts w:eastAsiaTheme="minorHAnsi" w:cs="Calibri"/>
          <w:b/>
          <w:bCs/>
          <w:color w:val="000000"/>
          <w:sz w:val="24"/>
          <w:szCs w:val="24"/>
          <w:lang w:val="ro-RO"/>
        </w:rPr>
        <w:t xml:space="preserve">Exploatația agricolă aferentă agropensiunii trebuie să fie amplasată pe raza aceleiași unități administrativ </w:t>
      </w:r>
      <w:r w:rsidRPr="00417698">
        <w:rPr>
          <w:rFonts w:eastAsiaTheme="minorHAnsi" w:cs="Calibri"/>
          <w:color w:val="000000"/>
          <w:sz w:val="24"/>
          <w:szCs w:val="24"/>
          <w:lang w:val="ro-RO"/>
        </w:rPr>
        <w:t xml:space="preserve">– </w:t>
      </w:r>
      <w:r w:rsidRPr="00417698">
        <w:rPr>
          <w:rFonts w:eastAsiaTheme="minorHAnsi" w:cs="Calibri"/>
          <w:b/>
          <w:bCs/>
          <w:color w:val="000000"/>
          <w:sz w:val="24"/>
          <w:szCs w:val="24"/>
          <w:lang w:val="ro-RO"/>
        </w:rPr>
        <w:t xml:space="preserve">teritoriale (comună) cu amplasamentul pe care se va realiza și investiția. </w:t>
      </w:r>
      <w:r w:rsidRPr="00417698">
        <w:rPr>
          <w:rFonts w:eastAsiaTheme="minorHAnsi" w:cs="Calibri"/>
          <w:color w:val="000000"/>
          <w:sz w:val="24"/>
          <w:szCs w:val="24"/>
          <w:lang w:val="ro-RO"/>
        </w:rPr>
        <w:t xml:space="preserve">(în conformitate cu prevederile Ordinului ANT nr 65/2013, cu modificările și completările ulterioare);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color w:val="000000"/>
          <w:sz w:val="24"/>
          <w:szCs w:val="24"/>
          <w:lang w:val="ro-RO"/>
        </w:rPr>
        <w:t xml:space="preserve">• Structurile de primire turistice cu funcțiuni de cazare de tipul pensiunilor agroturistice8 trebuie să îndeplinească </w:t>
      </w:r>
      <w:r w:rsidRPr="00417698">
        <w:rPr>
          <w:rFonts w:eastAsiaTheme="minorHAnsi" w:cs="Calibri"/>
          <w:b/>
          <w:bCs/>
          <w:color w:val="000000"/>
          <w:sz w:val="24"/>
          <w:szCs w:val="24"/>
          <w:lang w:val="ro-RO"/>
        </w:rPr>
        <w:t xml:space="preserve">criteriile minime obligatorii </w:t>
      </w:r>
      <w:r w:rsidRPr="00417698">
        <w:rPr>
          <w:rFonts w:eastAsiaTheme="minorHAnsi" w:cs="Calibri"/>
          <w:color w:val="000000"/>
          <w:sz w:val="24"/>
          <w:szCs w:val="24"/>
          <w:lang w:val="ro-RO"/>
        </w:rPr>
        <w:t xml:space="preserve">prevăzute în Ordinul președintelui Autorității Naționale pentru Turism (ANT) nr. 65/2013, cu modificările și completările ulterioare. </w:t>
      </w:r>
      <w:r w:rsidRPr="00417698">
        <w:rPr>
          <w:rFonts w:eastAsiaTheme="minorHAnsi" w:cs="Calibri"/>
          <w:b/>
          <w:bCs/>
          <w:i/>
          <w:iCs/>
          <w:color w:val="000000"/>
          <w:sz w:val="24"/>
          <w:szCs w:val="24"/>
          <w:lang w:val="ro-RO"/>
        </w:rPr>
        <w:t>Nivelul de confort şi calitatea serviciilor propuse prin proiect trebuie să îndeplinească criteriile minime obligatorii pentru pensiuni agroturistice clasificate la minimum o margaretă</w:t>
      </w:r>
      <w:r w:rsidRPr="00417698">
        <w:rPr>
          <w:rFonts w:eastAsiaTheme="minorHAnsi" w:cs="Calibri"/>
          <w:color w:val="000000"/>
          <w:sz w:val="24"/>
          <w:szCs w:val="24"/>
          <w:lang w:val="ro-RO"/>
        </w:rPr>
        <w:t xml:space="preserve">.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color w:val="000000"/>
          <w:sz w:val="24"/>
          <w:szCs w:val="24"/>
          <w:lang w:val="ro-RO"/>
        </w:rPr>
        <w:t xml:space="preserve">• În pensiunile agroturistice, turiştilor li se oferă masa preparată din produse naturale, preponderent din gospodăria proprie sau de la producători autorizaţi de pe plan local iar gazdele </w:t>
      </w:r>
      <w:r w:rsidRPr="00417698">
        <w:rPr>
          <w:rFonts w:eastAsiaTheme="minorHAnsi" w:cs="Calibri"/>
          <w:color w:val="000000"/>
          <w:sz w:val="24"/>
          <w:szCs w:val="24"/>
          <w:lang w:val="ro-RO"/>
        </w:rPr>
        <w:lastRenderedPageBreak/>
        <w:t xml:space="preserve">se ocupă direct de primirea turiştilor şi de programul acestora pe tot parcursul sejurului pe care îl petrec la pensiune. </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417698">
        <w:rPr>
          <w:rFonts w:eastAsiaTheme="minorHAnsi" w:cs="Calibri"/>
          <w:color w:val="000000"/>
          <w:sz w:val="24"/>
          <w:szCs w:val="24"/>
          <w:lang w:val="ro-RO"/>
        </w:rPr>
        <w:t xml:space="preserve">• </w:t>
      </w:r>
      <w:r w:rsidRPr="00417698">
        <w:rPr>
          <w:rFonts w:eastAsiaTheme="minorHAnsi" w:cs="Calibri"/>
          <w:b/>
          <w:bCs/>
          <w:color w:val="000000"/>
          <w:sz w:val="24"/>
          <w:szCs w:val="24"/>
          <w:lang w:val="ro-RO"/>
        </w:rPr>
        <w:t>Pe toată perioada de valabilitate a contractului și în perioada de monitorizare</w:t>
      </w:r>
      <w:r w:rsidRPr="00417698">
        <w:rPr>
          <w:rFonts w:eastAsiaTheme="minorHAnsi" w:cs="Calibri"/>
          <w:color w:val="000000"/>
          <w:sz w:val="24"/>
          <w:szCs w:val="24"/>
          <w:lang w:val="ro-RO"/>
        </w:rPr>
        <w:t xml:space="preserve">,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rsidR="00417698" w:rsidRPr="00417698" w:rsidRDefault="00417698" w:rsidP="00417698">
      <w:pPr>
        <w:autoSpaceDE w:val="0"/>
        <w:autoSpaceDN w:val="0"/>
        <w:adjustRightInd w:val="0"/>
        <w:rPr>
          <w:rFonts w:ascii="Symbol" w:eastAsiaTheme="minorHAnsi" w:hAnsi="Symbol" w:cs="Symbol"/>
          <w:color w:val="000000"/>
          <w:sz w:val="24"/>
          <w:szCs w:val="24"/>
          <w:lang w:val="ro-RO"/>
        </w:rPr>
      </w:pPr>
    </w:p>
    <w:p w:rsidR="00417698" w:rsidRPr="00B552FF" w:rsidRDefault="00417698" w:rsidP="00417698">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Beneficiarii submăsurii 6.4 vor depune in perioada de monitorizare, anual, Raportul de monitorizare, pentru proiectele care vizează înfiinţarea şi dezvoltarea agropensiunilor, la compartimentele Ex-post din cadrul Centrelor Regionale pentru Finanţarea Investiţiilor Rurale</w:t>
      </w:r>
    </w:p>
    <w:p w:rsidR="00417698" w:rsidRPr="00B552FF" w:rsidRDefault="00417698" w:rsidP="00417698">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Planurile de arhitectură - planurile nivelurilor, secţiunile pentru principalele obiecte de construcţii și de amplasare a utilajelor pe fluxul tehnologic vor avea în vedere și Norma Sanitară Veterinară şi pentru Siguranţa Alimentelor din 16 decembrie 2008 - 1. Unităţi de alimentaţie publică şi unităţi de comercializare a alimentelor.</w:t>
      </w:r>
    </w:p>
    <w:p w:rsidR="00417698" w:rsidRPr="00B552FF" w:rsidRDefault="00417698" w:rsidP="00417698">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Pensiunea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rsidR="00417698" w:rsidRPr="00417698" w:rsidRDefault="00417698" w:rsidP="00417698">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Schimbarea destinației unei locuințe în structură de primire agro-turistică este considerată investiţie nouă.</w:t>
      </w:r>
    </w:p>
    <w:p w:rsidR="00417698" w:rsidRPr="00B552FF" w:rsidRDefault="00417698" w:rsidP="00417698">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Pentru investiţiile noi în structurile de primire turistică de tipul pensiune agroturistică (construcție nouă sau schimbarea destinației unei cladiri) cât și pentru extinderea structurilor de primire turistice de tipul pensiunilor agroturistice, suprafaţa de teren aferentă structurii agro-turistice trebuie să fie în conformitate cu prevederile Ordinului nr. 65/2013 cu modificările şi completările ulterioare în vederea evitării supra-aglomerării şi a fragmentării excesive a peisajului natural (construcție nouă sau extindere).</w:t>
      </w:r>
    </w:p>
    <w:p w:rsidR="00417698" w:rsidRPr="00417698"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Beneficiarul își va lua angajamentul că va introduce obiectivul investiţional în circuitul turistic.</w:t>
      </w:r>
    </w:p>
    <w:p w:rsidR="00417698" w:rsidRPr="00B552FF"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Beneficiarul trebuie să respecte cerinţele de mediu specifice investiţiilor în perimetrul ariilor naturale protejate. În situația în care beneficiarul nu prezintă toate autorizațiile solicitate înainte de ultima tranşă de plată, proiectul devine neeligibil.</w:t>
      </w:r>
    </w:p>
    <w:p w:rsidR="00417698" w:rsidRPr="00B552FF"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PRECIZĂRI CU PRIVIRE LA PARCURI PENTRU RULOTE, CAMPINGURI ȘI TABERE</w:t>
      </w:r>
    </w:p>
    <w:p w:rsidR="00417698" w:rsidRPr="00B552FF"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Se vor respecta prevederile OANT 65/2013, cu modificările şi completările ulterioare, referitoare la criteriile minime obligatorii privind clasificarea structurilor de primire turistice de tipul camping.</w:t>
      </w:r>
    </w:p>
    <w:p w:rsidR="00417698" w:rsidRPr="00B552FF"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Taberele vor fi incluse în structurile de primire turistică de tip camping;</w:t>
      </w:r>
    </w:p>
    <w:p w:rsidR="00417698" w:rsidRPr="00B552FF"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Campingul poate asigura servicii de cazare în corturi și/sau căsuțe de tip camping și/sau bungalow, atât cât și spații de campare pentru rulote;</w:t>
      </w:r>
    </w:p>
    <w:p w:rsidR="00417698" w:rsidRPr="00B552FF"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Capacitatea de cazare și suprafața aferentă campingului trebuie să respecte prevederile Anexei 16 din OANT 65/2013, cu modificările şi completările ulterioare;</w:t>
      </w:r>
    </w:p>
    <w:p w:rsidR="00417698" w:rsidRPr="00417698" w:rsidRDefault="00417698"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Căsuțele de tip camping vor avea capacitate de cazare de maxim 4 locuri, asigurând o distanță față de celelalte căsuțe de minim 3 m, necesară parcării unei mașini;</w:t>
      </w:r>
    </w:p>
    <w:p w:rsidR="00B552FF" w:rsidRPr="00B552FF" w:rsidRDefault="00B552FF"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În cadrul perimetrului campingului se acceptă construirea unui singur bungalow, ca spațiu de cazare complementar, cu o capacitate de cazare de maximum 8 camere (16 locuri);</w:t>
      </w:r>
    </w:p>
    <w:p w:rsidR="00B552FF" w:rsidRPr="00B552FF" w:rsidRDefault="00B552FF"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t>• Se vor respecta prevederile OANT 65/2013, cu modificările şi completările ulterioare, respectiv Anexa nr. 14 referitoare la criteriile minime obligatorii privind clasificarea structurilor de primire turistice de tipul bungalow</w:t>
      </w:r>
    </w:p>
    <w:p w:rsidR="00417698" w:rsidRPr="00417698" w:rsidRDefault="00B552FF" w:rsidP="00B552FF">
      <w:pPr>
        <w:autoSpaceDE w:val="0"/>
        <w:autoSpaceDN w:val="0"/>
        <w:adjustRightInd w:val="0"/>
        <w:ind w:left="-288"/>
        <w:jc w:val="both"/>
        <w:rPr>
          <w:rFonts w:eastAsiaTheme="minorHAnsi" w:cs="Calibri"/>
          <w:color w:val="000000"/>
          <w:sz w:val="24"/>
          <w:szCs w:val="24"/>
          <w:lang w:val="ro-RO"/>
        </w:rPr>
      </w:pPr>
      <w:r w:rsidRPr="00B552FF">
        <w:rPr>
          <w:rFonts w:eastAsiaTheme="minorHAnsi" w:cs="Calibri"/>
          <w:color w:val="000000"/>
          <w:sz w:val="24"/>
          <w:szCs w:val="24"/>
          <w:lang w:val="ro-RO"/>
        </w:rPr>
        <w:lastRenderedPageBreak/>
        <w:t>• Beneficiarul trebuie să respecte cerinţele de mediu specifice investiţiilor în perimetrul ariilor naturale protejate. În situația în care beneficiarul nu prezintă toate autorizațiile solicitate înainte de ultima tranşă de plată, proiectul devine neeligibil.</w:t>
      </w:r>
    </w:p>
    <w:p w:rsidR="00417698" w:rsidRPr="00417698" w:rsidRDefault="00417698" w:rsidP="00417698">
      <w:pPr>
        <w:autoSpaceDE w:val="0"/>
        <w:autoSpaceDN w:val="0"/>
        <w:adjustRightInd w:val="0"/>
        <w:rPr>
          <w:rFonts w:eastAsiaTheme="minorHAnsi" w:cs="Calibri"/>
          <w:color w:val="000000"/>
          <w:sz w:val="23"/>
          <w:szCs w:val="23"/>
          <w:lang w:val="ro-RO"/>
        </w:rPr>
      </w:pPr>
    </w:p>
    <w:p w:rsidR="00B552FF" w:rsidRDefault="00B552FF" w:rsidP="00B552FF">
      <w:pPr>
        <w:autoSpaceDE w:val="0"/>
        <w:autoSpaceDN w:val="0"/>
        <w:adjustRightInd w:val="0"/>
        <w:jc w:val="both"/>
        <w:rPr>
          <w:rFonts w:asciiTheme="minorHAnsi" w:eastAsiaTheme="minorHAnsi" w:hAnsiTheme="minorHAnsi" w:cstheme="minorHAnsi"/>
          <w:color w:val="000000"/>
          <w:sz w:val="24"/>
          <w:szCs w:val="24"/>
          <w:lang w:val="ro-RO"/>
        </w:rPr>
      </w:pPr>
      <w:r w:rsidRPr="00B552FF">
        <w:rPr>
          <w:rFonts w:asciiTheme="minorHAnsi" w:eastAsiaTheme="minorHAnsi" w:hAnsiTheme="minorHAnsi" w:cstheme="minorHAnsi"/>
          <w:color w:val="000000"/>
          <w:sz w:val="24"/>
          <w:szCs w:val="24"/>
          <w:lang w:val="ro-RO"/>
        </w:rPr>
        <w:t>ATENTIE</w:t>
      </w:r>
      <w:r w:rsidR="00A63C53">
        <w:rPr>
          <w:rFonts w:asciiTheme="minorHAnsi" w:eastAsiaTheme="minorHAnsi" w:hAnsiTheme="minorHAnsi" w:cstheme="minorHAnsi"/>
          <w:color w:val="000000"/>
          <w:sz w:val="24"/>
          <w:szCs w:val="24"/>
          <w:lang w:val="ro-RO"/>
        </w:rPr>
        <w:t>!</w:t>
      </w:r>
    </w:p>
    <w:p w:rsidR="00B552FF" w:rsidRDefault="00B552FF" w:rsidP="00B552FF">
      <w:pPr>
        <w:pStyle w:val="ListParagraph"/>
        <w:numPr>
          <w:ilvl w:val="0"/>
          <w:numId w:val="54"/>
        </w:numPr>
        <w:autoSpaceDE w:val="0"/>
        <w:autoSpaceDN w:val="0"/>
        <w:adjustRightInd w:val="0"/>
        <w:jc w:val="both"/>
        <w:rPr>
          <w:rFonts w:asciiTheme="minorHAnsi" w:eastAsiaTheme="minorHAnsi" w:hAnsiTheme="minorHAnsi" w:cstheme="minorHAnsi"/>
          <w:color w:val="000000"/>
          <w:sz w:val="24"/>
          <w:szCs w:val="24"/>
          <w:lang w:val="ro-RO"/>
        </w:rPr>
      </w:pPr>
      <w:r>
        <w:rPr>
          <w:rFonts w:asciiTheme="minorHAnsi" w:eastAsiaTheme="minorHAnsi" w:hAnsiTheme="minorHAnsi" w:cstheme="minorHAnsi"/>
          <w:color w:val="000000"/>
          <w:sz w:val="24"/>
          <w:szCs w:val="24"/>
          <w:lang w:val="ro-RO"/>
        </w:rPr>
        <w:t>Tabere pentru pescuit si vanatoare nu sunt eligibile.</w:t>
      </w:r>
    </w:p>
    <w:p w:rsidR="00B552FF" w:rsidRDefault="00B552FF" w:rsidP="00B552FF">
      <w:pPr>
        <w:pStyle w:val="ListParagraph"/>
        <w:numPr>
          <w:ilvl w:val="0"/>
          <w:numId w:val="54"/>
        </w:numPr>
        <w:autoSpaceDE w:val="0"/>
        <w:autoSpaceDN w:val="0"/>
        <w:adjustRightInd w:val="0"/>
        <w:jc w:val="both"/>
        <w:rPr>
          <w:rFonts w:asciiTheme="minorHAnsi" w:eastAsiaTheme="minorHAnsi" w:hAnsiTheme="minorHAnsi" w:cstheme="minorHAnsi"/>
          <w:color w:val="000000"/>
          <w:sz w:val="24"/>
          <w:szCs w:val="24"/>
          <w:lang w:val="ro-RO"/>
        </w:rPr>
      </w:pPr>
      <w:r>
        <w:rPr>
          <w:rFonts w:asciiTheme="minorHAnsi" w:eastAsiaTheme="minorHAnsi" w:hAnsiTheme="minorHAnsi" w:cstheme="minorHAnsi"/>
          <w:color w:val="000000"/>
          <w:sz w:val="24"/>
          <w:szCs w:val="24"/>
          <w:lang w:val="ro-RO"/>
        </w:rPr>
        <w:t>Beneficiarul isi va lua angamentul ca va introduce obiectivul investitional in circuitul turistic.</w:t>
      </w:r>
    </w:p>
    <w:p w:rsidR="00B552FF" w:rsidRPr="00B552FF" w:rsidRDefault="00B552FF" w:rsidP="00B552FF">
      <w:pPr>
        <w:pStyle w:val="ListParagraph"/>
        <w:numPr>
          <w:ilvl w:val="0"/>
          <w:numId w:val="54"/>
        </w:numPr>
        <w:autoSpaceDE w:val="0"/>
        <w:autoSpaceDN w:val="0"/>
        <w:adjustRightInd w:val="0"/>
        <w:jc w:val="both"/>
        <w:rPr>
          <w:rFonts w:asciiTheme="minorHAnsi" w:eastAsiaTheme="minorHAnsi" w:hAnsiTheme="minorHAnsi" w:cstheme="minorHAnsi"/>
          <w:color w:val="000000"/>
          <w:sz w:val="24"/>
          <w:szCs w:val="24"/>
          <w:lang w:val="ro-RO"/>
        </w:rPr>
      </w:pPr>
      <w:r>
        <w:rPr>
          <w:rFonts w:asciiTheme="minorHAnsi" w:eastAsiaTheme="minorHAnsi" w:hAnsiTheme="minorHAnsi" w:cstheme="minorHAnsi"/>
          <w:color w:val="000000"/>
          <w:sz w:val="24"/>
          <w:szCs w:val="24"/>
          <w:lang w:val="ro-RO"/>
        </w:rPr>
        <w:t>Nu sunt eligibile cheltuielile pentru achizitia de rulote.</w:t>
      </w:r>
    </w:p>
    <w:p w:rsidR="009C4504" w:rsidRPr="0061724E" w:rsidRDefault="009C4504" w:rsidP="009C4504">
      <w:pPr>
        <w:spacing w:line="276" w:lineRule="auto"/>
        <w:jc w:val="both"/>
        <w:rPr>
          <w:rFonts w:asciiTheme="minorHAnsi" w:eastAsia="Times New Roman" w:hAnsiTheme="minorHAnsi" w:cstheme="minorHAnsi"/>
          <w:sz w:val="24"/>
          <w:szCs w:val="24"/>
        </w:rPr>
      </w:pPr>
    </w:p>
    <w:p w:rsidR="009C4504" w:rsidRPr="00D01987" w:rsidRDefault="00FF26B2" w:rsidP="00D01987">
      <w:pPr>
        <w:spacing w:line="276" w:lineRule="auto"/>
        <w:ind w:left="-288"/>
        <w:jc w:val="both"/>
        <w:rPr>
          <w:rFonts w:asciiTheme="minorHAnsi" w:hAnsiTheme="minorHAnsi" w:cstheme="minorHAnsi"/>
          <w:sz w:val="24"/>
          <w:szCs w:val="24"/>
        </w:rPr>
      </w:pPr>
      <w:r w:rsidRPr="00D01987">
        <w:rPr>
          <w:rFonts w:asciiTheme="minorHAnsi" w:hAnsiTheme="minorHAnsi" w:cstheme="minorHAnsi"/>
          <w:b/>
          <w:sz w:val="24"/>
          <w:szCs w:val="24"/>
        </w:rPr>
        <w:t>Procedura de evaluare si selectie</w:t>
      </w:r>
    </w:p>
    <w:p w:rsidR="00BC4B30" w:rsidRDefault="00BC4B30" w:rsidP="00BC4B30">
      <w:pPr>
        <w:spacing w:line="276" w:lineRule="auto"/>
        <w:ind w:left="-288" w:firstLine="996"/>
        <w:jc w:val="both"/>
        <w:rPr>
          <w:rFonts w:asciiTheme="minorHAnsi" w:hAnsiTheme="minorHAnsi" w:cstheme="minorHAnsi"/>
          <w:sz w:val="24"/>
          <w:szCs w:val="24"/>
        </w:rPr>
      </w:pPr>
      <w:r>
        <w:rPr>
          <w:rFonts w:asciiTheme="minorHAnsi" w:hAnsiTheme="minorHAnsi" w:cstheme="minorHAnsi"/>
          <w:sz w:val="24"/>
          <w:szCs w:val="24"/>
        </w:rPr>
        <w:t xml:space="preserve">Termenul de evaluare lunara a proiectelor este de maximum 20 de zile lucratoare de la sfarsitul lunii </w:t>
      </w:r>
      <w:r w:rsidR="00F5383F">
        <w:rPr>
          <w:rFonts w:asciiTheme="minorHAnsi" w:hAnsiTheme="minorHAnsi" w:cstheme="minorHAnsi"/>
          <w:sz w:val="24"/>
          <w:szCs w:val="24"/>
        </w:rPr>
        <w:t xml:space="preserve">aferente pragurilor de calitate. </w:t>
      </w:r>
      <w:r>
        <w:rPr>
          <w:rFonts w:asciiTheme="minorHAnsi" w:hAnsiTheme="minorHAnsi" w:cstheme="minorHAnsi"/>
          <w:sz w:val="24"/>
          <w:szCs w:val="24"/>
        </w:rPr>
        <w:t>Raportul lunar de selectie va fi postat pe pagina de internet a GAL.</w:t>
      </w:r>
    </w:p>
    <w:p w:rsidR="00BC4B30" w:rsidRDefault="00BC4B30" w:rsidP="00BC4B30">
      <w:pPr>
        <w:spacing w:line="276" w:lineRule="auto"/>
        <w:ind w:left="-288" w:firstLine="996"/>
        <w:jc w:val="both"/>
        <w:rPr>
          <w:rFonts w:asciiTheme="minorHAnsi" w:hAnsiTheme="minorHAnsi" w:cstheme="minorHAnsi"/>
          <w:sz w:val="24"/>
          <w:szCs w:val="24"/>
        </w:rPr>
      </w:pPr>
      <w:r>
        <w:rPr>
          <w:rFonts w:asciiTheme="minorHAnsi" w:hAnsiTheme="minorHAnsi" w:cstheme="minorHAnsi"/>
          <w:sz w:val="24"/>
          <w:szCs w:val="24"/>
        </w:rPr>
        <w:t>Dupa incheierea procesului de evaluare a tuturor proiectelor depuse intr-o luna calendaristica, Comitetul de Selectie va intocmi Raportul de selectie intermediar lunar in care vor fi mentionate: - umarul</w:t>
      </w:r>
      <w:r w:rsidR="00A00B56">
        <w:rPr>
          <w:rFonts w:asciiTheme="minorHAnsi" w:hAnsiTheme="minorHAnsi" w:cstheme="minorHAnsi"/>
          <w:sz w:val="24"/>
          <w:szCs w:val="24"/>
        </w:rPr>
        <w:t xml:space="preserve"> de proiecte retrase, respectiv</w:t>
      </w:r>
      <w:r>
        <w:rPr>
          <w:rFonts w:asciiTheme="minorHAnsi" w:hAnsiTheme="minorHAnsi" w:cstheme="minorHAnsi"/>
          <w:sz w:val="24"/>
          <w:szCs w:val="24"/>
        </w:rPr>
        <w:t xml:space="preserve"> neconforme; proiecte eligibile selectate, eligibile neselectate, valoarea publ</w:t>
      </w:r>
      <w:bookmarkStart w:id="0" w:name="_GoBack"/>
      <w:bookmarkEnd w:id="0"/>
      <w:r>
        <w:rPr>
          <w:rFonts w:asciiTheme="minorHAnsi" w:hAnsiTheme="minorHAnsi" w:cstheme="minorHAnsi"/>
          <w:sz w:val="24"/>
          <w:szCs w:val="24"/>
        </w:rPr>
        <w:t>ica a acestora, numele solicitantilot, punctajul obtinut, valoarea publica totala a acestora, numele solicitantilot, motivele neeligibilitatii.</w:t>
      </w:r>
    </w:p>
    <w:p w:rsidR="00FF26B2" w:rsidRPr="00BC4B30" w:rsidRDefault="00BC4B30" w:rsidP="00BC4B30">
      <w:pPr>
        <w:spacing w:line="276" w:lineRule="auto"/>
        <w:ind w:left="-288" w:firstLine="996"/>
        <w:jc w:val="both"/>
        <w:rPr>
          <w:rFonts w:asciiTheme="minorHAnsi" w:hAnsiTheme="minorHAnsi" w:cstheme="minorHAnsi"/>
          <w:sz w:val="24"/>
          <w:szCs w:val="24"/>
        </w:rPr>
      </w:pPr>
      <w:r>
        <w:rPr>
          <w:rFonts w:asciiTheme="minorHAnsi" w:hAnsiTheme="minorHAnsi" w:cstheme="minorHAnsi"/>
          <w:sz w:val="24"/>
          <w:szCs w:val="24"/>
        </w:rPr>
        <w:t>Contestatiile pot fi depuse in termen de maximum 5 zile lucratoare de la primirea notificarii sau maximum 10 zile lucratoare de la publicarea Raportului de Selectie Intermediar Lunar.</w:t>
      </w:r>
      <w:r w:rsidR="00FF26B2" w:rsidRPr="00D01987">
        <w:rPr>
          <w:rFonts w:asciiTheme="minorHAnsi" w:hAnsiTheme="minorHAnsi" w:cstheme="minorHAnsi"/>
          <w:sz w:val="24"/>
          <w:szCs w:val="24"/>
        </w:rPr>
        <w:t xml:space="preserve"> Notificarea va include informaţii 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 </w:t>
      </w:r>
    </w:p>
    <w:p w:rsidR="00FF26B2" w:rsidRPr="00D01987" w:rsidRDefault="00FF26B2" w:rsidP="00D01987">
      <w:pPr>
        <w:spacing w:line="276" w:lineRule="auto"/>
        <w:ind w:left="-288" w:right="20" w:firstLine="101"/>
        <w:jc w:val="both"/>
        <w:rPr>
          <w:rFonts w:asciiTheme="minorHAnsi" w:hAnsiTheme="minorHAnsi" w:cstheme="minorHAnsi"/>
          <w:color w:val="000000" w:themeColor="text1"/>
          <w:sz w:val="24"/>
          <w:szCs w:val="24"/>
        </w:rPr>
      </w:pPr>
      <w:r w:rsidRPr="00D01987">
        <w:rPr>
          <w:rFonts w:asciiTheme="minorHAnsi" w:eastAsia="Times New Roman" w:hAnsiTheme="minorHAnsi" w:cstheme="minorHAnsi"/>
          <w:sz w:val="24"/>
          <w:szCs w:val="24"/>
        </w:rPr>
        <w:tab/>
      </w:r>
      <w:r w:rsidR="00AC7DD1">
        <w:rPr>
          <w:rFonts w:asciiTheme="minorHAnsi" w:eastAsia="Times New Roman" w:hAnsiTheme="minorHAnsi" w:cstheme="minorHAnsi"/>
          <w:sz w:val="24"/>
          <w:szCs w:val="24"/>
        </w:rPr>
        <w:t xml:space="preserve">          </w:t>
      </w:r>
      <w:r w:rsidR="00664E74">
        <w:rPr>
          <w:rFonts w:asciiTheme="minorHAnsi" w:hAnsiTheme="minorHAnsi" w:cstheme="minorHAnsi"/>
          <w:color w:val="000000" w:themeColor="text1"/>
          <w:sz w:val="24"/>
          <w:szCs w:val="24"/>
        </w:rPr>
        <w:t xml:space="preserve">GAL Cheile Sohodolului poate exclude etapa privind elaborarea si publicarea Raportului de Selectie Intermediar lunar trecand la urmatoarea etapa elaborarea Raportului de selectie lunar (final), doar in cazul in care nu exista proiecte  neeligibile sau proiecte eligibile si neselectate, respectiv cand valoarea totala alocata unei masuri din </w:t>
      </w:r>
      <w:r w:rsidR="00AC7DD1">
        <w:rPr>
          <w:rFonts w:asciiTheme="minorHAnsi" w:hAnsiTheme="minorHAnsi" w:cstheme="minorHAnsi"/>
          <w:color w:val="000000" w:themeColor="text1"/>
          <w:sz w:val="24"/>
          <w:szCs w:val="24"/>
        </w:rPr>
        <w:t>cadrul apelului de selectie, neexistand conditii care sa conduca la contestarea  procesului de evaluare si selectie.</w:t>
      </w:r>
    </w:p>
    <w:p w:rsidR="009C4504" w:rsidRPr="00D01987" w:rsidRDefault="009C4504" w:rsidP="00D01987">
      <w:pPr>
        <w:spacing w:line="276" w:lineRule="auto"/>
        <w:ind w:left="-288"/>
        <w:jc w:val="both"/>
        <w:rPr>
          <w:rFonts w:asciiTheme="minorHAnsi" w:eastAsia="Times New Roman" w:hAnsiTheme="minorHAnsi" w:cstheme="minorHAnsi"/>
          <w:color w:val="FF0000"/>
          <w:sz w:val="24"/>
          <w:szCs w:val="24"/>
        </w:rPr>
      </w:pPr>
    </w:p>
    <w:p w:rsidR="009C4504" w:rsidRPr="00D01987" w:rsidRDefault="009C4504" w:rsidP="00D01987">
      <w:pPr>
        <w:spacing w:line="276" w:lineRule="auto"/>
        <w:jc w:val="both"/>
        <w:rPr>
          <w:rFonts w:asciiTheme="minorHAnsi" w:hAnsiTheme="minorHAnsi" w:cstheme="minorHAnsi"/>
          <w:b/>
          <w:sz w:val="24"/>
          <w:szCs w:val="24"/>
        </w:rPr>
      </w:pPr>
    </w:p>
    <w:p w:rsidR="00D01987" w:rsidRPr="00D01987" w:rsidRDefault="009C4504" w:rsidP="00D01987">
      <w:pPr>
        <w:spacing w:line="276" w:lineRule="auto"/>
        <w:ind w:left="-288"/>
        <w:rPr>
          <w:rFonts w:asciiTheme="minorHAnsi" w:hAnsiTheme="minorHAnsi" w:cstheme="minorHAnsi"/>
          <w:b/>
          <w:sz w:val="24"/>
          <w:szCs w:val="24"/>
        </w:rPr>
      </w:pPr>
      <w:r w:rsidRPr="00D01987">
        <w:rPr>
          <w:rFonts w:asciiTheme="minorHAnsi" w:hAnsiTheme="minorHAnsi" w:cstheme="minorHAnsi"/>
          <w:b/>
          <w:sz w:val="24"/>
          <w:szCs w:val="24"/>
        </w:rPr>
        <w:t xml:space="preserve"> </w:t>
      </w:r>
      <w:r w:rsidR="00D01987" w:rsidRPr="00D01987">
        <w:rPr>
          <w:rFonts w:asciiTheme="minorHAnsi" w:hAnsiTheme="minorHAnsi" w:cstheme="minorHAnsi"/>
          <w:b/>
          <w:sz w:val="24"/>
          <w:szCs w:val="24"/>
        </w:rPr>
        <w:t>Modalitatea de desfășurare a procesului de selecție a proiectelor</w:t>
      </w:r>
    </w:p>
    <w:p w:rsidR="00D01987" w:rsidRPr="00D01987" w:rsidRDefault="00D01987" w:rsidP="00D01987">
      <w:pPr>
        <w:spacing w:line="276" w:lineRule="auto"/>
        <w:ind w:left="-288" w:right="20"/>
        <w:jc w:val="both"/>
        <w:rPr>
          <w:rFonts w:asciiTheme="minorHAnsi" w:hAnsiTheme="minorHAnsi" w:cstheme="minorHAnsi"/>
          <w:sz w:val="24"/>
          <w:szCs w:val="24"/>
        </w:rPr>
      </w:pPr>
      <w:r w:rsidRPr="00D01987">
        <w:rPr>
          <w:rFonts w:asciiTheme="minorHAnsi" w:hAnsiTheme="minorHAnsi" w:cstheme="minorHAnsi"/>
          <w:sz w:val="24"/>
          <w:szCs w:val="24"/>
        </w:rPr>
        <w:tab/>
        <w:t>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w:t>
      </w:r>
    </w:p>
    <w:p w:rsidR="00D01987" w:rsidRPr="00D01987" w:rsidRDefault="00D01987" w:rsidP="00A842FB">
      <w:pPr>
        <w:spacing w:line="276" w:lineRule="auto"/>
        <w:ind w:left="-288"/>
        <w:jc w:val="both"/>
        <w:rPr>
          <w:rFonts w:asciiTheme="minorHAnsi" w:hAnsiTheme="minorHAnsi" w:cstheme="minorHAnsi"/>
          <w:sz w:val="24"/>
          <w:szCs w:val="24"/>
        </w:rPr>
      </w:pPr>
      <w:r w:rsidRPr="00D01987">
        <w:rPr>
          <w:rFonts w:asciiTheme="minorHAnsi" w:hAnsiTheme="minorHAnsi" w:cstheme="minorHAnsi"/>
          <w:sz w:val="24"/>
          <w:szCs w:val="24"/>
          <w:lang w:val="en-GB"/>
        </w:rPr>
        <w:t xml:space="preserve">Verificarea conformităţii administrative şi a criteriilor de eligibilitate si evaluarea se realizează de către experţii din cadrul GAL ,,Cheile Sohodolului”. Evaluarea proiectelor se va face pe baza criteriilor stabilite in fisa masurilor. După finalizarea evaluării proiectelor depuse într-o sesiune de depunere a proiectelor, Comitetul de Selectie întocmeşte Raportul de Evaluare Intermediar al proiectelor. Raportul de evaluare va fi publicat si vor fi notificati aplicanţii cu privire la rezultatul evaluării proiectului, într-un termen de maxim 5 zile lucrătoare. Notificarea va include informaţii </w:t>
      </w:r>
      <w:r w:rsidRPr="00D01987">
        <w:rPr>
          <w:rFonts w:asciiTheme="minorHAnsi" w:hAnsiTheme="minorHAnsi" w:cstheme="minorHAnsi"/>
          <w:sz w:val="24"/>
          <w:szCs w:val="24"/>
          <w:lang w:val="en-GB"/>
        </w:rPr>
        <w:lastRenderedPageBreak/>
        <w:t>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w:t>
      </w:r>
    </w:p>
    <w:p w:rsidR="00D01987" w:rsidRPr="00D01987" w:rsidRDefault="00D01987" w:rsidP="00D01987">
      <w:pPr>
        <w:spacing w:line="276" w:lineRule="auto"/>
        <w:ind w:left="-288"/>
        <w:jc w:val="both"/>
        <w:rPr>
          <w:rFonts w:asciiTheme="minorHAnsi" w:eastAsia="Trebuchet MS" w:hAnsiTheme="minorHAnsi" w:cstheme="minorHAnsi"/>
          <w:sz w:val="24"/>
          <w:szCs w:val="24"/>
          <w:lang w:val="en-GB" w:eastAsia="en-GB"/>
        </w:rPr>
      </w:pPr>
      <w:r w:rsidRPr="00D01987">
        <w:rPr>
          <w:rFonts w:asciiTheme="minorHAnsi" w:hAnsiTheme="minorHAnsi" w:cstheme="minorHAnsi"/>
          <w:i/>
          <w:sz w:val="24"/>
          <w:szCs w:val="24"/>
          <w:lang w:val="en-GB"/>
        </w:rPr>
        <w:tab/>
      </w:r>
      <w:r w:rsidRPr="00D01987">
        <w:rPr>
          <w:rFonts w:asciiTheme="minorHAnsi" w:hAnsiTheme="minorHAnsi" w:cstheme="minorHAnsi"/>
          <w:sz w:val="24"/>
          <w:szCs w:val="24"/>
          <w:lang w:val="en-GB"/>
        </w:rPr>
        <w:t>Comitetul de Selecţie şi Comisia de Soluţionare a Contestaţiilor sunt organizate şi funcţionează în conformitate cu prevederile regulamentului de organizare şi funcţionare elaborat de catre GAL,</w:t>
      </w:r>
      <w:r w:rsidRPr="00D01987">
        <w:rPr>
          <w:rFonts w:asciiTheme="minorHAnsi" w:eastAsia="Trebuchet MS" w:hAnsiTheme="minorHAnsi" w:cstheme="minorHAnsi"/>
          <w:sz w:val="24"/>
          <w:szCs w:val="24"/>
          <w:lang w:val="en-GB" w:eastAsia="en-GB"/>
        </w:rPr>
        <w:t xml:space="preserve"> fiecare membru al acestora avand ca rezerva un membru supleant.</w:t>
      </w:r>
    </w:p>
    <w:p w:rsidR="00D01987" w:rsidRPr="00D01987" w:rsidRDefault="00D01987" w:rsidP="00D01987">
      <w:pPr>
        <w:spacing w:line="276" w:lineRule="auto"/>
        <w:ind w:left="-288"/>
        <w:jc w:val="both"/>
        <w:rPr>
          <w:rFonts w:asciiTheme="minorHAnsi" w:hAnsiTheme="minorHAnsi" w:cstheme="minorHAnsi"/>
          <w:sz w:val="24"/>
          <w:szCs w:val="24"/>
          <w:lang w:val="en-GB"/>
        </w:rPr>
      </w:pPr>
      <w:r w:rsidRPr="00D01987">
        <w:rPr>
          <w:rFonts w:asciiTheme="minorHAnsi" w:hAnsiTheme="minorHAnsi" w:cstheme="minorHAnsi"/>
          <w:sz w:val="24"/>
          <w:szCs w:val="24"/>
          <w:lang w:val="en-GB"/>
        </w:rPr>
        <w:tab/>
        <w:t>Componența Comitetului de Selecție și a Comisiei de Soluționare a Constestațiilor a fost stabilită de Adunarea Generală a GAL Cheile Sohodolului.</w:t>
      </w:r>
    </w:p>
    <w:p w:rsidR="00D01987" w:rsidRPr="00D01987" w:rsidRDefault="00D01987" w:rsidP="00D01987">
      <w:pPr>
        <w:spacing w:line="276" w:lineRule="auto"/>
        <w:ind w:left="-288"/>
        <w:jc w:val="both"/>
        <w:rPr>
          <w:rFonts w:asciiTheme="minorHAnsi" w:eastAsia="Trebuchet MS" w:hAnsiTheme="minorHAnsi" w:cstheme="minorHAnsi"/>
          <w:color w:val="FF0000"/>
          <w:sz w:val="24"/>
          <w:szCs w:val="24"/>
          <w:shd w:val="clear" w:color="auto" w:fill="D6E3BC"/>
          <w:lang w:val="en-GB" w:eastAsia="en-GB"/>
        </w:rPr>
      </w:pPr>
      <w:r w:rsidRPr="00D01987">
        <w:rPr>
          <w:rFonts w:asciiTheme="minorHAnsi" w:eastAsia="Trebuchet MS" w:hAnsiTheme="minorHAnsi" w:cstheme="minorHAnsi"/>
          <w:sz w:val="24"/>
          <w:szCs w:val="24"/>
          <w:lang w:val="en-GB" w:eastAsia="en-GB"/>
        </w:rPr>
        <w:tab/>
        <w:t>Organizarea și funcționarea acestor comitete se face pe baza Regulamentului propriu, aprobat de Adunarea Generala. Beneficiarii care au fost notificați de către GAL Cheile Sohodolului asupra faptului că proiectele lor au fost declarate neeligibile sau nu au fost selectate pot depune contestații la sediul GAL. Contestațiile pot fi depuse în termen de maximum 5 zile lucrătoare de la primirea notificării sau în maximum 10 zile lucrătoare de la publicarea  Raportului de Selecție Intermediară</w:t>
      </w:r>
      <w:r w:rsidRPr="00D01987">
        <w:rPr>
          <w:rFonts w:asciiTheme="minorHAnsi" w:eastAsia="Trebuchet MS" w:hAnsiTheme="minorHAnsi" w:cstheme="minorHAnsi"/>
          <w:color w:val="FF0000"/>
          <w:sz w:val="24"/>
          <w:szCs w:val="24"/>
          <w:lang w:val="en-GB" w:eastAsia="en-GB"/>
        </w:rPr>
        <w:t>.</w:t>
      </w:r>
    </w:p>
    <w:p w:rsidR="00D01987" w:rsidRPr="00D01987" w:rsidRDefault="00D01987" w:rsidP="00D01987">
      <w:pPr>
        <w:spacing w:line="276" w:lineRule="auto"/>
        <w:ind w:left="-288"/>
        <w:jc w:val="both"/>
        <w:rPr>
          <w:rFonts w:asciiTheme="minorHAnsi" w:hAnsiTheme="minorHAnsi" w:cstheme="minorHAnsi"/>
          <w:sz w:val="24"/>
          <w:szCs w:val="24"/>
        </w:rPr>
      </w:pPr>
      <w:r w:rsidRPr="00D01987">
        <w:rPr>
          <w:rFonts w:asciiTheme="minorHAnsi" w:hAnsiTheme="minorHAnsi" w:cstheme="minorHAnsi"/>
          <w:sz w:val="24"/>
          <w:szCs w:val="24"/>
        </w:rPr>
        <w:tab/>
        <w:t>De la data publicării Raportului de Evaluare pe pagina de internet GAL, beneficiarii au la dispoziţie 5 zile lucrătoare pentru a depune contestaţii cu privire la rezultatul evaluării.</w:t>
      </w:r>
    </w:p>
    <w:p w:rsidR="00D01987" w:rsidRPr="00D01987" w:rsidRDefault="00D01987" w:rsidP="00D01987">
      <w:pPr>
        <w:spacing w:line="276" w:lineRule="auto"/>
        <w:ind w:left="-288"/>
        <w:jc w:val="both"/>
        <w:rPr>
          <w:rFonts w:asciiTheme="minorHAnsi" w:eastAsia="Trebuchet MS" w:hAnsiTheme="minorHAnsi" w:cstheme="minorHAnsi"/>
          <w:sz w:val="24"/>
          <w:szCs w:val="24"/>
          <w:shd w:val="clear" w:color="auto" w:fill="D6E3BC"/>
          <w:lang w:val="en-GB" w:eastAsia="en-GB"/>
        </w:rPr>
      </w:pPr>
      <w:r w:rsidRPr="00D01987">
        <w:rPr>
          <w:rFonts w:asciiTheme="minorHAnsi" w:hAnsiTheme="minorHAnsi" w:cstheme="minorHAnsi"/>
          <w:sz w:val="24"/>
          <w:szCs w:val="24"/>
          <w:lang w:val="en-GB"/>
        </w:rPr>
        <w:tab/>
        <w:t>Contestațiile se depun la sediu Asociației Grupul de Acțiune Locală Cheile Sohodolului, sat Rachiti, comuna Runcu, judetul Gorj, nr. 105</w:t>
      </w:r>
    </w:p>
    <w:p w:rsidR="00D01987" w:rsidRPr="00D01987" w:rsidRDefault="00D01987" w:rsidP="00A842FB">
      <w:pPr>
        <w:spacing w:line="276" w:lineRule="auto"/>
        <w:ind w:left="-288"/>
        <w:jc w:val="both"/>
        <w:rPr>
          <w:rFonts w:asciiTheme="minorHAnsi" w:hAnsiTheme="minorHAnsi" w:cstheme="minorHAnsi"/>
          <w:sz w:val="24"/>
          <w:szCs w:val="24"/>
        </w:rPr>
      </w:pPr>
      <w:r w:rsidRPr="00D01987">
        <w:rPr>
          <w:rFonts w:asciiTheme="minorHAnsi" w:hAnsiTheme="minorHAnsi" w:cstheme="minorHAnsi"/>
          <w:sz w:val="24"/>
          <w:szCs w:val="24"/>
        </w:rPr>
        <w:tab/>
        <w:t>După reevaluarea proiectelor se întocmește raportul de contestații, se notifică beneficiarii în 3 zile lucrătoare de la postarea pe site-ul GAL a raportului de contestații.</w:t>
      </w:r>
    </w:p>
    <w:p w:rsidR="00D01987" w:rsidRPr="00D01987" w:rsidRDefault="00D01987" w:rsidP="00A842FB">
      <w:pPr>
        <w:spacing w:line="276" w:lineRule="auto"/>
        <w:ind w:left="-288"/>
        <w:jc w:val="both"/>
        <w:rPr>
          <w:rFonts w:asciiTheme="minorHAnsi" w:hAnsiTheme="minorHAnsi" w:cstheme="minorHAnsi"/>
          <w:sz w:val="24"/>
          <w:szCs w:val="24"/>
        </w:rPr>
      </w:pPr>
      <w:r w:rsidRPr="00D01987">
        <w:rPr>
          <w:rFonts w:asciiTheme="minorHAnsi" w:hAnsiTheme="minorHAnsi" w:cstheme="minorHAnsi"/>
          <w:sz w:val="24"/>
          <w:szCs w:val="24"/>
        </w:rPr>
        <w:tab/>
        <w:t>În termen de 5 zile lucrătoare de la publicarea raportului de contestații se întocmește Raportul final de selecție.</w:t>
      </w:r>
    </w:p>
    <w:p w:rsidR="00D01987" w:rsidRPr="00D01987" w:rsidRDefault="00D01987" w:rsidP="00D01987">
      <w:pPr>
        <w:spacing w:line="276" w:lineRule="auto"/>
        <w:ind w:left="-288" w:right="20"/>
        <w:jc w:val="both"/>
        <w:rPr>
          <w:rFonts w:asciiTheme="minorHAnsi" w:hAnsiTheme="minorHAnsi" w:cstheme="minorHAnsi"/>
          <w:b/>
          <w:sz w:val="24"/>
          <w:szCs w:val="24"/>
          <w:u w:val="single"/>
        </w:rPr>
      </w:pPr>
      <w:r w:rsidRPr="00D01987">
        <w:rPr>
          <w:rFonts w:asciiTheme="minorHAnsi" w:hAnsiTheme="minorHAnsi" w:cstheme="minorHAnsi"/>
          <w:b/>
          <w:sz w:val="24"/>
          <w:szCs w:val="24"/>
          <w:u w:val="single"/>
        </w:rPr>
        <w:t>Atenție!</w:t>
      </w:r>
    </w:p>
    <w:p w:rsidR="00D01987" w:rsidRPr="00D01987" w:rsidRDefault="00D01987" w:rsidP="00D01987">
      <w:pPr>
        <w:spacing w:line="276" w:lineRule="auto"/>
        <w:ind w:left="-288" w:right="20"/>
        <w:jc w:val="both"/>
        <w:rPr>
          <w:rFonts w:asciiTheme="minorHAnsi" w:hAnsiTheme="minorHAnsi" w:cstheme="minorHAnsi"/>
          <w:sz w:val="24"/>
          <w:szCs w:val="24"/>
        </w:rPr>
      </w:pPr>
      <w:r w:rsidRPr="00D01987">
        <w:rPr>
          <w:rFonts w:asciiTheme="minorHAnsi" w:hAnsiTheme="minorHAnsi" w:cstheme="minorHAnsi"/>
          <w:sz w:val="24"/>
          <w:szCs w:val="24"/>
        </w:rPr>
        <w:tab/>
        <w:t>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D01987" w:rsidRPr="00D01987" w:rsidRDefault="00D01987" w:rsidP="00D01987">
      <w:pPr>
        <w:spacing w:line="276" w:lineRule="auto"/>
        <w:ind w:left="-288" w:right="20"/>
        <w:jc w:val="both"/>
        <w:rPr>
          <w:rFonts w:asciiTheme="minorHAnsi" w:hAnsiTheme="minorHAnsi" w:cstheme="minorHAnsi"/>
          <w:sz w:val="24"/>
          <w:szCs w:val="24"/>
        </w:rPr>
      </w:pPr>
      <w:r w:rsidRPr="00D01987">
        <w:rPr>
          <w:rFonts w:asciiTheme="minorHAnsi" w:hAnsiTheme="minorHAnsi" w:cstheme="minorHAnsi"/>
          <w:sz w:val="24"/>
          <w:szCs w:val="24"/>
        </w:rPr>
        <w:tab/>
        <w:t>În această situație, GAL va emite un raport de selecție suplimentar aferent aceleiași sesiuni, în care se va menționa sursa de finanțare (fonduri disponibile/măsură, provenite în urma rezilierii contractelor de finanțare, din economii realizate la finalizare contractelor, sume neangajate ca urmare a neîncheierii contractelor, sume rezultate prin declararea ca neeligibile la nivelul AFIR a unor proiecte declarate eligibile și selectat de către GAL, sume rezultate din realocări financiare) și se vor evidenția proiectele selectate ulterior.</w:t>
      </w:r>
    </w:p>
    <w:p w:rsidR="000C15D8" w:rsidRPr="0061724E" w:rsidRDefault="000C5E43" w:rsidP="003200DE">
      <w:pPr>
        <w:spacing w:line="276" w:lineRule="auto"/>
        <w:jc w:val="both"/>
        <w:rPr>
          <w:rFonts w:asciiTheme="minorHAnsi" w:eastAsia="Tahoma" w:hAnsiTheme="minorHAnsi" w:cstheme="minorHAnsi"/>
          <w:sz w:val="24"/>
          <w:szCs w:val="24"/>
        </w:rPr>
      </w:pPr>
      <w:r w:rsidRPr="0061724E">
        <w:rPr>
          <w:rFonts w:asciiTheme="minorHAnsi" w:eastAsia="Times New Roman" w:hAnsiTheme="minorHAnsi" w:cstheme="minorHAnsi"/>
          <w:noProof/>
          <w:sz w:val="24"/>
          <w:szCs w:val="24"/>
          <w:lang w:val="ro-RO" w:eastAsia="ro-RO"/>
        </w:rPr>
        <mc:AlternateContent>
          <mc:Choice Requires="wps">
            <w:drawing>
              <wp:anchor distT="0" distB="0" distL="114300" distR="114300" simplePos="0" relativeHeight="251673600" behindDoc="0" locked="0" layoutInCell="1" allowOverlap="1" wp14:anchorId="65905014" wp14:editId="6C5CFE75">
                <wp:simplePos x="0" y="0"/>
                <wp:positionH relativeFrom="column">
                  <wp:posOffset>-152400</wp:posOffset>
                </wp:positionH>
                <wp:positionV relativeFrom="paragraph">
                  <wp:posOffset>180975</wp:posOffset>
                </wp:positionV>
                <wp:extent cx="6057900" cy="581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057900" cy="5810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33CD" w:rsidRPr="003E05FF" w:rsidRDefault="002033CD" w:rsidP="009C4504">
                            <w:pPr>
                              <w:spacing w:line="276" w:lineRule="auto"/>
                              <w:jc w:val="both"/>
                              <w:rPr>
                                <w:rFonts w:ascii="Times New Roman" w:hAnsi="Times New Roman" w:cs="Times New Roman"/>
                                <w:b/>
                                <w:color w:val="000000" w:themeColor="text1"/>
                                <w:sz w:val="24"/>
                                <w:szCs w:val="24"/>
                              </w:rPr>
                            </w:pPr>
                            <w:r w:rsidRPr="003E05FF">
                              <w:rPr>
                                <w:rFonts w:ascii="Times New Roman" w:hAnsi="Times New Roman" w:cs="Times New Roman"/>
                                <w:b/>
                                <w:color w:val="000000" w:themeColor="text1"/>
                                <w:sz w:val="24"/>
                                <w:szCs w:val="24"/>
                              </w:rPr>
                              <w:t xml:space="preserve">ATENŢIE! </w:t>
                            </w:r>
                            <w:r w:rsidRPr="003E05FF">
                              <w:rPr>
                                <w:rFonts w:ascii="Times New Roman" w:hAnsi="Times New Roman" w:cs="Times New Roman"/>
                                <w:color w:val="000000" w:themeColor="text1"/>
                                <w:sz w:val="24"/>
                                <w:szCs w:val="24"/>
                              </w:rPr>
                              <w:t>Documentele trebuie să fie valabile la data depunerii Cererii de Finanţare, termenul de valabilitate al acestora fiind în conformitate cu legislaţia în vigoare.</w:t>
                            </w:r>
                          </w:p>
                          <w:p w:rsidR="002033CD" w:rsidRDefault="002033CD" w:rsidP="009C4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left:0;text-align:left;margin-left:-12pt;margin-top:14.25pt;width:477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" fillcolor="#00b0f0" strokecolor="#243f60 [1604]" strokeweight="2pt">
                <v:textbox>
                  <w:txbxContent>
                    <w:p w:rsidR="002033CD" w:rsidRPr="003E05FF" w:rsidRDefault="002033CD" w:rsidP="009C4504">
                      <w:pPr>
                        <w:spacing w:line="276" w:lineRule="auto"/>
                        <w:jc w:val="both"/>
                        <w:rPr>
                          <w:rFonts w:ascii="Times New Roman" w:hAnsi="Times New Roman" w:cs="Times New Roman"/>
                          <w:b/>
                          <w:color w:val="000000" w:themeColor="text1"/>
                          <w:sz w:val="24"/>
                          <w:szCs w:val="24"/>
                        </w:rPr>
                      </w:pPr>
                      <w:r w:rsidRPr="003E05FF">
                        <w:rPr>
                          <w:rFonts w:ascii="Times New Roman" w:hAnsi="Times New Roman" w:cs="Times New Roman"/>
                          <w:b/>
                          <w:color w:val="000000" w:themeColor="text1"/>
                          <w:sz w:val="24"/>
                          <w:szCs w:val="24"/>
                        </w:rPr>
                        <w:t xml:space="preserve">ATENŢIE! </w:t>
                      </w:r>
                      <w:r w:rsidRPr="003E05FF">
                        <w:rPr>
                          <w:rFonts w:ascii="Times New Roman" w:hAnsi="Times New Roman" w:cs="Times New Roman"/>
                          <w:color w:val="000000" w:themeColor="text1"/>
                          <w:sz w:val="24"/>
                          <w:szCs w:val="24"/>
                        </w:rPr>
                        <w:t xml:space="preserve">Documentele trebuie </w:t>
                      </w:r>
                      <w:proofErr w:type="gramStart"/>
                      <w:r w:rsidRPr="003E05FF">
                        <w:rPr>
                          <w:rFonts w:ascii="Times New Roman" w:hAnsi="Times New Roman" w:cs="Times New Roman"/>
                          <w:color w:val="000000" w:themeColor="text1"/>
                          <w:sz w:val="24"/>
                          <w:szCs w:val="24"/>
                        </w:rPr>
                        <w:t>să</w:t>
                      </w:r>
                      <w:proofErr w:type="gramEnd"/>
                      <w:r w:rsidRPr="003E05FF">
                        <w:rPr>
                          <w:rFonts w:ascii="Times New Roman" w:hAnsi="Times New Roman" w:cs="Times New Roman"/>
                          <w:color w:val="000000" w:themeColor="text1"/>
                          <w:sz w:val="24"/>
                          <w:szCs w:val="24"/>
                        </w:rPr>
                        <w:t xml:space="preserve"> fie valabile la data depunerii Cererii de Finanţare, termenul de valabilitate al acestora fiind în conformitate cu legislaţia în vigoare.</w:t>
                      </w:r>
                    </w:p>
                    <w:p w:rsidR="002033CD" w:rsidRDefault="002033CD" w:rsidP="009C4504">
                      <w:pPr>
                        <w:jc w:val="center"/>
                      </w:pPr>
                    </w:p>
                  </w:txbxContent>
                </v:textbox>
              </v:roundrect>
            </w:pict>
          </mc:Fallback>
        </mc:AlternateContent>
      </w:r>
    </w:p>
    <w:p w:rsidR="009C4504" w:rsidRPr="0061724E" w:rsidRDefault="009C4504" w:rsidP="009C4504">
      <w:pPr>
        <w:spacing w:line="276" w:lineRule="auto"/>
        <w:rPr>
          <w:rFonts w:asciiTheme="minorHAnsi" w:eastAsia="Tahoma" w:hAnsiTheme="minorHAnsi" w:cstheme="minorHAnsi"/>
          <w:b/>
          <w:color w:val="548DD4" w:themeColor="text2" w:themeTint="99"/>
          <w:sz w:val="24"/>
          <w:szCs w:val="24"/>
        </w:rPr>
      </w:pPr>
    </w:p>
    <w:p w:rsidR="009C4504" w:rsidRPr="0061724E" w:rsidRDefault="009C4504" w:rsidP="009C4504">
      <w:pPr>
        <w:spacing w:line="276" w:lineRule="auto"/>
        <w:rPr>
          <w:rFonts w:asciiTheme="minorHAnsi" w:eastAsia="Tahoma" w:hAnsiTheme="minorHAnsi" w:cstheme="minorHAnsi"/>
          <w:b/>
          <w:color w:val="548DD4" w:themeColor="text2" w:themeTint="99"/>
          <w:sz w:val="24"/>
          <w:szCs w:val="24"/>
        </w:rPr>
      </w:pPr>
    </w:p>
    <w:p w:rsidR="009D03CF" w:rsidRPr="0061724E" w:rsidRDefault="009D03CF" w:rsidP="009C4504">
      <w:pPr>
        <w:spacing w:line="276" w:lineRule="auto"/>
        <w:rPr>
          <w:rFonts w:asciiTheme="minorHAnsi" w:eastAsia="Tahoma" w:hAnsiTheme="minorHAnsi" w:cstheme="minorHAnsi"/>
          <w:b/>
          <w:color w:val="548DD4" w:themeColor="text2" w:themeTint="99"/>
          <w:sz w:val="24"/>
          <w:szCs w:val="24"/>
        </w:rPr>
      </w:pPr>
    </w:p>
    <w:p w:rsidR="00460B71" w:rsidRPr="00FF26B2" w:rsidRDefault="00421FAE" w:rsidP="00FF26B2">
      <w:pPr>
        <w:pStyle w:val="ListParagraph"/>
        <w:numPr>
          <w:ilvl w:val="0"/>
          <w:numId w:val="2"/>
        </w:numPr>
        <w:spacing w:line="276" w:lineRule="auto"/>
        <w:ind w:left="72"/>
        <w:rPr>
          <w:rFonts w:asciiTheme="minorHAnsi" w:eastAsia="Tahoma" w:hAnsiTheme="minorHAnsi" w:cstheme="minorHAnsi"/>
          <w:b/>
          <w:color w:val="548DD4" w:themeColor="text2" w:themeTint="99"/>
          <w:sz w:val="24"/>
          <w:szCs w:val="24"/>
        </w:rPr>
      </w:pPr>
      <w:r w:rsidRPr="00FF26B2">
        <w:rPr>
          <w:rFonts w:asciiTheme="minorHAnsi" w:eastAsia="Tahoma" w:hAnsiTheme="minorHAnsi" w:cstheme="minorHAnsi"/>
          <w:b/>
          <w:color w:val="548DD4" w:themeColor="text2" w:themeTint="99"/>
          <w:sz w:val="24"/>
          <w:szCs w:val="24"/>
        </w:rPr>
        <w:t>Valoarea sprijinului nerambursabil</w:t>
      </w:r>
    </w:p>
    <w:p w:rsidR="00421FAE" w:rsidRPr="00496B56" w:rsidRDefault="00460B71" w:rsidP="00460B71">
      <w:pPr>
        <w:spacing w:line="276" w:lineRule="auto"/>
        <w:ind w:left="-288"/>
        <w:jc w:val="both"/>
        <w:rPr>
          <w:rFonts w:asciiTheme="minorHAnsi" w:eastAsia="Tahoma" w:hAnsiTheme="minorHAnsi" w:cstheme="minorHAnsi"/>
          <w:color w:val="FF0000"/>
          <w:sz w:val="24"/>
          <w:szCs w:val="24"/>
        </w:rPr>
      </w:pPr>
      <w:r w:rsidRPr="0061724E">
        <w:rPr>
          <w:rFonts w:asciiTheme="minorHAnsi" w:eastAsia="Tahoma" w:hAnsiTheme="minorHAnsi" w:cstheme="minorHAnsi"/>
          <w:sz w:val="24"/>
          <w:szCs w:val="24"/>
        </w:rPr>
        <w:t xml:space="preserve">Pentru </w:t>
      </w:r>
      <w:r w:rsidR="00496B56" w:rsidRPr="00496B56">
        <w:rPr>
          <w:rFonts w:asciiTheme="minorHAnsi" w:eastAsia="Tahoma" w:hAnsiTheme="minorHAnsi" w:cstheme="minorHAnsi"/>
          <w:sz w:val="24"/>
          <w:szCs w:val="24"/>
        </w:rPr>
        <w:t>pro</w:t>
      </w:r>
      <w:r w:rsidRPr="00496B56">
        <w:rPr>
          <w:rFonts w:asciiTheme="minorHAnsi" w:eastAsia="Tahoma" w:hAnsiTheme="minorHAnsi" w:cstheme="minorHAnsi"/>
          <w:sz w:val="24"/>
          <w:szCs w:val="24"/>
        </w:rPr>
        <w:t>i</w:t>
      </w:r>
      <w:r w:rsidR="00496B56" w:rsidRPr="00496B56">
        <w:rPr>
          <w:rFonts w:asciiTheme="minorHAnsi" w:eastAsia="Tahoma" w:hAnsiTheme="minorHAnsi" w:cstheme="minorHAnsi"/>
          <w:sz w:val="24"/>
          <w:szCs w:val="24"/>
        </w:rPr>
        <w:t>e</w:t>
      </w:r>
      <w:r w:rsidRPr="00496B56">
        <w:rPr>
          <w:rFonts w:asciiTheme="minorHAnsi" w:eastAsia="Tahoma" w:hAnsiTheme="minorHAnsi" w:cstheme="minorHAnsi"/>
          <w:sz w:val="24"/>
          <w:szCs w:val="24"/>
        </w:rPr>
        <w:t>ctele</w:t>
      </w:r>
      <w:r w:rsidRPr="0096353D">
        <w:rPr>
          <w:rFonts w:asciiTheme="minorHAnsi" w:eastAsia="Tahoma" w:hAnsiTheme="minorHAnsi" w:cstheme="minorHAnsi"/>
          <w:color w:val="FF0000"/>
          <w:sz w:val="24"/>
          <w:szCs w:val="24"/>
        </w:rPr>
        <w:t xml:space="preserve"> </w:t>
      </w:r>
      <w:r w:rsidRPr="0061724E">
        <w:rPr>
          <w:rFonts w:asciiTheme="minorHAnsi" w:eastAsia="Tahoma" w:hAnsiTheme="minorHAnsi" w:cstheme="minorHAnsi"/>
          <w:sz w:val="24"/>
          <w:szCs w:val="24"/>
        </w:rPr>
        <w:t>care vizeaza productia de combustibil din biomasa –</w:t>
      </w:r>
      <w:r w:rsidR="00496B56">
        <w:rPr>
          <w:rFonts w:asciiTheme="minorHAnsi" w:eastAsia="Tahoma" w:hAnsiTheme="minorHAnsi" w:cstheme="minorHAnsi"/>
          <w:sz w:val="24"/>
          <w:szCs w:val="24"/>
        </w:rPr>
        <w:t xml:space="preserve"> Sprijinul public nerambursabil </w:t>
      </w:r>
      <w:r w:rsidRPr="0061724E">
        <w:rPr>
          <w:rFonts w:asciiTheme="minorHAnsi" w:eastAsia="Tahoma" w:hAnsiTheme="minorHAnsi" w:cstheme="minorHAnsi"/>
          <w:sz w:val="24"/>
          <w:szCs w:val="24"/>
        </w:rPr>
        <w:t>nu va depasi 40.397,12 de euro/proiect. Intensitatea sprijinului public nerambursabil este de 90%.</w:t>
      </w:r>
    </w:p>
    <w:p w:rsidR="00460B71" w:rsidRPr="0061724E" w:rsidRDefault="00460B71" w:rsidP="00460B71">
      <w:pPr>
        <w:spacing w:line="276" w:lineRule="auto"/>
        <w:ind w:left="-288"/>
        <w:jc w:val="both"/>
        <w:rPr>
          <w:rFonts w:asciiTheme="minorHAnsi" w:eastAsia="Tahoma" w:hAnsiTheme="minorHAnsi" w:cstheme="minorHAnsi"/>
          <w:sz w:val="24"/>
          <w:szCs w:val="24"/>
        </w:rPr>
      </w:pPr>
      <w:r w:rsidRPr="00E336C0">
        <w:rPr>
          <w:rFonts w:asciiTheme="minorHAnsi" w:eastAsia="Tahoma" w:hAnsiTheme="minorHAnsi" w:cstheme="minorHAnsi"/>
          <w:sz w:val="24"/>
          <w:szCs w:val="24"/>
        </w:rPr>
        <w:t xml:space="preserve">Sprijinul public nerambursabil nu va depasi </w:t>
      </w:r>
      <w:r w:rsidR="00311D5A">
        <w:rPr>
          <w:rFonts w:asciiTheme="minorHAnsi" w:eastAsia="Tahoma" w:hAnsiTheme="minorHAnsi" w:cstheme="minorHAnsi"/>
          <w:sz w:val="24"/>
          <w:szCs w:val="24"/>
        </w:rPr>
        <w:t>200.</w:t>
      </w:r>
      <w:r w:rsidR="00250B75">
        <w:rPr>
          <w:rFonts w:asciiTheme="minorHAnsi" w:eastAsia="Tahoma" w:hAnsiTheme="minorHAnsi" w:cstheme="minorHAnsi"/>
          <w:sz w:val="24"/>
          <w:szCs w:val="24"/>
        </w:rPr>
        <w:t>000</w:t>
      </w:r>
      <w:r w:rsidR="00E336C0" w:rsidRPr="00E336C0">
        <w:rPr>
          <w:rFonts w:asciiTheme="minorHAnsi" w:eastAsia="Tahoma" w:hAnsiTheme="minorHAnsi" w:cstheme="minorHAnsi"/>
          <w:sz w:val="24"/>
          <w:szCs w:val="24"/>
        </w:rPr>
        <w:t xml:space="preserve"> </w:t>
      </w:r>
      <w:r w:rsidRPr="0061724E">
        <w:rPr>
          <w:rFonts w:asciiTheme="minorHAnsi" w:eastAsia="Tahoma" w:hAnsiTheme="minorHAnsi" w:cstheme="minorHAnsi"/>
          <w:sz w:val="24"/>
          <w:szCs w:val="24"/>
        </w:rPr>
        <w:t xml:space="preserve">euro/proiect (cu respectarea sprijinului de minimis). Intensitatea sprijinului public nerambursabil este de maxim 90%. </w:t>
      </w:r>
    </w:p>
    <w:p w:rsidR="000C15D8" w:rsidRPr="0061724E" w:rsidRDefault="00460B71" w:rsidP="00460B71">
      <w:pPr>
        <w:spacing w:line="276" w:lineRule="auto"/>
        <w:ind w:left="-288"/>
        <w:jc w:val="both"/>
        <w:rPr>
          <w:rFonts w:asciiTheme="minorHAnsi" w:eastAsia="Tahoma" w:hAnsiTheme="minorHAnsi" w:cstheme="minorHAnsi"/>
          <w:sz w:val="24"/>
          <w:szCs w:val="24"/>
        </w:rPr>
      </w:pPr>
      <w:r w:rsidRPr="0061724E">
        <w:rPr>
          <w:rFonts w:asciiTheme="minorHAnsi" w:eastAsia="Tahoma" w:hAnsiTheme="minorHAnsi" w:cstheme="minorHAnsi"/>
          <w:sz w:val="24"/>
          <w:szCs w:val="24"/>
        </w:rPr>
        <w:t>Sprijinul public nerambursabil va respecta prevederile Reg. (UE) 1407/2013 cu privire la sprijinul  de minimis si va depasi 200.000 euro/beneficiar pe 3 ani fiscali.</w:t>
      </w:r>
    </w:p>
    <w:p w:rsidR="00460B71" w:rsidRPr="0061724E" w:rsidRDefault="00460B71" w:rsidP="00460B71">
      <w:pPr>
        <w:spacing w:line="276" w:lineRule="auto"/>
        <w:ind w:left="-288"/>
        <w:jc w:val="both"/>
        <w:rPr>
          <w:rFonts w:asciiTheme="minorHAnsi" w:eastAsia="Tahoma" w:hAnsiTheme="minorHAnsi" w:cstheme="minorHAnsi"/>
          <w:sz w:val="24"/>
          <w:szCs w:val="24"/>
        </w:rPr>
      </w:pPr>
    </w:p>
    <w:p w:rsidR="00460B71" w:rsidRPr="0061724E" w:rsidRDefault="00460B71" w:rsidP="00FF26B2">
      <w:pPr>
        <w:pStyle w:val="ListParagraph"/>
        <w:numPr>
          <w:ilvl w:val="0"/>
          <w:numId w:val="2"/>
        </w:numPr>
        <w:spacing w:line="276" w:lineRule="auto"/>
        <w:ind w:left="72"/>
        <w:rPr>
          <w:rFonts w:asciiTheme="minorHAnsi" w:eastAsia="Tahoma" w:hAnsiTheme="minorHAnsi" w:cstheme="minorHAnsi"/>
          <w:b/>
          <w:color w:val="548DD4" w:themeColor="text2" w:themeTint="99"/>
          <w:sz w:val="24"/>
          <w:szCs w:val="24"/>
        </w:rPr>
      </w:pPr>
      <w:r w:rsidRPr="0061724E">
        <w:rPr>
          <w:rFonts w:asciiTheme="minorHAnsi" w:eastAsia="Tahoma" w:hAnsiTheme="minorHAnsi" w:cstheme="minorHAnsi"/>
          <w:b/>
          <w:color w:val="548DD4" w:themeColor="text2" w:themeTint="99"/>
          <w:sz w:val="24"/>
          <w:szCs w:val="24"/>
        </w:rPr>
        <w:t>Completarea, depunerea si verificarea dosarului cererii de finantare</w:t>
      </w:r>
    </w:p>
    <w:p w:rsidR="00E43D15" w:rsidRDefault="009D03CF" w:rsidP="00E92EE3">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Dosarul Cererii de Finanțare conţine Cererea de Finanțare însoțită de anexele tehnice și administrative, conform listei documentelor prezentată la pct. 15 din prezentul Ghid, legate într-un singur dosar ,astfel să nu permită detașarea și/sau înlocuirea acestora. Anexele Cererii de Finanțare fa</w:t>
      </w:r>
      <w:r w:rsidR="00E92EE3">
        <w:rPr>
          <w:rFonts w:asciiTheme="minorHAnsi" w:hAnsiTheme="minorHAnsi" w:cstheme="minorHAnsi"/>
          <w:sz w:val="24"/>
          <w:szCs w:val="24"/>
        </w:rPr>
        <w:t>c parte integrantă din aceasta.</w:t>
      </w:r>
    </w:p>
    <w:p w:rsidR="00E92EE3" w:rsidRPr="000C5E43" w:rsidRDefault="00E92EE3" w:rsidP="00E92EE3">
      <w:pPr>
        <w:spacing w:line="276" w:lineRule="auto"/>
        <w:ind w:left="-288"/>
        <w:jc w:val="both"/>
        <w:rPr>
          <w:rFonts w:asciiTheme="minorHAnsi" w:hAnsiTheme="minorHAnsi" w:cstheme="minorHAnsi"/>
          <w:sz w:val="24"/>
          <w:szCs w:val="24"/>
        </w:rPr>
      </w:pPr>
      <w:r w:rsidRPr="000C5E43">
        <w:rPr>
          <w:rFonts w:asciiTheme="minorHAnsi" w:hAnsiTheme="minorHAnsi" w:cstheme="minorHAnsi"/>
          <w:sz w:val="24"/>
          <w:szCs w:val="24"/>
        </w:rPr>
        <w:t xml:space="preserve">IMPORTANT! </w:t>
      </w:r>
    </w:p>
    <w:p w:rsidR="00E92EE3" w:rsidRPr="000C5E43" w:rsidRDefault="00E92EE3" w:rsidP="00E92EE3">
      <w:pPr>
        <w:spacing w:line="276" w:lineRule="auto"/>
        <w:ind w:left="-288"/>
        <w:jc w:val="both"/>
        <w:rPr>
          <w:rFonts w:asciiTheme="minorHAnsi" w:hAnsiTheme="minorHAnsi" w:cstheme="minorHAnsi"/>
          <w:sz w:val="24"/>
          <w:szCs w:val="24"/>
        </w:rPr>
      </w:pPr>
      <w:r w:rsidRPr="000C5E43">
        <w:rPr>
          <w:rFonts w:asciiTheme="minorHAnsi" w:hAnsiTheme="minorHAnsi" w:cstheme="minorHAnsi"/>
          <w:sz w:val="24"/>
          <w:szCs w:val="24"/>
        </w:rPr>
        <w:t xml:space="preserve">Depunerea proiectelor se realizeaza lunar doar pentru proiectele care au punctajul </w:t>
      </w:r>
      <w:r w:rsidR="00B4370E" w:rsidRPr="000C5E43">
        <w:rPr>
          <w:rFonts w:asciiTheme="minorHAnsi" w:hAnsiTheme="minorHAnsi" w:cstheme="minorHAnsi"/>
          <w:sz w:val="24"/>
          <w:szCs w:val="24"/>
        </w:rPr>
        <w:t>estimat</w:t>
      </w:r>
      <w:r w:rsidRPr="000C5E43">
        <w:rPr>
          <w:rFonts w:asciiTheme="minorHAnsi" w:hAnsiTheme="minorHAnsi" w:cstheme="minorHAnsi"/>
          <w:sz w:val="24"/>
          <w:szCs w:val="24"/>
        </w:rPr>
        <w:t xml:space="preserve"> (evaluare – prescoring) mai mare sau egal decat pragul de calitate </w:t>
      </w:r>
      <w:r w:rsidR="000F20CC" w:rsidRPr="000C5E43">
        <w:rPr>
          <w:rFonts w:asciiTheme="minorHAnsi" w:hAnsiTheme="minorHAnsi" w:cstheme="minorHAnsi"/>
          <w:sz w:val="24"/>
          <w:szCs w:val="24"/>
        </w:rPr>
        <w:t>af</w:t>
      </w:r>
      <w:r w:rsidRPr="000C5E43">
        <w:rPr>
          <w:rFonts w:asciiTheme="minorHAnsi" w:hAnsiTheme="minorHAnsi" w:cstheme="minorHAnsi"/>
          <w:sz w:val="24"/>
          <w:szCs w:val="24"/>
        </w:rPr>
        <w:t>erent lunii respective.</w:t>
      </w:r>
    </w:p>
    <w:p w:rsidR="009D03CF" w:rsidRPr="0061724E" w:rsidRDefault="009D03CF" w:rsidP="00E43D15">
      <w:pPr>
        <w:spacing w:line="276" w:lineRule="auto"/>
        <w:ind w:left="-288"/>
        <w:jc w:val="both"/>
        <w:rPr>
          <w:rFonts w:asciiTheme="minorHAnsi" w:hAnsiTheme="minorHAnsi" w:cstheme="minorHAnsi"/>
          <w:b/>
          <w:sz w:val="24"/>
          <w:szCs w:val="24"/>
        </w:rPr>
      </w:pPr>
      <w:r w:rsidRPr="0061724E">
        <w:rPr>
          <w:rFonts w:asciiTheme="minorHAnsi" w:hAnsiTheme="minorHAnsi" w:cstheme="minorHAnsi"/>
          <w:b/>
          <w:sz w:val="24"/>
          <w:szCs w:val="24"/>
        </w:rPr>
        <w:t xml:space="preserve"> Completarea cererii de finanțare</w:t>
      </w:r>
    </w:p>
    <w:p w:rsidR="009D03CF" w:rsidRPr="0061724E" w:rsidRDefault="009D03CF" w:rsidP="00CD29EA">
      <w:pPr>
        <w:spacing w:line="276" w:lineRule="auto"/>
        <w:ind w:left="-288"/>
        <w:jc w:val="both"/>
        <w:rPr>
          <w:rFonts w:asciiTheme="minorHAnsi" w:hAnsiTheme="minorHAnsi" w:cstheme="minorHAnsi"/>
          <w:b/>
          <w:sz w:val="24"/>
          <w:szCs w:val="24"/>
        </w:rPr>
      </w:pPr>
      <w:r w:rsidRPr="0061724E">
        <w:rPr>
          <w:rFonts w:asciiTheme="minorHAnsi" w:hAnsiTheme="minorHAnsi" w:cstheme="minorHAnsi"/>
          <w:sz w:val="24"/>
          <w:szCs w:val="24"/>
        </w:rPr>
        <w:t xml:space="preserve">Completarea Cererii de finanțare, inclusiv a anexelor acesteia, se va face conform modelului standard, disponibile pe pagina de internet </w:t>
      </w:r>
      <w:hyperlink r:id="rId15" w:history="1">
        <w:r w:rsidRPr="0061724E">
          <w:rPr>
            <w:rStyle w:val="Hyperlink"/>
            <w:rFonts w:asciiTheme="minorHAnsi" w:hAnsiTheme="minorHAnsi" w:cstheme="minorHAnsi"/>
            <w:sz w:val="24"/>
            <w:szCs w:val="24"/>
            <w:shd w:val="clear" w:color="auto" w:fill="FFFFFF" w:themeFill="background1"/>
          </w:rPr>
          <w:t>www.galcheilesohodolului.ro</w:t>
        </w:r>
      </w:hyperlink>
      <w:r w:rsidRPr="0061724E">
        <w:rPr>
          <w:rFonts w:asciiTheme="minorHAnsi" w:hAnsiTheme="minorHAnsi" w:cstheme="minorHAnsi"/>
          <w:sz w:val="24"/>
          <w:szCs w:val="24"/>
          <w:shd w:val="clear" w:color="auto" w:fill="FFFFFF" w:themeFill="background1"/>
        </w:rPr>
        <w:t xml:space="preserve"> </w:t>
      </w:r>
      <w:r w:rsidRPr="0061724E">
        <w:rPr>
          <w:rFonts w:asciiTheme="minorHAnsi" w:hAnsiTheme="minorHAnsi" w:cstheme="minorHAnsi"/>
          <w:color w:val="FFFFFF" w:themeColor="background1"/>
          <w:sz w:val="24"/>
          <w:szCs w:val="24"/>
        </w:rPr>
        <w:t>.</w:t>
      </w:r>
      <w:r w:rsidRPr="0061724E">
        <w:rPr>
          <w:rFonts w:asciiTheme="minorHAnsi" w:hAnsiTheme="minorHAnsi" w:cstheme="minorHAnsi"/>
          <w:sz w:val="24"/>
          <w:szCs w:val="24"/>
        </w:rPr>
        <w:t xml:space="preserve"> Cererea de Finanţare trebuie redactată pe calculator, în limba română.</w:t>
      </w:r>
    </w:p>
    <w:p w:rsidR="009D03CF" w:rsidRPr="0061724E" w:rsidRDefault="009D03CF" w:rsidP="00CD29EA">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Nu sunt acceptate Cereri de Finanțare completate de mână. Cererea de Finanțare trebuie completată într-un mod clar și coerent pentru a înlesni procesul de evaluare a acesteia. În acest sens, se vor furniza numai informațiile necesare și relevante, care vor preciza modul în care va fi atins scopul proiectului, avantajele ce vor rezulta din implementarea acestuia și în ce măsură proiectul contribuie la realizarea obiectivelor din strategie.</w:t>
      </w:r>
    </w:p>
    <w:p w:rsidR="009D03CF" w:rsidRPr="0061724E" w:rsidRDefault="009D03CF" w:rsidP="00CD29EA">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Dosarul Cererii de Finanțare va fi paginat, cu toate paginile numerotate în ordine de la „</w:t>
      </w:r>
      <w:r w:rsidRPr="0061724E">
        <w:rPr>
          <w:rFonts w:asciiTheme="minorHAnsi" w:hAnsiTheme="minorHAnsi" w:cstheme="minorHAnsi"/>
          <w:i/>
          <w:sz w:val="24"/>
          <w:szCs w:val="24"/>
        </w:rPr>
        <w:t>1</w:t>
      </w:r>
      <w:r w:rsidRPr="0061724E">
        <w:rPr>
          <w:rFonts w:asciiTheme="minorHAnsi" w:hAnsiTheme="minorHAnsi" w:cstheme="minorHAnsi"/>
          <w:sz w:val="24"/>
          <w:szCs w:val="24"/>
        </w:rPr>
        <w:t>” la „</w:t>
      </w:r>
      <w:r w:rsidRPr="0061724E">
        <w:rPr>
          <w:rFonts w:asciiTheme="minorHAnsi" w:hAnsiTheme="minorHAnsi" w:cstheme="minorHAnsi"/>
          <w:i/>
          <w:sz w:val="24"/>
          <w:szCs w:val="24"/>
        </w:rPr>
        <w:t>n</w:t>
      </w:r>
      <w:r w:rsidRPr="0061724E">
        <w:rPr>
          <w:rFonts w:asciiTheme="minorHAnsi" w:hAnsiTheme="minorHAnsi" w:cstheme="minorHAnsi"/>
          <w:sz w:val="24"/>
          <w:szCs w:val="24"/>
        </w:rPr>
        <w:t>” în partea dreaptă sus a fiecărui document, unde „</w:t>
      </w:r>
      <w:r w:rsidRPr="0061724E">
        <w:rPr>
          <w:rFonts w:asciiTheme="minorHAnsi" w:hAnsiTheme="minorHAnsi" w:cstheme="minorHAnsi"/>
          <w:i/>
          <w:sz w:val="24"/>
          <w:szCs w:val="24"/>
        </w:rPr>
        <w:t>n</w:t>
      </w:r>
      <w:r w:rsidRPr="0061724E">
        <w:rPr>
          <w:rFonts w:asciiTheme="minorHAnsi" w:hAnsiTheme="minorHAnsi" w:cstheme="minorHAnsi"/>
          <w:sz w:val="24"/>
          <w:szCs w:val="24"/>
        </w:rPr>
        <w:t>” este numărul total al paginilor din dosarul complet, inclusiv documentele anexate.</w:t>
      </w:r>
    </w:p>
    <w:p w:rsidR="009D03CF" w:rsidRPr="0061724E" w:rsidRDefault="009D03CF" w:rsidP="009D03CF">
      <w:pPr>
        <w:spacing w:line="276" w:lineRule="auto"/>
        <w:jc w:val="both"/>
        <w:rPr>
          <w:rFonts w:asciiTheme="minorHAnsi" w:eastAsia="Times New Roman" w:hAnsiTheme="minorHAnsi" w:cstheme="minorHAnsi"/>
          <w:sz w:val="24"/>
          <w:szCs w:val="24"/>
        </w:rPr>
      </w:pPr>
    </w:p>
    <w:p w:rsidR="009D03CF" w:rsidRPr="0061724E" w:rsidRDefault="009D03CF" w:rsidP="00CD29EA">
      <w:pPr>
        <w:spacing w:line="276" w:lineRule="auto"/>
        <w:ind w:left="-288"/>
        <w:jc w:val="both"/>
        <w:rPr>
          <w:rFonts w:asciiTheme="minorHAnsi" w:hAnsiTheme="minorHAnsi" w:cstheme="minorHAnsi"/>
          <w:sz w:val="24"/>
          <w:szCs w:val="24"/>
        </w:rPr>
      </w:pPr>
      <w:r w:rsidRPr="0061724E">
        <w:rPr>
          <w:rFonts w:asciiTheme="minorHAnsi" w:hAnsiTheme="minorHAnsi" w:cstheme="minorHAnsi"/>
          <w:color w:val="000000" w:themeColor="text1"/>
          <w:sz w:val="24"/>
          <w:szCs w:val="24"/>
        </w:rPr>
        <w:t>Beneficiarul poate opta pentru obținerea unui avans prin bifarea căsuței corespunzătoare în Cererea de finanțare</w:t>
      </w:r>
      <w:r w:rsidRPr="0061724E">
        <w:rPr>
          <w:rFonts w:asciiTheme="minorHAnsi" w:hAnsiTheme="minorHAnsi" w:cstheme="minorHAnsi"/>
          <w:color w:val="FF0000"/>
          <w:sz w:val="24"/>
          <w:szCs w:val="24"/>
        </w:rPr>
        <w:t>.</w:t>
      </w:r>
      <w:r w:rsidRPr="0061724E">
        <w:rPr>
          <w:rFonts w:asciiTheme="minorHAnsi" w:hAnsiTheme="minorHAnsi" w:cstheme="minorHAnsi"/>
          <w:sz w:val="24"/>
          <w:szCs w:val="24"/>
        </w:rPr>
        <w:t xml:space="preserve"> Beneficiarul care nu a solicitat avans la dat depunerii Cererii de Finanțare, are posibilitatea de a solicita obținerea avansului ulterior semnării Contractului de finanțare cu condiția să nu depășească data depunerii primului dosar al Cererii de Plată la Autoritatea Contractantă și atunci când are avizul favorabil din partea AFIR pentru achiziția prioritar majoritară. Avansul se recuperează la ultima cerere de plată.</w:t>
      </w:r>
    </w:p>
    <w:p w:rsidR="009D03CF" w:rsidRPr="0061724E" w:rsidRDefault="009D03CF" w:rsidP="009D03CF">
      <w:pPr>
        <w:spacing w:line="276" w:lineRule="auto"/>
        <w:ind w:right="280"/>
        <w:jc w:val="both"/>
        <w:rPr>
          <w:rFonts w:asciiTheme="minorHAnsi" w:hAnsiTheme="minorHAnsi" w:cstheme="minorHAnsi"/>
          <w:sz w:val="24"/>
          <w:szCs w:val="24"/>
        </w:rPr>
      </w:pPr>
    </w:p>
    <w:p w:rsidR="009D03CF" w:rsidRPr="006C689B" w:rsidRDefault="00E43D15" w:rsidP="006C689B">
      <w:pPr>
        <w:spacing w:line="276" w:lineRule="auto"/>
        <w:ind w:left="-288"/>
        <w:jc w:val="both"/>
        <w:rPr>
          <w:rFonts w:asciiTheme="minorHAnsi" w:hAnsiTheme="minorHAnsi" w:cstheme="minorHAnsi"/>
          <w:b/>
          <w:sz w:val="24"/>
          <w:szCs w:val="24"/>
        </w:rPr>
      </w:pPr>
      <w:r>
        <w:rPr>
          <w:rFonts w:asciiTheme="minorHAnsi" w:hAnsiTheme="minorHAnsi" w:cstheme="minorHAnsi"/>
          <w:b/>
          <w:sz w:val="24"/>
          <w:szCs w:val="24"/>
        </w:rPr>
        <w:t xml:space="preserve"> </w:t>
      </w:r>
      <w:r w:rsidR="009D03CF" w:rsidRPr="006C689B">
        <w:rPr>
          <w:rFonts w:asciiTheme="minorHAnsi" w:hAnsiTheme="minorHAnsi" w:cstheme="minorHAnsi"/>
          <w:b/>
          <w:sz w:val="24"/>
          <w:szCs w:val="24"/>
        </w:rPr>
        <w:t>Depunerea dosarului Cererii de Finanțare</w:t>
      </w:r>
    </w:p>
    <w:p w:rsidR="006C689B" w:rsidRPr="006C689B" w:rsidRDefault="009D03CF" w:rsidP="006C689B">
      <w:pPr>
        <w:pStyle w:val="ListParagraph"/>
        <w:ind w:left="-288" w:right="-22"/>
        <w:jc w:val="both"/>
        <w:rPr>
          <w:rFonts w:asciiTheme="minorHAnsi" w:hAnsiTheme="minorHAnsi" w:cstheme="minorHAnsi"/>
          <w:b/>
          <w:sz w:val="24"/>
          <w:szCs w:val="24"/>
        </w:rPr>
      </w:pPr>
      <w:r w:rsidRPr="006C689B">
        <w:rPr>
          <w:rFonts w:asciiTheme="minorHAnsi" w:hAnsiTheme="minorHAnsi" w:cstheme="minorHAnsi"/>
          <w:sz w:val="24"/>
          <w:szCs w:val="24"/>
        </w:rPr>
        <w:t xml:space="preserve"> </w:t>
      </w:r>
      <w:r w:rsidR="006C689B" w:rsidRPr="006C689B">
        <w:rPr>
          <w:rFonts w:asciiTheme="minorHAnsi" w:hAnsiTheme="minorHAnsi" w:cstheme="minorHAnsi"/>
          <w:color w:val="000000"/>
          <w:sz w:val="24"/>
          <w:szCs w:val="24"/>
        </w:rPr>
        <w:t xml:space="preserve">Solicitantul urmează următorii pași: </w:t>
      </w:r>
    </w:p>
    <w:p w:rsidR="006C689B" w:rsidRPr="006C689B" w:rsidRDefault="006C689B" w:rsidP="006C689B">
      <w:pPr>
        <w:autoSpaceDE w:val="0"/>
        <w:autoSpaceDN w:val="0"/>
        <w:adjustRightInd w:val="0"/>
        <w:ind w:left="-288"/>
        <w:jc w:val="both"/>
        <w:rPr>
          <w:rFonts w:asciiTheme="minorHAnsi" w:eastAsiaTheme="minorHAnsi" w:hAnsiTheme="minorHAnsi" w:cstheme="minorHAnsi"/>
          <w:color w:val="000000"/>
          <w:sz w:val="16"/>
          <w:szCs w:val="16"/>
          <w:lang w:val="ro-RO"/>
        </w:rPr>
      </w:pPr>
    </w:p>
    <w:p w:rsidR="006C689B" w:rsidRPr="006C689B" w:rsidRDefault="006C689B" w:rsidP="00410D4D">
      <w:pPr>
        <w:pStyle w:val="ListParagraph"/>
        <w:numPr>
          <w:ilvl w:val="1"/>
          <w:numId w:val="52"/>
        </w:numPr>
        <w:autoSpaceDE w:val="0"/>
        <w:autoSpaceDN w:val="0"/>
        <w:adjustRightInd w:val="0"/>
        <w:spacing w:line="276" w:lineRule="auto"/>
        <w:ind w:left="144"/>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 xml:space="preserve">Completează formularul cererii de finanțare și anexezează documentele administrative și tehnice care sunt cerute de acest formular, și care formează dosarul cererii de finanțare; </w:t>
      </w:r>
    </w:p>
    <w:p w:rsidR="006C689B" w:rsidRPr="006C689B" w:rsidRDefault="006C689B" w:rsidP="00410D4D">
      <w:pPr>
        <w:pStyle w:val="ListParagraph"/>
        <w:numPr>
          <w:ilvl w:val="1"/>
          <w:numId w:val="52"/>
        </w:numPr>
        <w:autoSpaceDE w:val="0"/>
        <w:autoSpaceDN w:val="0"/>
        <w:adjustRightInd w:val="0"/>
        <w:spacing w:line="276" w:lineRule="auto"/>
        <w:ind w:left="144"/>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 xml:space="preserve">Realizează 2 copii după dosarul în original al cererii de finanțare pe suport de hârtie; </w:t>
      </w:r>
    </w:p>
    <w:p w:rsidR="006C689B" w:rsidRPr="006C689B" w:rsidRDefault="006C689B" w:rsidP="00410D4D">
      <w:pPr>
        <w:pStyle w:val="ListParagraph"/>
        <w:numPr>
          <w:ilvl w:val="1"/>
          <w:numId w:val="53"/>
        </w:numPr>
        <w:autoSpaceDE w:val="0"/>
        <w:autoSpaceDN w:val="0"/>
        <w:adjustRightInd w:val="0"/>
        <w:spacing w:after="33" w:line="276" w:lineRule="auto"/>
        <w:ind w:left="144"/>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 xml:space="preserve">Realizează scan-ul cererii de finanțare și a documentelor administrative anexate și le inscripționează pe 3 cd-uri; </w:t>
      </w:r>
    </w:p>
    <w:p w:rsidR="006C689B" w:rsidRPr="006C689B" w:rsidRDefault="006C689B" w:rsidP="00410D4D">
      <w:pPr>
        <w:pStyle w:val="ListParagraph"/>
        <w:numPr>
          <w:ilvl w:val="1"/>
          <w:numId w:val="53"/>
        </w:numPr>
        <w:autoSpaceDE w:val="0"/>
        <w:autoSpaceDN w:val="0"/>
        <w:adjustRightInd w:val="0"/>
        <w:spacing w:after="33" w:line="276" w:lineRule="auto"/>
        <w:ind w:left="144"/>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 xml:space="preserve">Formatul electronic va contine cererea de finanțare și documentele administrative, așa cum sunt ele cerute prin ghidul solicitantului; </w:t>
      </w:r>
    </w:p>
    <w:p w:rsidR="006C689B" w:rsidRPr="006C689B" w:rsidRDefault="006C689B" w:rsidP="00410D4D">
      <w:pPr>
        <w:pStyle w:val="ListParagraph"/>
        <w:numPr>
          <w:ilvl w:val="1"/>
          <w:numId w:val="53"/>
        </w:numPr>
        <w:autoSpaceDE w:val="0"/>
        <w:autoSpaceDN w:val="0"/>
        <w:adjustRightInd w:val="0"/>
        <w:spacing w:line="276" w:lineRule="auto"/>
        <w:ind w:left="144"/>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 xml:space="preserve">Beneficiarul va rămâne în posesia unui exemplar original din dosarului cererii de finanțare care, îl va prezenta la momentul verificării conformității documentelor; </w:t>
      </w:r>
    </w:p>
    <w:p w:rsidR="006C689B" w:rsidRPr="006C689B" w:rsidRDefault="006C689B" w:rsidP="00410D4D">
      <w:pPr>
        <w:spacing w:line="276" w:lineRule="auto"/>
        <w:ind w:left="144" w:right="-22"/>
        <w:jc w:val="both"/>
        <w:rPr>
          <w:rFonts w:asciiTheme="minorHAnsi" w:hAnsiTheme="minorHAnsi" w:cstheme="minorHAnsi"/>
          <w:b/>
          <w:sz w:val="16"/>
          <w:szCs w:val="16"/>
        </w:rPr>
      </w:pPr>
    </w:p>
    <w:p w:rsidR="006C689B" w:rsidRPr="006C689B" w:rsidRDefault="006C689B" w:rsidP="00D1288C">
      <w:pPr>
        <w:autoSpaceDE w:val="0"/>
        <w:autoSpaceDN w:val="0"/>
        <w:adjustRightInd w:val="0"/>
        <w:spacing w:line="276" w:lineRule="auto"/>
        <w:ind w:left="-288"/>
        <w:jc w:val="both"/>
        <w:rPr>
          <w:rFonts w:asciiTheme="minorHAnsi" w:eastAsiaTheme="minorHAnsi" w:hAnsiTheme="minorHAnsi" w:cstheme="minorHAnsi"/>
          <w:color w:val="000000"/>
          <w:sz w:val="24"/>
          <w:szCs w:val="24"/>
          <w:lang w:val="ro-RO"/>
        </w:rPr>
      </w:pPr>
      <w:r w:rsidRPr="006C689B">
        <w:rPr>
          <w:rFonts w:asciiTheme="minorHAnsi" w:hAnsiTheme="minorHAnsi" w:cstheme="minorHAnsi"/>
          <w:color w:val="000000"/>
          <w:sz w:val="24"/>
          <w:szCs w:val="24"/>
        </w:rPr>
        <w:tab/>
        <w:t xml:space="preserve">Ghidul solicitantului, care stă la baza completării Cererii de finanţare este disponibil în mod gratuit la sediul Grupului de Actiune Locala (GAL) sau pe site ul GAL </w:t>
      </w:r>
      <w:r w:rsidRPr="006C689B">
        <w:rPr>
          <w:rFonts w:asciiTheme="minorHAnsi" w:hAnsiTheme="minorHAnsi" w:cstheme="minorHAnsi"/>
          <w:color w:val="000000"/>
          <w:sz w:val="24"/>
          <w:szCs w:val="24"/>
          <w:u w:val="single"/>
        </w:rPr>
        <w:t>www.galcheilesohodolului.ro.</w:t>
      </w:r>
      <w:r w:rsidRPr="006C689B">
        <w:rPr>
          <w:rFonts w:asciiTheme="minorHAnsi" w:hAnsiTheme="minorHAnsi" w:cstheme="minorHAnsi"/>
          <w:color w:val="000000"/>
          <w:sz w:val="24"/>
          <w:szCs w:val="24"/>
        </w:rPr>
        <w:t xml:space="preserve"> </w:t>
      </w:r>
    </w:p>
    <w:p w:rsidR="006C689B" w:rsidRPr="006C689B" w:rsidRDefault="006C689B" w:rsidP="00D1288C">
      <w:pPr>
        <w:autoSpaceDE w:val="0"/>
        <w:autoSpaceDN w:val="0"/>
        <w:adjustRightInd w:val="0"/>
        <w:spacing w:line="276" w:lineRule="auto"/>
        <w:ind w:left="-288"/>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ab/>
        <w:t xml:space="preserve">Solicitantul, informat cu explicaţiile menţionate în Ghidul solicitantului, completează formularul de cerere de finanţare şi anexează documentele administrative şi tehnice care sunt cerute de acest formular. Aceste elemente constituie Cererea de finanţare. </w:t>
      </w:r>
    </w:p>
    <w:p w:rsidR="006C689B" w:rsidRPr="006C689B" w:rsidRDefault="006C689B" w:rsidP="00D1288C">
      <w:pPr>
        <w:spacing w:line="276" w:lineRule="auto"/>
        <w:ind w:left="-288"/>
        <w:jc w:val="both"/>
        <w:rPr>
          <w:rFonts w:asciiTheme="minorHAnsi" w:hAnsiTheme="minorHAnsi" w:cstheme="minorHAnsi"/>
          <w:b/>
          <w:sz w:val="24"/>
          <w:szCs w:val="24"/>
        </w:rPr>
      </w:pPr>
      <w:r w:rsidRPr="006C689B">
        <w:rPr>
          <w:rFonts w:asciiTheme="minorHAnsi" w:hAnsiTheme="minorHAnsi" w:cstheme="minorHAnsi"/>
          <w:color w:val="000000"/>
          <w:sz w:val="24"/>
          <w:szCs w:val="24"/>
        </w:rPr>
        <w:tab/>
        <w:t xml:space="preserve">Odată finalizată cererea de finanţare, aceasta, împreună cu documentele ataşate, se constituie în „dosarul cererii de finanţare”. </w:t>
      </w:r>
      <w:r w:rsidRPr="006C689B">
        <w:rPr>
          <w:rFonts w:asciiTheme="minorHAnsi" w:hAnsiTheme="minorHAnsi" w:cstheme="minorHAnsi"/>
          <w:b/>
          <w:bCs/>
          <w:color w:val="000000"/>
          <w:sz w:val="24"/>
          <w:szCs w:val="24"/>
        </w:rPr>
        <w:t>Se multiplică de către solicitant în două exemplare copie pe suport de hârtie şi trei exemplare în copie electronica (prin scanare</w:t>
      </w:r>
      <w:r w:rsidRPr="006C689B">
        <w:rPr>
          <w:rFonts w:asciiTheme="minorHAnsi" w:hAnsiTheme="minorHAnsi" w:cstheme="minorHAnsi"/>
          <w:color w:val="000000"/>
          <w:sz w:val="24"/>
          <w:szCs w:val="24"/>
        </w:rPr>
        <w:t>). Formatul electronic va contine Cererea de finantare, insotita de documentatia justificativa, inclusiv de partea economica a proiectului tehnic/ studiului de fezabilitate/ memoriului justificativ care vor fi folosite la verificarea bugetului indicativ, a planului financiar si a viabilitatii proiectului.</w:t>
      </w:r>
    </w:p>
    <w:p w:rsidR="006C689B" w:rsidRPr="006C689B" w:rsidRDefault="006C689B" w:rsidP="00D1288C">
      <w:pPr>
        <w:spacing w:line="276" w:lineRule="auto"/>
        <w:ind w:left="-288"/>
        <w:jc w:val="both"/>
        <w:rPr>
          <w:rFonts w:asciiTheme="minorHAnsi" w:hAnsiTheme="minorHAnsi" w:cstheme="minorHAnsi"/>
          <w:sz w:val="24"/>
          <w:szCs w:val="24"/>
        </w:rPr>
      </w:pPr>
      <w:r w:rsidRPr="006C689B">
        <w:rPr>
          <w:rFonts w:asciiTheme="minorHAnsi" w:hAnsiTheme="minorHAnsi" w:cstheme="minorHAnsi"/>
          <w:sz w:val="24"/>
          <w:szCs w:val="24"/>
        </w:rPr>
        <w:tab/>
        <w:t xml:space="preserve">Cererea de finanțare se depune în format letric în TREI exemplare (un original și doua copii) și în format electronic (pe CD – 3 exemplare, care va cuprinde scan-ul cererii de finanțare) la Sediul GAL – Cheile Sohodolului. </w:t>
      </w:r>
    </w:p>
    <w:p w:rsidR="006C689B" w:rsidRPr="006C689B" w:rsidRDefault="006C689B" w:rsidP="00410D4D">
      <w:pPr>
        <w:spacing w:line="276" w:lineRule="auto"/>
        <w:ind w:left="144" w:right="-22"/>
        <w:jc w:val="both"/>
        <w:rPr>
          <w:rFonts w:asciiTheme="minorHAnsi" w:hAnsiTheme="minorHAnsi" w:cstheme="minorHAnsi"/>
          <w:sz w:val="24"/>
          <w:szCs w:val="24"/>
        </w:rPr>
      </w:pPr>
    </w:p>
    <w:p w:rsidR="006C689B" w:rsidRPr="006C689B" w:rsidRDefault="006C689B" w:rsidP="003C255F">
      <w:pPr>
        <w:spacing w:line="276" w:lineRule="auto"/>
        <w:ind w:left="-288"/>
        <w:jc w:val="both"/>
        <w:rPr>
          <w:rFonts w:asciiTheme="minorHAnsi" w:hAnsiTheme="minorHAnsi" w:cstheme="minorHAnsi"/>
          <w:sz w:val="24"/>
          <w:szCs w:val="24"/>
        </w:rPr>
      </w:pPr>
      <w:r w:rsidRPr="006C689B">
        <w:rPr>
          <w:rFonts w:asciiTheme="minorHAnsi" w:hAnsiTheme="minorHAnsi" w:cstheme="minorHAnsi"/>
          <w:b/>
          <w:sz w:val="24"/>
          <w:szCs w:val="24"/>
        </w:rPr>
        <w:tab/>
        <w:t>IMPORTANT!</w:t>
      </w:r>
      <w:r w:rsidRPr="006C689B">
        <w:rPr>
          <w:rFonts w:asciiTheme="minorHAnsi" w:hAnsiTheme="minorHAnsi" w:cstheme="minorHAnsi"/>
          <w:sz w:val="24"/>
          <w:szCs w:val="24"/>
        </w:rPr>
        <w:t xml:space="preserve"> Copia electronica (prin scanare) a studiului de fezabilitate/memoriului justificativ inclusiv a tuturor documentelor atasate dosarului Cererii de finanare vor fi salvate ca fisiere distincte cu denumirea conforma listei documentelor din Cererea de Finanțare. Scanarea se va efectua dupa finalizarea dosarului înainte de a fi legat, cu o rezoluie de scanare maxima de 300 dpi (recomandat 150 dpi) în fisiere format PDF.</w:t>
      </w:r>
    </w:p>
    <w:p w:rsidR="006C689B" w:rsidRPr="006C689B" w:rsidRDefault="006C689B" w:rsidP="003C255F">
      <w:pPr>
        <w:autoSpaceDE w:val="0"/>
        <w:autoSpaceDN w:val="0"/>
        <w:adjustRightInd w:val="0"/>
        <w:spacing w:line="276" w:lineRule="auto"/>
        <w:ind w:left="-288"/>
        <w:jc w:val="both"/>
        <w:rPr>
          <w:rFonts w:asciiTheme="minorHAnsi" w:eastAsiaTheme="minorHAnsi" w:hAnsiTheme="minorHAnsi" w:cstheme="minorHAnsi"/>
          <w:color w:val="000000"/>
          <w:sz w:val="24"/>
          <w:szCs w:val="24"/>
          <w:lang w:val="ro-RO"/>
        </w:rPr>
      </w:pPr>
      <w:r w:rsidRPr="006C689B">
        <w:rPr>
          <w:rFonts w:asciiTheme="minorHAnsi" w:hAnsiTheme="minorHAnsi" w:cstheme="minorHAnsi"/>
          <w:color w:val="000000"/>
        </w:rPr>
        <w:tab/>
      </w:r>
      <w:r w:rsidRPr="006C689B">
        <w:rPr>
          <w:rFonts w:asciiTheme="minorHAnsi" w:hAnsiTheme="minorHAnsi" w:cstheme="minorHAnsi"/>
          <w:color w:val="000000"/>
          <w:sz w:val="24"/>
          <w:szCs w:val="24"/>
        </w:rPr>
        <w:t xml:space="preserve">Fiecare exemplar din dosarul Cererii de finanțare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w:t>
      </w:r>
    </w:p>
    <w:p w:rsidR="006C689B" w:rsidRPr="006C689B" w:rsidRDefault="006C689B" w:rsidP="00410D4D">
      <w:pPr>
        <w:autoSpaceDE w:val="0"/>
        <w:autoSpaceDN w:val="0"/>
        <w:adjustRightInd w:val="0"/>
        <w:spacing w:line="276" w:lineRule="auto"/>
        <w:ind w:left="-288"/>
        <w:jc w:val="both"/>
        <w:rPr>
          <w:rFonts w:asciiTheme="minorHAnsi" w:hAnsiTheme="minorHAnsi" w:cstheme="minorHAnsi"/>
          <w:color w:val="000000"/>
          <w:sz w:val="24"/>
          <w:szCs w:val="24"/>
        </w:rPr>
      </w:pPr>
      <w:r w:rsidRPr="006C689B">
        <w:rPr>
          <w:rFonts w:asciiTheme="minorHAnsi" w:hAnsiTheme="minorHAnsi" w:cstheme="minorHAnsi"/>
          <w:color w:val="000000"/>
          <w:sz w:val="24"/>
          <w:szCs w:val="24"/>
        </w:rPr>
        <w:tab/>
        <w:t xml:space="preserve">Fiecare pagina va purta stampila solicitantului și semnatura. </w:t>
      </w:r>
    </w:p>
    <w:p w:rsidR="006C689B" w:rsidRPr="006C689B" w:rsidRDefault="006C689B" w:rsidP="003C255F">
      <w:pPr>
        <w:autoSpaceDE w:val="0"/>
        <w:autoSpaceDN w:val="0"/>
        <w:adjustRightInd w:val="0"/>
        <w:spacing w:line="276" w:lineRule="auto"/>
        <w:ind w:left="-288"/>
        <w:jc w:val="both"/>
        <w:rPr>
          <w:rFonts w:asciiTheme="minorHAnsi" w:hAnsiTheme="minorHAnsi" w:cstheme="minorHAnsi"/>
          <w:sz w:val="24"/>
          <w:szCs w:val="24"/>
        </w:rPr>
      </w:pPr>
      <w:r w:rsidRPr="006C689B">
        <w:rPr>
          <w:rFonts w:asciiTheme="minorHAnsi" w:hAnsiTheme="minorHAnsi" w:cstheme="minorHAnsi"/>
          <w:sz w:val="24"/>
          <w:szCs w:val="24"/>
        </w:rPr>
        <w:tab/>
        <w:t xml:space="preserve">Exemplarele vor fi marcate clar, pe copertă, în partea superioară dreapta, cu „ORIGINAL”, respectiv „COPIE”. </w:t>
      </w:r>
    </w:p>
    <w:p w:rsidR="006C689B" w:rsidRPr="006C689B" w:rsidRDefault="006C689B" w:rsidP="00410D4D">
      <w:pPr>
        <w:autoSpaceDE w:val="0"/>
        <w:autoSpaceDN w:val="0"/>
        <w:adjustRightInd w:val="0"/>
        <w:spacing w:line="276" w:lineRule="auto"/>
        <w:ind w:left="-288"/>
        <w:jc w:val="both"/>
        <w:rPr>
          <w:rFonts w:asciiTheme="minorHAnsi" w:hAnsiTheme="minorHAnsi" w:cstheme="minorHAnsi"/>
          <w:sz w:val="24"/>
          <w:szCs w:val="24"/>
        </w:rPr>
      </w:pPr>
      <w:r w:rsidRPr="006C689B">
        <w:rPr>
          <w:rFonts w:asciiTheme="minorHAnsi" w:hAnsiTheme="minorHAnsi" w:cstheme="minorHAnsi"/>
          <w:sz w:val="24"/>
          <w:szCs w:val="24"/>
        </w:rPr>
        <w:tab/>
        <w:t xml:space="preserve">Proiectul se poate depune personal de către solicitant/reprezentant legal, sau de un împuternicit, prin procură legalizată (în original) a reprezentantului legal. Solicitantul este invitat să revină la sediul Grupului de Acţiune Locală după evaluarea conformităţii inițiale pentru a fi înştiinţat dacă cererea de finanţare a primit conformitatea sau i se explică cauzele neconformităţii. </w:t>
      </w:r>
    </w:p>
    <w:p w:rsidR="006C689B" w:rsidRPr="006C689B" w:rsidRDefault="006C689B" w:rsidP="00410D4D">
      <w:pPr>
        <w:autoSpaceDE w:val="0"/>
        <w:autoSpaceDN w:val="0"/>
        <w:adjustRightInd w:val="0"/>
        <w:spacing w:line="276" w:lineRule="auto"/>
        <w:ind w:left="-288"/>
        <w:jc w:val="both"/>
        <w:rPr>
          <w:rFonts w:asciiTheme="minorHAnsi" w:hAnsiTheme="minorHAnsi" w:cstheme="minorHAnsi"/>
          <w:sz w:val="24"/>
          <w:szCs w:val="24"/>
        </w:rPr>
      </w:pPr>
      <w:r w:rsidRPr="006C689B">
        <w:rPr>
          <w:rFonts w:asciiTheme="minorHAnsi" w:hAnsiTheme="minorHAnsi" w:cstheme="minorHAnsi"/>
          <w:sz w:val="24"/>
          <w:szCs w:val="24"/>
        </w:rPr>
        <w:lastRenderedPageBreak/>
        <w:tab/>
        <w:t xml:space="preserve">Proiectul se va înregistra in Registrul de Intrari/Iesiri si aplica un numar de inregistrare, iar solicitantul primeste un bon cu acest numar de inregistrare. </w:t>
      </w:r>
    </w:p>
    <w:p w:rsidR="006C689B" w:rsidRPr="006C689B" w:rsidRDefault="006C689B" w:rsidP="00410D4D">
      <w:pPr>
        <w:spacing w:line="276" w:lineRule="auto"/>
        <w:ind w:left="-288"/>
        <w:jc w:val="both"/>
        <w:rPr>
          <w:rFonts w:asciiTheme="minorHAnsi" w:hAnsiTheme="minorHAnsi" w:cstheme="minorHAnsi"/>
          <w:b/>
          <w:sz w:val="24"/>
          <w:szCs w:val="24"/>
        </w:rPr>
      </w:pPr>
      <w:r w:rsidRPr="006C689B">
        <w:rPr>
          <w:rFonts w:asciiTheme="minorHAnsi" w:hAnsiTheme="minorHAnsi" w:cstheme="minorHAnsi"/>
          <w:sz w:val="24"/>
          <w:szCs w:val="24"/>
        </w:rPr>
        <w:tab/>
        <w:t>Cererile de Finanțare</w:t>
      </w:r>
      <w:r w:rsidR="00DC39DF">
        <w:rPr>
          <w:rFonts w:asciiTheme="minorHAnsi" w:hAnsiTheme="minorHAnsi" w:cstheme="minorHAnsi"/>
          <w:sz w:val="24"/>
          <w:szCs w:val="24"/>
        </w:rPr>
        <w:t xml:space="preserve"> se depun între orele 10.00 - 15</w:t>
      </w:r>
      <w:r w:rsidRPr="006C689B">
        <w:rPr>
          <w:rFonts w:asciiTheme="minorHAnsi" w:hAnsiTheme="minorHAnsi" w:cstheme="minorHAnsi"/>
          <w:sz w:val="24"/>
          <w:szCs w:val="24"/>
        </w:rPr>
        <w:t xml:space="preserve">.00. </w:t>
      </w:r>
      <w:r w:rsidR="00DC39DF">
        <w:rPr>
          <w:rFonts w:asciiTheme="minorHAnsi" w:hAnsiTheme="minorHAnsi" w:cstheme="minorHAnsi"/>
          <w:b/>
          <w:sz w:val="24"/>
          <w:szCs w:val="24"/>
        </w:rPr>
        <w:t>În ultima zi, depunere</w:t>
      </w:r>
      <w:r w:rsidRPr="006C689B">
        <w:rPr>
          <w:rFonts w:asciiTheme="minorHAnsi" w:hAnsiTheme="minorHAnsi" w:cstheme="minorHAnsi"/>
          <w:b/>
          <w:sz w:val="24"/>
          <w:szCs w:val="24"/>
        </w:rPr>
        <w:t>a proiectelor</w:t>
      </w:r>
      <w:r w:rsidRPr="006C689B">
        <w:rPr>
          <w:rFonts w:asciiTheme="minorHAnsi" w:hAnsiTheme="minorHAnsi" w:cstheme="minorHAnsi"/>
          <w:sz w:val="24"/>
          <w:szCs w:val="24"/>
        </w:rPr>
        <w:t xml:space="preserve"> </w:t>
      </w:r>
      <w:r w:rsidRPr="006C689B">
        <w:rPr>
          <w:rFonts w:asciiTheme="minorHAnsi" w:hAnsiTheme="minorHAnsi" w:cstheme="minorHAnsi"/>
          <w:b/>
          <w:sz w:val="24"/>
          <w:szCs w:val="24"/>
        </w:rPr>
        <w:t>se realizează până la ora 16.00.</w:t>
      </w:r>
    </w:p>
    <w:p w:rsidR="009D03CF" w:rsidRPr="0061724E" w:rsidRDefault="009D03CF" w:rsidP="006C689B">
      <w:pPr>
        <w:spacing w:line="276" w:lineRule="auto"/>
        <w:ind w:left="-288"/>
        <w:jc w:val="both"/>
        <w:rPr>
          <w:rFonts w:asciiTheme="minorHAnsi" w:eastAsia="Times New Roman" w:hAnsiTheme="minorHAnsi" w:cstheme="minorHAnsi"/>
          <w:sz w:val="24"/>
          <w:szCs w:val="24"/>
        </w:rPr>
      </w:pPr>
    </w:p>
    <w:p w:rsidR="009D03CF" w:rsidRPr="0061724E" w:rsidRDefault="009D03CF" w:rsidP="00CD29EA">
      <w:pPr>
        <w:spacing w:line="276" w:lineRule="auto"/>
        <w:ind w:left="-288"/>
        <w:jc w:val="both"/>
        <w:rPr>
          <w:rFonts w:asciiTheme="minorHAnsi" w:hAnsiTheme="minorHAnsi" w:cstheme="minorHAnsi"/>
          <w:b/>
          <w:sz w:val="24"/>
          <w:szCs w:val="24"/>
        </w:rPr>
      </w:pPr>
      <w:r w:rsidRPr="0061724E">
        <w:rPr>
          <w:rFonts w:asciiTheme="minorHAnsi" w:hAnsiTheme="minorHAnsi" w:cstheme="minorHAnsi"/>
          <w:b/>
          <w:sz w:val="24"/>
          <w:szCs w:val="24"/>
        </w:rPr>
        <w:t>Verificarea dosarului Cererii de finantare de catre GAL</w:t>
      </w:r>
    </w:p>
    <w:p w:rsidR="009D03CF" w:rsidRPr="0061724E" w:rsidRDefault="009D03CF" w:rsidP="00CD29EA">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Pentru toate proiectele evaluate la nivelul GAL, evaluatorii vor verifica conformitatea și eligibilitatea proiectelor și vor acorda punctajele aferente fiecărei cereri de finanțare. Toate verificările se realizează în baza fișelor de verificare elaborate la nivelul GAL, datate și semnate de către cel puțin doi angajați ai GAL cu atribuții în acest sens, pentru respectarea principiului de verificare “4 ochi”.</w:t>
      </w:r>
    </w:p>
    <w:p w:rsidR="009D03CF" w:rsidRPr="0061724E" w:rsidRDefault="00E43D15" w:rsidP="00CD29EA">
      <w:pPr>
        <w:spacing w:line="276" w:lineRule="auto"/>
        <w:ind w:left="-288"/>
        <w:jc w:val="both"/>
        <w:rPr>
          <w:rFonts w:asciiTheme="minorHAnsi" w:eastAsia="Arial" w:hAnsiTheme="minorHAnsi" w:cstheme="minorHAnsi"/>
          <w:sz w:val="24"/>
          <w:szCs w:val="24"/>
        </w:rPr>
      </w:pPr>
      <w:r>
        <w:rPr>
          <w:rFonts w:asciiTheme="minorHAnsi" w:eastAsia="Times New Roman" w:hAnsiTheme="minorHAnsi" w:cstheme="minorHAnsi"/>
          <w:i/>
          <w:sz w:val="24"/>
          <w:szCs w:val="24"/>
        </w:rPr>
        <w:t xml:space="preserve"> </w:t>
      </w:r>
      <w:r w:rsidR="009D03CF" w:rsidRPr="006C689B">
        <w:rPr>
          <w:rFonts w:asciiTheme="minorHAnsi" w:hAnsiTheme="minorHAnsi" w:cstheme="minorHAnsi"/>
          <w:b/>
          <w:i/>
          <w:sz w:val="24"/>
          <w:szCs w:val="24"/>
        </w:rPr>
        <w:t>Verificarea conformității Cererilor de finanţare</w:t>
      </w:r>
      <w:r w:rsidR="009D03CF" w:rsidRPr="0061724E">
        <w:rPr>
          <w:rFonts w:asciiTheme="minorHAnsi" w:hAnsiTheme="minorHAnsi" w:cstheme="minorHAnsi"/>
          <w:sz w:val="24"/>
          <w:szCs w:val="24"/>
        </w:rPr>
        <w:t xml:space="preserve"> se face de către GAL. </w:t>
      </w:r>
      <w:r w:rsidR="009D03CF" w:rsidRPr="0061724E">
        <w:rPr>
          <w:rFonts w:asciiTheme="minorHAnsi" w:eastAsia="Arial" w:hAnsiTheme="minorHAnsi" w:cstheme="minorHAnsi"/>
          <w:sz w:val="24"/>
          <w:szCs w:val="24"/>
        </w:rPr>
        <w:t>Expertul evaluator din cadrul GAL care verifică conformitatea va verifica pe CD formatul electronic al documentelor ataşate: Cererea de finanțare, inclusiv documentaţia ataşata acesteia (partea econom</w:t>
      </w:r>
      <w:r w:rsidR="002B32A9">
        <w:rPr>
          <w:rFonts w:asciiTheme="minorHAnsi" w:eastAsia="Arial" w:hAnsiTheme="minorHAnsi" w:cstheme="minorHAnsi"/>
          <w:sz w:val="24"/>
          <w:szCs w:val="24"/>
        </w:rPr>
        <w:t>ica a studiului de fezabilitate</w:t>
      </w:r>
      <w:r w:rsidR="009D03CF" w:rsidRPr="0061724E">
        <w:rPr>
          <w:rFonts w:asciiTheme="minorHAnsi" w:eastAsia="Arial" w:hAnsiTheme="minorHAnsi" w:cstheme="minorHAnsi"/>
          <w:sz w:val="24"/>
          <w:szCs w:val="24"/>
        </w:rPr>
        <w:t xml:space="preserve">) si copia electronică a dosarului Cererii de finantare. </w:t>
      </w:r>
    </w:p>
    <w:p w:rsidR="009D03CF" w:rsidRPr="0061724E" w:rsidRDefault="009D03CF" w:rsidP="00CD29EA">
      <w:pPr>
        <w:spacing w:line="276" w:lineRule="auto"/>
        <w:ind w:left="-288"/>
        <w:jc w:val="both"/>
        <w:rPr>
          <w:rFonts w:asciiTheme="minorHAnsi" w:eastAsia="Arial" w:hAnsiTheme="minorHAnsi" w:cstheme="minorHAnsi"/>
          <w:sz w:val="24"/>
          <w:szCs w:val="24"/>
        </w:rPr>
      </w:pPr>
      <w:r w:rsidRPr="0061724E">
        <w:rPr>
          <w:rFonts w:asciiTheme="minorHAnsi" w:eastAsia="Arial" w:hAnsiTheme="minorHAnsi" w:cstheme="minorHAnsi"/>
          <w:sz w:val="24"/>
          <w:szCs w:val="24"/>
        </w:rPr>
        <w:t xml:space="preserve">Expertul GAL va verifica dacă fiecare exemplar din Cererea de finanţare a fost legat, paginat şi opisat, cu toate paginile numerotate manual în ordine de la 0 la n în partea dreaptă sus a fiecărui document, unde n este numărul total al paginilor din dosarul complet inclusiv documentele anexate, astfel încât să nu permită detaşarea şi/sau înlocuirea </w:t>
      </w:r>
      <w:r w:rsidR="00A05460">
        <w:rPr>
          <w:rFonts w:asciiTheme="minorHAnsi" w:eastAsia="Arial" w:hAnsiTheme="minorHAnsi" w:cstheme="minorHAnsi"/>
          <w:sz w:val="24"/>
          <w:szCs w:val="24"/>
        </w:rPr>
        <w:t>documentelor. Pe prima pagina (</w:t>
      </w:r>
      <w:r w:rsidRPr="0061724E">
        <w:rPr>
          <w:rFonts w:asciiTheme="minorHAnsi" w:eastAsia="Arial" w:hAnsiTheme="minorHAnsi" w:cstheme="minorHAnsi"/>
          <w:sz w:val="24"/>
          <w:szCs w:val="24"/>
        </w:rPr>
        <w:t xml:space="preserve">pagina 0) se va afla OPIS-ul. </w:t>
      </w:r>
    </w:p>
    <w:p w:rsidR="009D03CF" w:rsidRPr="0061724E" w:rsidRDefault="009D03CF" w:rsidP="009D03CF">
      <w:pPr>
        <w:spacing w:line="276" w:lineRule="auto"/>
        <w:ind w:left="-144"/>
        <w:jc w:val="both"/>
        <w:rPr>
          <w:rFonts w:asciiTheme="minorHAnsi" w:eastAsia="Times New Roman" w:hAnsiTheme="minorHAnsi" w:cstheme="minorHAnsi"/>
          <w:sz w:val="24"/>
          <w:szCs w:val="24"/>
        </w:rPr>
      </w:pPr>
    </w:p>
    <w:p w:rsidR="009D03CF" w:rsidRPr="0061724E" w:rsidRDefault="009D03CF" w:rsidP="00CD29EA">
      <w:pPr>
        <w:spacing w:line="276" w:lineRule="auto"/>
        <w:ind w:left="-288"/>
        <w:jc w:val="both"/>
        <w:rPr>
          <w:rFonts w:asciiTheme="minorHAnsi" w:eastAsia="Arial" w:hAnsiTheme="minorHAnsi" w:cstheme="minorHAnsi"/>
          <w:sz w:val="24"/>
          <w:szCs w:val="24"/>
        </w:rPr>
      </w:pPr>
      <w:r w:rsidRPr="0061724E">
        <w:rPr>
          <w:rFonts w:asciiTheme="minorHAnsi" w:eastAsia="Arial" w:hAnsiTheme="minorHAnsi" w:cstheme="minorHAnsi"/>
          <w:sz w:val="24"/>
          <w:szCs w:val="24"/>
        </w:rPr>
        <w:t>Exemplarul original va avea înscris pe copertă, în partea superioară dreaptă, menţiunea «ORIGINAL ». Fiecare pagină va purta ştampila si semnatura solicitantului.</w:t>
      </w:r>
    </w:p>
    <w:p w:rsidR="009D03CF" w:rsidRPr="0061724E" w:rsidRDefault="009D03CF" w:rsidP="009D03CF">
      <w:pPr>
        <w:spacing w:line="276" w:lineRule="auto"/>
        <w:ind w:left="-144"/>
        <w:jc w:val="both"/>
        <w:rPr>
          <w:rFonts w:asciiTheme="minorHAnsi" w:eastAsia="Times New Roman" w:hAnsiTheme="minorHAnsi" w:cstheme="minorHAnsi"/>
          <w:sz w:val="24"/>
          <w:szCs w:val="24"/>
        </w:rPr>
      </w:pPr>
    </w:p>
    <w:p w:rsidR="009D03CF" w:rsidRPr="0061724E" w:rsidRDefault="009D03CF" w:rsidP="00CD29EA">
      <w:pPr>
        <w:spacing w:line="276" w:lineRule="auto"/>
        <w:ind w:left="-288" w:firstLine="67"/>
        <w:jc w:val="both"/>
        <w:rPr>
          <w:rFonts w:asciiTheme="minorHAnsi" w:eastAsia="Arial" w:hAnsiTheme="minorHAnsi" w:cstheme="minorHAnsi"/>
          <w:sz w:val="24"/>
          <w:szCs w:val="24"/>
        </w:rPr>
      </w:pPr>
      <w:r w:rsidRPr="0061724E">
        <w:rPr>
          <w:rFonts w:asciiTheme="minorHAnsi" w:eastAsia="Arial" w:hAnsiTheme="minorHAnsi" w:cstheme="minorHAnsi"/>
          <w:sz w:val="24"/>
          <w:szCs w:val="24"/>
        </w:rPr>
        <w:t xml:space="preserve">   Copiile documentelor originale care rămân în posesia solicitantului (ex: act de proprietate, bilanţ contabil vizat de administraţia financiară), trebuie să conţină menţiunea „Conform cu originalul” făcută de către expertul care a verificat concordanta copiei cu originalul, a semnat si a datat ultima pagina a documentului COPIE Exemplarul - copie va avea înscris pe copertă, în partea superioară dreaptă, menţiunea «COPIE».</w:t>
      </w:r>
    </w:p>
    <w:p w:rsidR="009D03CF" w:rsidRPr="0061724E" w:rsidRDefault="009D03CF" w:rsidP="00CD29EA">
      <w:pPr>
        <w:spacing w:line="276" w:lineRule="auto"/>
        <w:ind w:left="-288"/>
        <w:jc w:val="both"/>
        <w:rPr>
          <w:rFonts w:asciiTheme="minorHAnsi" w:eastAsia="Arial" w:hAnsiTheme="minorHAnsi" w:cstheme="minorHAnsi"/>
          <w:b/>
          <w:sz w:val="24"/>
          <w:szCs w:val="24"/>
        </w:rPr>
      </w:pPr>
      <w:r w:rsidRPr="0061724E">
        <w:rPr>
          <w:rFonts w:asciiTheme="minorHAnsi" w:eastAsia="Times New Roman" w:hAnsiTheme="minorHAnsi" w:cstheme="minorHAnsi"/>
          <w:sz w:val="24"/>
          <w:szCs w:val="24"/>
        </w:rPr>
        <w:t xml:space="preserve">      </w:t>
      </w:r>
      <w:r w:rsidRPr="0061724E">
        <w:rPr>
          <w:rFonts w:asciiTheme="minorHAnsi" w:eastAsia="Arial" w:hAnsiTheme="minorHAnsi" w:cstheme="minorHAnsi"/>
          <w:sz w:val="24"/>
          <w:szCs w:val="24"/>
        </w:rPr>
        <w:t xml:space="preserve">Asociația Grupul de Acțiune Locală Cheile Sohodolului îşi rezerva dreptul de a solicita beneficiarului documente sau informaţii suplimentare, dacă pe parcursul verificărilor se constată de expertul verificator că este necesar. </w:t>
      </w:r>
    </w:p>
    <w:p w:rsidR="009D03CF" w:rsidRPr="0061724E" w:rsidRDefault="009D03CF" w:rsidP="009D03CF">
      <w:pPr>
        <w:spacing w:line="276" w:lineRule="auto"/>
        <w:ind w:left="-432"/>
        <w:jc w:val="both"/>
        <w:rPr>
          <w:rFonts w:asciiTheme="minorHAnsi" w:hAnsiTheme="minorHAnsi" w:cstheme="minorHAnsi"/>
          <w:sz w:val="24"/>
          <w:szCs w:val="24"/>
        </w:rPr>
      </w:pPr>
    </w:p>
    <w:p w:rsidR="009D03CF" w:rsidRPr="006C689B" w:rsidRDefault="009D03CF" w:rsidP="00CD29EA">
      <w:pPr>
        <w:spacing w:line="276" w:lineRule="auto"/>
        <w:ind w:left="-288"/>
        <w:jc w:val="both"/>
        <w:rPr>
          <w:rFonts w:asciiTheme="minorHAnsi" w:hAnsiTheme="minorHAnsi" w:cstheme="minorHAnsi"/>
          <w:sz w:val="24"/>
          <w:szCs w:val="24"/>
        </w:rPr>
      </w:pPr>
      <w:r w:rsidRPr="006C689B">
        <w:rPr>
          <w:rFonts w:asciiTheme="minorHAnsi" w:hAnsiTheme="minorHAnsi" w:cstheme="minorHAnsi"/>
          <w:b/>
          <w:i/>
          <w:sz w:val="24"/>
          <w:szCs w:val="24"/>
        </w:rPr>
        <w:t>Verificarea eligibilitatii Cererii de finantare</w:t>
      </w:r>
      <w:r w:rsidR="006C689B">
        <w:rPr>
          <w:rFonts w:asciiTheme="minorHAnsi" w:hAnsiTheme="minorHAnsi" w:cstheme="minorHAnsi"/>
          <w:b/>
          <w:i/>
          <w:sz w:val="24"/>
          <w:szCs w:val="24"/>
        </w:rPr>
        <w:t xml:space="preserve"> </w:t>
      </w:r>
      <w:r w:rsidR="006C689B" w:rsidRPr="006C689B">
        <w:rPr>
          <w:rFonts w:asciiTheme="minorHAnsi" w:hAnsiTheme="minorHAnsi" w:cstheme="minorHAnsi"/>
          <w:sz w:val="24"/>
          <w:szCs w:val="24"/>
        </w:rPr>
        <w:t>se face</w:t>
      </w:r>
      <w:r w:rsidR="006C689B">
        <w:rPr>
          <w:rFonts w:asciiTheme="minorHAnsi" w:hAnsiTheme="minorHAnsi" w:cstheme="minorHAnsi"/>
          <w:b/>
          <w:i/>
          <w:sz w:val="24"/>
          <w:szCs w:val="24"/>
        </w:rPr>
        <w:t xml:space="preserve"> </w:t>
      </w:r>
      <w:r w:rsidR="006C689B">
        <w:rPr>
          <w:rFonts w:asciiTheme="minorHAnsi" w:hAnsiTheme="minorHAnsi" w:cstheme="minorHAnsi"/>
          <w:sz w:val="24"/>
          <w:szCs w:val="24"/>
        </w:rPr>
        <w:t>de catre GAL. Conformitatea documentatiei se realizeaza in termen de 3 zile de la depunerea proiectului.</w:t>
      </w:r>
    </w:p>
    <w:p w:rsidR="009D03CF" w:rsidRDefault="009D03CF" w:rsidP="006C689B">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Verificarea eligibilităţii t</w:t>
      </w:r>
      <w:r w:rsidR="006C689B">
        <w:rPr>
          <w:rFonts w:asciiTheme="minorHAnsi" w:hAnsiTheme="minorHAnsi" w:cstheme="minorHAnsi"/>
          <w:sz w:val="24"/>
          <w:szCs w:val="24"/>
        </w:rPr>
        <w:t>ehnice și financiare constă în:</w:t>
      </w:r>
    </w:p>
    <w:p w:rsidR="006C689B" w:rsidRPr="006C689B" w:rsidRDefault="006C689B" w:rsidP="006C689B">
      <w:pPr>
        <w:spacing w:line="276" w:lineRule="auto"/>
        <w:ind w:left="-288"/>
        <w:jc w:val="both"/>
        <w:rPr>
          <w:rFonts w:asciiTheme="minorHAnsi" w:hAnsiTheme="minorHAnsi" w:cstheme="minorHAnsi"/>
          <w:sz w:val="24"/>
          <w:szCs w:val="24"/>
        </w:rPr>
      </w:pPr>
    </w:p>
    <w:p w:rsidR="009D03CF" w:rsidRPr="0061724E" w:rsidRDefault="009D03CF" w:rsidP="009D03CF">
      <w:pPr>
        <w:numPr>
          <w:ilvl w:val="0"/>
          <w:numId w:val="42"/>
        </w:numPr>
        <w:tabs>
          <w:tab w:val="left" w:pos="724"/>
        </w:tabs>
        <w:spacing w:line="276" w:lineRule="auto"/>
        <w:ind w:hanging="364"/>
        <w:jc w:val="both"/>
        <w:rPr>
          <w:rFonts w:asciiTheme="minorHAnsi" w:eastAsia="Trebuchet MS" w:hAnsiTheme="minorHAnsi" w:cstheme="minorHAnsi"/>
          <w:color w:val="984806"/>
          <w:sz w:val="24"/>
          <w:szCs w:val="24"/>
        </w:rPr>
      </w:pPr>
      <w:r w:rsidRPr="0061724E">
        <w:rPr>
          <w:rFonts w:asciiTheme="minorHAnsi" w:hAnsiTheme="minorHAnsi" w:cstheme="minorHAnsi"/>
          <w:sz w:val="24"/>
          <w:szCs w:val="24"/>
        </w:rPr>
        <w:t>verificarea eligibilităţii solicitantului;</w:t>
      </w:r>
    </w:p>
    <w:p w:rsidR="009D03CF" w:rsidRPr="0061724E" w:rsidRDefault="009D03CF" w:rsidP="009D03CF">
      <w:pPr>
        <w:spacing w:line="276" w:lineRule="auto"/>
        <w:jc w:val="both"/>
        <w:rPr>
          <w:rFonts w:asciiTheme="minorHAnsi" w:eastAsia="Trebuchet MS" w:hAnsiTheme="minorHAnsi" w:cstheme="minorHAnsi"/>
          <w:color w:val="984806"/>
          <w:sz w:val="24"/>
          <w:szCs w:val="24"/>
        </w:rPr>
      </w:pPr>
    </w:p>
    <w:p w:rsidR="009D03CF" w:rsidRPr="0061724E" w:rsidRDefault="009D03CF" w:rsidP="009D03CF">
      <w:pPr>
        <w:numPr>
          <w:ilvl w:val="0"/>
          <w:numId w:val="42"/>
        </w:numPr>
        <w:tabs>
          <w:tab w:val="left" w:pos="724"/>
        </w:tabs>
        <w:spacing w:line="276" w:lineRule="auto"/>
        <w:ind w:hanging="364"/>
        <w:jc w:val="both"/>
        <w:rPr>
          <w:rFonts w:asciiTheme="minorHAnsi" w:eastAsia="Trebuchet MS" w:hAnsiTheme="minorHAnsi" w:cstheme="minorHAnsi"/>
          <w:color w:val="984806"/>
          <w:sz w:val="24"/>
          <w:szCs w:val="24"/>
        </w:rPr>
      </w:pPr>
      <w:r w:rsidRPr="0061724E">
        <w:rPr>
          <w:rFonts w:asciiTheme="minorHAnsi" w:hAnsiTheme="minorHAnsi" w:cstheme="minorHAnsi"/>
          <w:sz w:val="24"/>
          <w:szCs w:val="24"/>
        </w:rPr>
        <w:t>verificarea criteriilor de eligibilitate;</w:t>
      </w:r>
    </w:p>
    <w:p w:rsidR="009D03CF" w:rsidRPr="0061724E" w:rsidRDefault="009D03CF" w:rsidP="009D03CF">
      <w:pPr>
        <w:spacing w:line="276" w:lineRule="auto"/>
        <w:jc w:val="both"/>
        <w:rPr>
          <w:rFonts w:asciiTheme="minorHAnsi" w:eastAsia="Trebuchet MS" w:hAnsiTheme="minorHAnsi" w:cstheme="minorHAnsi"/>
          <w:color w:val="984806"/>
          <w:sz w:val="24"/>
          <w:szCs w:val="24"/>
        </w:rPr>
      </w:pPr>
    </w:p>
    <w:p w:rsidR="009D03CF" w:rsidRPr="0061724E" w:rsidRDefault="009D03CF" w:rsidP="009D03CF">
      <w:pPr>
        <w:numPr>
          <w:ilvl w:val="0"/>
          <w:numId w:val="42"/>
        </w:numPr>
        <w:tabs>
          <w:tab w:val="left" w:pos="724"/>
        </w:tabs>
        <w:spacing w:line="276" w:lineRule="auto"/>
        <w:ind w:hanging="364"/>
        <w:jc w:val="both"/>
        <w:rPr>
          <w:rFonts w:asciiTheme="minorHAnsi" w:eastAsia="Trebuchet MS" w:hAnsiTheme="minorHAnsi" w:cstheme="minorHAnsi"/>
          <w:color w:val="984806"/>
          <w:sz w:val="24"/>
          <w:szCs w:val="24"/>
        </w:rPr>
      </w:pPr>
      <w:r w:rsidRPr="0061724E">
        <w:rPr>
          <w:rFonts w:asciiTheme="minorHAnsi" w:hAnsiTheme="minorHAnsi" w:cstheme="minorHAnsi"/>
          <w:sz w:val="24"/>
          <w:szCs w:val="24"/>
        </w:rPr>
        <w:lastRenderedPageBreak/>
        <w:t>verificarea bugetului indicativ al proiectului.</w:t>
      </w:r>
    </w:p>
    <w:p w:rsidR="009D03CF" w:rsidRPr="0061724E" w:rsidRDefault="009D03CF" w:rsidP="009D03CF">
      <w:pPr>
        <w:spacing w:line="276" w:lineRule="auto"/>
        <w:jc w:val="both"/>
        <w:rPr>
          <w:rFonts w:asciiTheme="minorHAnsi" w:eastAsia="Times New Roman" w:hAnsiTheme="minorHAnsi" w:cstheme="minorHAnsi"/>
          <w:sz w:val="24"/>
          <w:szCs w:val="24"/>
        </w:rPr>
      </w:pPr>
    </w:p>
    <w:p w:rsidR="009D03CF" w:rsidRPr="0061724E" w:rsidRDefault="009D03CF" w:rsidP="00CD29EA">
      <w:pPr>
        <w:spacing w:line="276" w:lineRule="auto"/>
        <w:ind w:left="-288"/>
        <w:jc w:val="both"/>
        <w:rPr>
          <w:rFonts w:asciiTheme="minorHAnsi" w:hAnsiTheme="minorHAnsi" w:cstheme="minorHAnsi"/>
          <w:b/>
          <w:sz w:val="24"/>
          <w:szCs w:val="24"/>
        </w:rPr>
      </w:pPr>
      <w:r w:rsidRPr="0061724E">
        <w:rPr>
          <w:rFonts w:asciiTheme="minorHAnsi" w:hAnsiTheme="minorHAnsi" w:cstheme="minorHAnsi"/>
          <w:b/>
          <w:sz w:val="24"/>
          <w:szCs w:val="24"/>
        </w:rPr>
        <w:t xml:space="preserve">Atenție !  </w:t>
      </w:r>
      <w:r w:rsidRPr="0061724E">
        <w:rPr>
          <w:rFonts w:asciiTheme="minorHAnsi" w:hAnsiTheme="minorHAnsi" w:cstheme="minorHAnsi"/>
          <w:sz w:val="24"/>
          <w:szCs w:val="24"/>
        </w:rPr>
        <w:t>Expertul din cadrul Asociației Grupul de Acțiune Locală CheileSohodolului  poate cere</w:t>
      </w:r>
      <w:r w:rsidRPr="0061724E">
        <w:rPr>
          <w:rFonts w:asciiTheme="minorHAnsi" w:hAnsiTheme="minorHAnsi" w:cstheme="minorHAnsi"/>
          <w:b/>
          <w:sz w:val="24"/>
          <w:szCs w:val="24"/>
        </w:rPr>
        <w:t xml:space="preserve"> </w:t>
      </w:r>
      <w:r w:rsidRPr="0061724E">
        <w:rPr>
          <w:rFonts w:asciiTheme="minorHAnsi" w:hAnsiTheme="minorHAnsi" w:cstheme="minorHAnsi"/>
          <w:sz w:val="24"/>
          <w:szCs w:val="24"/>
        </w:rPr>
        <w:t>informații suplimentare.</w:t>
      </w:r>
      <w:r w:rsidRPr="0061724E">
        <w:rPr>
          <w:rFonts w:asciiTheme="minorHAnsi" w:hAnsiTheme="minorHAnsi" w:cstheme="minorHAnsi"/>
          <w:b/>
          <w:sz w:val="24"/>
          <w:szCs w:val="24"/>
        </w:rPr>
        <w:t xml:space="preserve"> </w:t>
      </w:r>
      <w:r w:rsidRPr="0061724E">
        <w:rPr>
          <w:rFonts w:asciiTheme="minorHAnsi" w:hAnsiTheme="minorHAnsi" w:cstheme="minorHAnsi"/>
          <w:sz w:val="24"/>
          <w:szCs w:val="24"/>
        </w:rPr>
        <w:t>Cazurile în care expertul evaluator poate solicita informaţii suplimentare sunt următoarele:</w:t>
      </w:r>
    </w:p>
    <w:p w:rsidR="009D03CF" w:rsidRPr="0061724E" w:rsidRDefault="009D03CF" w:rsidP="009D03CF">
      <w:pPr>
        <w:spacing w:line="276" w:lineRule="auto"/>
        <w:jc w:val="both"/>
        <w:rPr>
          <w:rFonts w:asciiTheme="minorHAnsi" w:eastAsia="Times New Roman" w:hAnsiTheme="minorHAnsi" w:cstheme="minorHAnsi"/>
          <w:sz w:val="24"/>
          <w:szCs w:val="24"/>
        </w:rPr>
      </w:pPr>
    </w:p>
    <w:p w:rsidR="009D03CF" w:rsidRPr="0061724E" w:rsidRDefault="009D03CF" w:rsidP="00CD29EA">
      <w:pPr>
        <w:numPr>
          <w:ilvl w:val="0"/>
          <w:numId w:val="43"/>
        </w:numPr>
        <w:tabs>
          <w:tab w:val="left" w:pos="358"/>
        </w:tabs>
        <w:spacing w:line="276" w:lineRule="auto"/>
        <w:ind w:left="-244" w:hanging="44"/>
        <w:jc w:val="both"/>
        <w:rPr>
          <w:rFonts w:asciiTheme="minorHAnsi" w:hAnsiTheme="minorHAnsi" w:cstheme="minorHAnsi"/>
          <w:b/>
          <w:sz w:val="24"/>
          <w:szCs w:val="24"/>
        </w:rPr>
      </w:pPr>
      <w:r w:rsidRPr="0061724E">
        <w:rPr>
          <w:rFonts w:asciiTheme="minorHAnsi" w:hAnsiTheme="minorHAnsi" w:cstheme="minorHAnsi"/>
          <w:sz w:val="24"/>
          <w:szCs w:val="24"/>
        </w:rPr>
        <w:t>în cazul în care documentația tehnico-econ</w:t>
      </w:r>
      <w:r w:rsidR="006C689B">
        <w:rPr>
          <w:rFonts w:asciiTheme="minorHAnsi" w:hAnsiTheme="minorHAnsi" w:cstheme="minorHAnsi"/>
          <w:sz w:val="24"/>
          <w:szCs w:val="24"/>
        </w:rPr>
        <w:t>omică (Studiul de Fezabilitate</w:t>
      </w:r>
      <w:r w:rsidRPr="0061724E">
        <w:rPr>
          <w:rFonts w:asciiTheme="minorHAnsi" w:hAnsiTheme="minorHAnsi" w:cstheme="minorHAnsi"/>
          <w:sz w:val="24"/>
          <w:szCs w:val="24"/>
        </w:rPr>
        <w:t xml:space="preserve"> ) conține informații insuficiente pentru clarificarea unui criteriu de eligibilitate sau există informații contradictorii în interiorul ei, ori față de cele menționate în Cererea de Finanțare;</w:t>
      </w:r>
    </w:p>
    <w:p w:rsidR="009D03CF" w:rsidRPr="0061724E" w:rsidRDefault="009D03CF" w:rsidP="009D03CF">
      <w:pPr>
        <w:spacing w:line="276" w:lineRule="auto"/>
        <w:jc w:val="both"/>
        <w:rPr>
          <w:rFonts w:asciiTheme="minorHAnsi" w:hAnsiTheme="minorHAnsi" w:cstheme="minorHAnsi"/>
          <w:b/>
          <w:sz w:val="24"/>
          <w:szCs w:val="24"/>
        </w:rPr>
      </w:pPr>
    </w:p>
    <w:p w:rsidR="009D03CF" w:rsidRPr="0061724E" w:rsidRDefault="009D03CF" w:rsidP="00CD29EA">
      <w:pPr>
        <w:numPr>
          <w:ilvl w:val="0"/>
          <w:numId w:val="43"/>
        </w:numPr>
        <w:tabs>
          <w:tab w:val="left" w:pos="353"/>
        </w:tabs>
        <w:spacing w:line="276" w:lineRule="auto"/>
        <w:ind w:left="-244" w:hanging="44"/>
        <w:jc w:val="both"/>
        <w:rPr>
          <w:rFonts w:asciiTheme="minorHAnsi" w:hAnsiTheme="minorHAnsi" w:cstheme="minorHAnsi"/>
          <w:b/>
          <w:sz w:val="24"/>
          <w:szCs w:val="24"/>
        </w:rPr>
      </w:pPr>
      <w:r w:rsidRPr="0061724E">
        <w:rPr>
          <w:rFonts w:asciiTheme="minorHAnsi" w:hAnsiTheme="minorHAnsi" w:cstheme="minorHAnsi"/>
          <w:sz w:val="24"/>
          <w:szCs w:val="24"/>
        </w:rPr>
        <w:t>în cazul de suspiciune privitoare la amplasamentul investiției, se poate solicita extras de Carte Funciară și în situațiile în care nu este obligatorie depunerea acestui document;</w:t>
      </w:r>
    </w:p>
    <w:p w:rsidR="009D03CF" w:rsidRPr="0061724E" w:rsidRDefault="009D03CF" w:rsidP="009D03CF">
      <w:pPr>
        <w:spacing w:line="276" w:lineRule="auto"/>
        <w:jc w:val="both"/>
        <w:rPr>
          <w:rFonts w:asciiTheme="minorHAnsi" w:hAnsiTheme="minorHAnsi" w:cstheme="minorHAnsi"/>
          <w:b/>
          <w:sz w:val="24"/>
          <w:szCs w:val="24"/>
        </w:rPr>
      </w:pPr>
    </w:p>
    <w:p w:rsidR="009D03CF" w:rsidRPr="0061724E" w:rsidRDefault="009D03CF" w:rsidP="00CD29EA">
      <w:pPr>
        <w:numPr>
          <w:ilvl w:val="0"/>
          <w:numId w:val="43"/>
        </w:numPr>
        <w:tabs>
          <w:tab w:val="left" w:pos="364"/>
        </w:tabs>
        <w:spacing w:line="276" w:lineRule="auto"/>
        <w:ind w:left="-284" w:hanging="4"/>
        <w:jc w:val="both"/>
        <w:rPr>
          <w:rFonts w:asciiTheme="minorHAnsi" w:hAnsiTheme="minorHAnsi" w:cstheme="minorHAnsi"/>
          <w:b/>
          <w:sz w:val="24"/>
          <w:szCs w:val="24"/>
        </w:rPr>
      </w:pPr>
      <w:r w:rsidRPr="0061724E">
        <w:rPr>
          <w:rFonts w:asciiTheme="minorHAnsi" w:hAnsiTheme="minorHAnsi" w:cstheme="minorHAnsi"/>
          <w:sz w:val="24"/>
          <w:szCs w:val="24"/>
        </w:rPr>
        <w:t>în cazul în care avizele, acordurile, autorizațiile au fost eliberate de către autoritățile emitente într-o formă care nu respectă protocoalele încheiate între AFIR și instituțiile respective;</w:t>
      </w:r>
    </w:p>
    <w:p w:rsidR="009D03CF" w:rsidRPr="0061724E" w:rsidRDefault="009D03CF" w:rsidP="009D03CF">
      <w:pPr>
        <w:pStyle w:val="ListParagraph"/>
        <w:ind w:left="0"/>
        <w:jc w:val="both"/>
        <w:rPr>
          <w:rFonts w:asciiTheme="minorHAnsi" w:hAnsiTheme="minorHAnsi" w:cstheme="minorHAnsi"/>
          <w:sz w:val="24"/>
          <w:szCs w:val="24"/>
        </w:rPr>
      </w:pPr>
    </w:p>
    <w:p w:rsidR="009D03CF" w:rsidRPr="0061724E" w:rsidRDefault="009D03CF" w:rsidP="00CD29EA">
      <w:pPr>
        <w:numPr>
          <w:ilvl w:val="0"/>
          <w:numId w:val="43"/>
        </w:numPr>
        <w:tabs>
          <w:tab w:val="left" w:pos="364"/>
        </w:tabs>
        <w:spacing w:line="276" w:lineRule="auto"/>
        <w:ind w:left="-284" w:hanging="4"/>
        <w:jc w:val="both"/>
        <w:rPr>
          <w:rFonts w:asciiTheme="minorHAnsi" w:hAnsiTheme="minorHAnsi" w:cstheme="minorHAnsi"/>
          <w:b/>
          <w:sz w:val="24"/>
          <w:szCs w:val="24"/>
        </w:rPr>
      </w:pPr>
      <w:r w:rsidRPr="0061724E">
        <w:rPr>
          <w:rFonts w:asciiTheme="minorHAnsi" w:hAnsiTheme="minorHAnsi" w:cstheme="minorHAnsi"/>
          <w:sz w:val="24"/>
          <w:szCs w:val="24"/>
        </w:rPr>
        <w:t>în cazul în care în bugetul indicativ (inclusiv devizele financiare și devizele pe obiect) există diferențe de calcul sau încadrarea categoriilor de cheltuieli eligibile/neeligibile nu este făcută corect. În cazul în care restul documentelor din Cererea de Finanțare nu sunt în conformitate cu forma cerută la cap. ,,Documentele necesare întocmirii Cererii de Finanțare</w:t>
      </w:r>
      <w:r w:rsidRPr="0061724E">
        <w:rPr>
          <w:rFonts w:asciiTheme="minorHAnsi" w:hAnsiTheme="minorHAnsi" w:cstheme="minorHAnsi"/>
          <w:b/>
          <w:sz w:val="24"/>
          <w:szCs w:val="24"/>
        </w:rPr>
        <w:t>”</w:t>
      </w:r>
      <w:r w:rsidRPr="0061724E">
        <w:rPr>
          <w:rFonts w:asciiTheme="minorHAnsi" w:hAnsiTheme="minorHAnsi" w:cstheme="minorHAnsi"/>
          <w:sz w:val="24"/>
          <w:szCs w:val="24"/>
        </w:rPr>
        <w:t>, Cererea de finanțare va fi declarata neeligibila</w:t>
      </w:r>
    </w:p>
    <w:p w:rsidR="006C689B" w:rsidRDefault="006C689B" w:rsidP="006C689B">
      <w:pPr>
        <w:spacing w:line="276" w:lineRule="auto"/>
        <w:ind w:left="-288"/>
        <w:jc w:val="both"/>
        <w:rPr>
          <w:rFonts w:asciiTheme="minorHAnsi" w:hAnsiTheme="minorHAnsi" w:cstheme="minorHAnsi"/>
          <w:b/>
          <w:sz w:val="24"/>
          <w:szCs w:val="24"/>
        </w:rPr>
      </w:pPr>
    </w:p>
    <w:p w:rsidR="009D03CF" w:rsidRPr="006C689B" w:rsidRDefault="009D03CF" w:rsidP="006C689B">
      <w:pPr>
        <w:spacing w:line="276" w:lineRule="auto"/>
        <w:ind w:left="-288"/>
        <w:jc w:val="both"/>
        <w:rPr>
          <w:rFonts w:asciiTheme="minorHAnsi" w:hAnsiTheme="minorHAnsi" w:cstheme="minorHAnsi"/>
          <w:b/>
          <w:sz w:val="24"/>
          <w:szCs w:val="24"/>
        </w:rPr>
      </w:pPr>
      <w:r w:rsidRPr="006C689B">
        <w:rPr>
          <w:rFonts w:asciiTheme="minorHAnsi" w:hAnsiTheme="minorHAnsi" w:cstheme="minorHAnsi"/>
          <w:b/>
          <w:i/>
          <w:sz w:val="24"/>
          <w:szCs w:val="24"/>
        </w:rPr>
        <w:t xml:space="preserve">Verificarea pe teren a Cererilor de Finantare </w:t>
      </w:r>
    </w:p>
    <w:p w:rsidR="009D03CF" w:rsidRPr="0061724E" w:rsidRDefault="009D03CF" w:rsidP="00CD29EA">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Verificarea pe teren se realizează de către entitatea care instrumentează Cererea de Finanțare, respectiv GAL pentru toate Cererile de Finanţare;</w:t>
      </w:r>
    </w:p>
    <w:p w:rsidR="009D03CF" w:rsidRPr="0061724E" w:rsidRDefault="009D03CF" w:rsidP="009D03CF">
      <w:pPr>
        <w:spacing w:line="276" w:lineRule="auto"/>
        <w:jc w:val="both"/>
        <w:rPr>
          <w:rFonts w:asciiTheme="minorHAnsi" w:eastAsia="Times New Roman" w:hAnsiTheme="minorHAnsi" w:cstheme="minorHAnsi"/>
          <w:sz w:val="24"/>
          <w:szCs w:val="24"/>
        </w:rPr>
      </w:pPr>
    </w:p>
    <w:p w:rsidR="009D03CF" w:rsidRPr="0061724E" w:rsidRDefault="009D03CF" w:rsidP="00CD29EA">
      <w:pPr>
        <w:spacing w:line="276" w:lineRule="auto"/>
        <w:ind w:left="-288"/>
        <w:jc w:val="both"/>
        <w:rPr>
          <w:rFonts w:asciiTheme="minorHAnsi" w:hAnsiTheme="minorHAnsi" w:cstheme="minorHAnsi"/>
          <w:sz w:val="24"/>
          <w:szCs w:val="24"/>
        </w:rPr>
      </w:pPr>
      <w:r w:rsidRPr="0061724E">
        <w:rPr>
          <w:rFonts w:asciiTheme="minorHAnsi" w:hAnsiTheme="minorHAnsi" w:cstheme="minorHAnsi"/>
          <w:sz w:val="24"/>
          <w:szCs w:val="24"/>
        </w:rPr>
        <w:t>Scopul verificării pe teren este de a controla datele și informaţiile cuprinse în anexele tehnice și administrative cu elementele existente pe amplasamentul propus. Expertul compară verificarea anumitor criterii de eligibilitate pe baza documentelor (etapa verificării administrative) cu realitatea, pentru a se asigura de corectitudinea răspunsurilor.</w:t>
      </w:r>
    </w:p>
    <w:p w:rsidR="00A81237" w:rsidRPr="0061724E" w:rsidRDefault="00A81237" w:rsidP="00A81237">
      <w:pPr>
        <w:pStyle w:val="ListParagraph"/>
        <w:spacing w:line="276" w:lineRule="auto"/>
        <w:ind w:left="72"/>
        <w:rPr>
          <w:rFonts w:asciiTheme="minorHAnsi" w:eastAsia="Tahoma" w:hAnsiTheme="minorHAnsi" w:cstheme="minorHAnsi"/>
          <w:b/>
          <w:color w:val="548DD4" w:themeColor="text2" w:themeTint="99"/>
          <w:sz w:val="24"/>
          <w:szCs w:val="24"/>
        </w:rPr>
      </w:pPr>
    </w:p>
    <w:p w:rsidR="00460B71" w:rsidRPr="0061724E" w:rsidRDefault="00460B71" w:rsidP="00460B71">
      <w:pPr>
        <w:pStyle w:val="ListParagraph"/>
        <w:spacing w:line="276" w:lineRule="auto"/>
        <w:ind w:left="72"/>
        <w:rPr>
          <w:rFonts w:asciiTheme="minorHAnsi" w:eastAsia="Tahoma" w:hAnsiTheme="minorHAnsi" w:cstheme="minorHAnsi"/>
          <w:b/>
          <w:color w:val="548DD4" w:themeColor="text2" w:themeTint="99"/>
          <w:sz w:val="24"/>
          <w:szCs w:val="24"/>
        </w:rPr>
      </w:pPr>
    </w:p>
    <w:p w:rsidR="000C15D8" w:rsidRPr="0061724E" w:rsidRDefault="000C15D8" w:rsidP="003D5A4A">
      <w:pPr>
        <w:spacing w:line="276" w:lineRule="auto"/>
        <w:ind w:left="-288"/>
        <w:rPr>
          <w:rFonts w:asciiTheme="minorHAnsi" w:eastAsia="Tahoma" w:hAnsiTheme="minorHAnsi" w:cstheme="minorHAnsi"/>
          <w:b/>
          <w:color w:val="0070C0"/>
          <w:sz w:val="24"/>
          <w:szCs w:val="24"/>
        </w:rPr>
      </w:pPr>
      <w:r w:rsidRPr="0061724E">
        <w:rPr>
          <w:rFonts w:asciiTheme="minorHAnsi" w:eastAsia="Tahoma" w:hAnsiTheme="minorHAnsi" w:cstheme="minorHAnsi"/>
          <w:b/>
          <w:color w:val="0070C0"/>
          <w:sz w:val="24"/>
          <w:szCs w:val="24"/>
        </w:rPr>
        <w:t xml:space="preserve">10. Contractarea fondurilor </w:t>
      </w:r>
    </w:p>
    <w:p w:rsidR="000C15D8" w:rsidRPr="0061724E" w:rsidRDefault="000C15D8" w:rsidP="00481E2E">
      <w:pPr>
        <w:spacing w:line="276" w:lineRule="auto"/>
        <w:ind w:left="-288"/>
        <w:jc w:val="both"/>
        <w:rPr>
          <w:rFonts w:asciiTheme="minorHAnsi" w:eastAsia="Tahoma" w:hAnsiTheme="minorHAnsi" w:cstheme="minorHAnsi"/>
          <w:b/>
          <w:sz w:val="24"/>
          <w:szCs w:val="24"/>
        </w:rPr>
      </w:pPr>
      <w:r w:rsidRPr="0061724E">
        <w:rPr>
          <w:rFonts w:asciiTheme="minorHAnsi" w:eastAsia="Tahoma" w:hAnsiTheme="minorHAnsi" w:cstheme="minorHAnsi"/>
          <w:b/>
          <w:sz w:val="24"/>
          <w:szCs w:val="24"/>
        </w:rPr>
        <w:t>Obiectul Contractului de finantare</w:t>
      </w:r>
      <w:r w:rsidRPr="0061724E">
        <w:rPr>
          <w:rFonts w:asciiTheme="minorHAnsi" w:eastAsia="Tahoma" w:hAnsiTheme="minorHAnsi" w:cstheme="minorHAnsi"/>
          <w:sz w:val="24"/>
          <w:szCs w:val="24"/>
        </w:rPr>
        <w:t xml:space="preserve"> il reprezinta </w:t>
      </w:r>
      <w:r w:rsidRPr="0061724E">
        <w:rPr>
          <w:rFonts w:asciiTheme="minorHAnsi" w:eastAsia="Tahoma" w:hAnsiTheme="minorHAnsi" w:cstheme="minorHAnsi"/>
          <w:b/>
          <w:sz w:val="24"/>
          <w:szCs w:val="24"/>
        </w:rPr>
        <w:t>acordarea finantarii nerambursabile de  catre AFIR,</w:t>
      </w:r>
      <w:r w:rsidRPr="0061724E">
        <w:rPr>
          <w:rFonts w:asciiTheme="minorHAnsi" w:eastAsia="Tahoma" w:hAnsiTheme="minorHAnsi" w:cstheme="minorHAnsi"/>
          <w:sz w:val="24"/>
          <w:szCs w:val="24"/>
        </w:rPr>
        <w:t xml:space="preserve"> </w:t>
      </w:r>
      <w:r w:rsidRPr="0061724E">
        <w:rPr>
          <w:rFonts w:asciiTheme="minorHAnsi" w:eastAsia="Tahoma" w:hAnsiTheme="minorHAnsi" w:cstheme="minorHAnsi"/>
          <w:b/>
          <w:sz w:val="24"/>
          <w:szCs w:val="24"/>
        </w:rPr>
        <w:t>pentru punerea in aplicare a Cererii de finantare asumata de catre solicitant.</w:t>
      </w:r>
    </w:p>
    <w:p w:rsidR="000C15D8" w:rsidRPr="0061724E" w:rsidRDefault="000C15D8" w:rsidP="00481E2E">
      <w:pPr>
        <w:spacing w:line="276" w:lineRule="auto"/>
        <w:ind w:left="-288"/>
        <w:jc w:val="both"/>
        <w:rPr>
          <w:rFonts w:asciiTheme="minorHAnsi" w:eastAsia="Tahoma" w:hAnsiTheme="minorHAnsi" w:cstheme="minorHAnsi"/>
          <w:sz w:val="24"/>
          <w:szCs w:val="24"/>
        </w:rPr>
      </w:pPr>
      <w:r w:rsidRPr="0061724E">
        <w:rPr>
          <w:rFonts w:asciiTheme="minorHAnsi" w:eastAsia="Tahoma" w:hAnsiTheme="minorHAnsi" w:cstheme="minorHAnsi"/>
          <w:sz w:val="24"/>
          <w:szCs w:val="24"/>
        </w:rPr>
        <w:t xml:space="preserve">Beneficiarul i se va acorda finantarea nerambursabila in termenii si conditiile stabilite in Contractul de Finantare si anexele acestuia, inclusive in Cererea de finantare aprobata, pe care acesta are </w:t>
      </w:r>
      <w:r w:rsidRPr="0061724E">
        <w:rPr>
          <w:rFonts w:asciiTheme="minorHAnsi" w:eastAsia="Tahoma" w:hAnsiTheme="minorHAnsi" w:cstheme="minorHAnsi"/>
          <w:b/>
          <w:sz w:val="24"/>
          <w:szCs w:val="24"/>
        </w:rPr>
        <w:t>obligatia de a le respecta.</w:t>
      </w:r>
      <w:r w:rsidRPr="0061724E">
        <w:rPr>
          <w:rFonts w:asciiTheme="minorHAnsi" w:eastAsia="Tahoma" w:hAnsiTheme="minorHAnsi" w:cstheme="minorHAnsi"/>
          <w:sz w:val="24"/>
          <w:szCs w:val="24"/>
        </w:rPr>
        <w:t xml:space="preserve"> </w:t>
      </w:r>
    </w:p>
    <w:p w:rsidR="00481E2E" w:rsidRPr="0061724E" w:rsidRDefault="00481E2E" w:rsidP="000C15D8">
      <w:pPr>
        <w:spacing w:line="276" w:lineRule="auto"/>
        <w:ind w:left="-288"/>
        <w:rPr>
          <w:rFonts w:asciiTheme="minorHAnsi" w:eastAsia="Tahoma" w:hAnsiTheme="minorHAnsi" w:cstheme="minorHAnsi"/>
          <w:b/>
          <w:sz w:val="24"/>
          <w:szCs w:val="24"/>
        </w:rPr>
      </w:pPr>
    </w:p>
    <w:p w:rsidR="006C5184" w:rsidRPr="00E54868" w:rsidRDefault="00481E2E" w:rsidP="00E54868">
      <w:pPr>
        <w:spacing w:line="276" w:lineRule="auto"/>
        <w:ind w:left="-288"/>
        <w:jc w:val="both"/>
        <w:rPr>
          <w:rFonts w:asciiTheme="minorHAnsi" w:eastAsia="Tahoma" w:hAnsiTheme="minorHAnsi" w:cstheme="minorHAnsi"/>
          <w:b/>
          <w:sz w:val="24"/>
          <w:szCs w:val="24"/>
        </w:rPr>
        <w:sectPr w:rsidR="006C5184" w:rsidRPr="00E54868" w:rsidSect="00BE5B57">
          <w:headerReference w:type="default" r:id="rId16"/>
          <w:footerReference w:type="default" r:id="rId17"/>
          <w:pgSz w:w="11900" w:h="16841"/>
          <w:pgMar w:top="1440" w:right="1440" w:bottom="1440" w:left="1440" w:header="0" w:footer="0" w:gutter="0"/>
          <w:pgNumType w:fmt="numberInDash" w:start="1" w:chapStyle="3"/>
          <w:cols w:space="0" w:equalWidth="0">
            <w:col w:w="9320"/>
          </w:cols>
          <w:docGrid w:linePitch="360"/>
        </w:sectPr>
      </w:pPr>
      <w:r w:rsidRPr="0061724E">
        <w:rPr>
          <w:rFonts w:asciiTheme="minorHAnsi" w:eastAsia="Tahoma" w:hAnsiTheme="minorHAnsi" w:cstheme="minorHAnsi"/>
          <w:b/>
          <w:sz w:val="24"/>
          <w:szCs w:val="24"/>
        </w:rPr>
        <w:t xml:space="preserve"> IMPORTANT! Se recomanda ca solicitantul, respective beneficiarul sprijinului financiar, sa consulte integral textul Contractului de finantare si al anexelor acestuia, sa-si asume cele </w:t>
      </w:r>
      <w:r w:rsidRPr="0061724E">
        <w:rPr>
          <w:rFonts w:asciiTheme="minorHAnsi" w:eastAsia="Tahoma" w:hAnsiTheme="minorHAnsi" w:cstheme="minorHAnsi"/>
          <w:b/>
          <w:sz w:val="24"/>
          <w:szCs w:val="24"/>
        </w:rPr>
        <w:lastRenderedPageBreak/>
        <w:t>prevazute in acestea iar dupa semnarea contractului, trebuie sa se asigure ca a intrat inposesia acestora.</w:t>
      </w:r>
      <w:r w:rsidRPr="00481E2E">
        <w:rPr>
          <w:rFonts w:asciiTheme="minorHAnsi" w:eastAsia="Tahoma" w:hAnsiTheme="minorHAnsi" w:cstheme="minorHAnsi"/>
          <w:b/>
          <w:sz w:val="24"/>
          <w:szCs w:val="24"/>
        </w:rPr>
        <w:t xml:space="preserve"> </w:t>
      </w:r>
    </w:p>
    <w:p w:rsidR="00901A60" w:rsidRDefault="00901A60" w:rsidP="00DC39DF">
      <w:pPr>
        <w:spacing w:line="276" w:lineRule="auto"/>
        <w:ind w:left="-288"/>
        <w:jc w:val="both"/>
        <w:rPr>
          <w:rFonts w:asciiTheme="minorHAnsi" w:eastAsia="Tahoma" w:hAnsiTheme="minorHAnsi" w:cstheme="minorHAnsi"/>
          <w:b/>
          <w:sz w:val="24"/>
          <w:szCs w:val="24"/>
        </w:rPr>
      </w:pPr>
      <w:bookmarkStart w:id="1" w:name="page48"/>
      <w:bookmarkEnd w:id="1"/>
      <w:r>
        <w:rPr>
          <w:rFonts w:asciiTheme="minorHAnsi" w:eastAsia="Tahoma" w:hAnsiTheme="minorHAnsi" w:cstheme="minorHAnsi"/>
          <w:b/>
          <w:sz w:val="24"/>
          <w:szCs w:val="24"/>
        </w:rPr>
        <w:lastRenderedPageBreak/>
        <w:t>IMPORTANT! Pentru categoriile de beneficiari ai finantarii din FEADR care, dupa selectarea/contractarea proiectului, precum si in perioada de monitorizare, isi schimba tipul si dimensiunea intreprinderii avute la data depunerii Cererii de finantare, in sensul trecerii de la categoria de micro-intreprindere la categoria de mica sau mijlocie, respectiv de la categoria intreprindere mica sau mijlocie la categoria alte intreprinderi, chletuielile pentru finantare raman eligibile, curespectarea prevederilor legale in vigoare, con</w:t>
      </w:r>
      <w:r w:rsidR="00E9747C">
        <w:rPr>
          <w:rFonts w:asciiTheme="minorHAnsi" w:eastAsia="Tahoma" w:hAnsiTheme="minorHAnsi" w:cstheme="minorHAnsi"/>
          <w:b/>
          <w:sz w:val="24"/>
          <w:szCs w:val="24"/>
        </w:rPr>
        <w:t xml:space="preserve">form  prevederilor art. 10 din  </w:t>
      </w:r>
      <w:r>
        <w:rPr>
          <w:rFonts w:asciiTheme="minorHAnsi" w:eastAsia="Tahoma" w:hAnsiTheme="minorHAnsi" w:cstheme="minorHAnsi"/>
          <w:b/>
          <w:sz w:val="24"/>
          <w:szCs w:val="24"/>
        </w:rPr>
        <w:t>HG nr. 226/2015, cu modificarile si completarile ulterioare.</w:t>
      </w:r>
    </w:p>
    <w:p w:rsidR="00E9747C" w:rsidRDefault="00E9747C" w:rsidP="00901A60">
      <w:pPr>
        <w:spacing w:line="276" w:lineRule="auto"/>
        <w:ind w:left="-288"/>
        <w:rPr>
          <w:rFonts w:asciiTheme="minorHAnsi" w:eastAsia="Tahoma" w:hAnsiTheme="minorHAnsi" w:cstheme="minorHAnsi"/>
          <w:b/>
          <w:sz w:val="24"/>
          <w:szCs w:val="24"/>
        </w:rPr>
      </w:pPr>
    </w:p>
    <w:p w:rsidR="006C5184" w:rsidRDefault="006C5184" w:rsidP="00460B71">
      <w:pPr>
        <w:ind w:left="-288"/>
        <w:rPr>
          <w:b/>
          <w:i/>
          <w:sz w:val="24"/>
          <w:szCs w:val="24"/>
        </w:rPr>
      </w:pPr>
      <w:r w:rsidRPr="00F55A4E">
        <w:rPr>
          <w:sz w:val="24"/>
          <w:szCs w:val="24"/>
        </w:rPr>
        <w:t>Dupa efecturarea</w:t>
      </w:r>
      <w:r w:rsidR="00C3735E">
        <w:rPr>
          <w:sz w:val="24"/>
          <w:szCs w:val="24"/>
        </w:rPr>
        <w:t xml:space="preserve"> verificarilor, AFIR notifica Be</w:t>
      </w:r>
      <w:r w:rsidRPr="00F55A4E">
        <w:rPr>
          <w:sz w:val="24"/>
          <w:szCs w:val="24"/>
        </w:rPr>
        <w:t>neficiarul privind Decizia de Selectie prin documentul</w:t>
      </w:r>
      <w:r>
        <w:rPr>
          <w:b/>
          <w:sz w:val="24"/>
          <w:szCs w:val="24"/>
        </w:rPr>
        <w:t xml:space="preserve"> </w:t>
      </w:r>
      <w:r w:rsidRPr="00F55A4E">
        <w:rPr>
          <w:b/>
          <w:i/>
          <w:sz w:val="24"/>
          <w:szCs w:val="24"/>
        </w:rPr>
        <w:t>,,Notificarea solicitantului privind semnarea Contractului de finantare</w:t>
      </w:r>
      <w:r w:rsidR="00F55A4E" w:rsidRPr="00F55A4E">
        <w:rPr>
          <w:b/>
          <w:i/>
          <w:sz w:val="24"/>
          <w:szCs w:val="24"/>
        </w:rPr>
        <w:t>/Decizia de finantare”.</w:t>
      </w:r>
    </w:p>
    <w:p w:rsidR="00F55A4E" w:rsidRDefault="00F55A4E" w:rsidP="006C5184">
      <w:pPr>
        <w:ind w:left="-288"/>
        <w:rPr>
          <w:sz w:val="24"/>
          <w:szCs w:val="24"/>
        </w:rPr>
      </w:pPr>
    </w:p>
    <w:p w:rsidR="00F55A4E" w:rsidRDefault="00F55A4E" w:rsidP="000F44D2">
      <w:pPr>
        <w:spacing w:line="276" w:lineRule="auto"/>
        <w:ind w:left="-288"/>
        <w:jc w:val="both"/>
        <w:rPr>
          <w:sz w:val="24"/>
          <w:szCs w:val="24"/>
        </w:rPr>
      </w:pPr>
      <w:r>
        <w:rPr>
          <w:sz w:val="24"/>
          <w:szCs w:val="24"/>
        </w:rPr>
        <w:t>In vederea incheierii Contractului de Finantare conform NOtificarii solicitantului privind semnarea COntractului de Finantare, solicitantul va depune la sediul OJFIR (cazul proiectelor fara C+M)/ CRFIR (cazul proiectelor cu C+M) urmatoarele documente, cu character</w:t>
      </w:r>
      <w:r w:rsidR="000F44D2">
        <w:rPr>
          <w:sz w:val="24"/>
          <w:szCs w:val="24"/>
        </w:rPr>
        <w:t xml:space="preserve"> obligatoriu: 1.</w:t>
      </w:r>
      <w:r w:rsidRPr="000F44D2">
        <w:rPr>
          <w:b/>
          <w:i/>
          <w:sz w:val="24"/>
          <w:szCs w:val="24"/>
        </w:rPr>
        <w:t xml:space="preserve">Documentul/ documentele in original, care dovedesc capacitatea si sursa de finantare private </w:t>
      </w:r>
      <w:r w:rsidRPr="000F44D2">
        <w:rPr>
          <w:sz w:val="24"/>
          <w:szCs w:val="24"/>
        </w:rPr>
        <w:t>a investitiei, prin extras de cont si/sau contract  de credit acordat in vederea implementarii proiectului. In cazul in care dovada co-finantarii</w:t>
      </w:r>
      <w:r w:rsidR="006602EF" w:rsidRPr="000F44D2">
        <w:rPr>
          <w:sz w:val="24"/>
          <w:szCs w:val="24"/>
        </w:rPr>
        <w:t xml:space="preserve"> se prezinta prin extras de cont, acesta va fi vizat si data de institutie financiara cu cel mult 5 zile lucratoare inainte de data depunerii la OJFIR/ CRFIR si va fi insotita de Angajamentul </w:t>
      </w:r>
      <w:r w:rsidR="006602EF" w:rsidRPr="00667144">
        <w:rPr>
          <w:sz w:val="24"/>
          <w:szCs w:val="24"/>
        </w:rPr>
        <w:t xml:space="preserve">solicitantului (model afisat pe site </w:t>
      </w:r>
      <w:hyperlink r:id="rId18" w:history="1">
        <w:r w:rsidR="006602EF" w:rsidRPr="00667144">
          <w:rPr>
            <w:rStyle w:val="Hyperlink"/>
            <w:color w:val="auto"/>
            <w:sz w:val="24"/>
            <w:szCs w:val="24"/>
          </w:rPr>
          <w:t>www.galcheilesohodolului.ro</w:t>
        </w:r>
      </w:hyperlink>
      <w:r w:rsidR="006602EF" w:rsidRPr="00667144">
        <w:rPr>
          <w:sz w:val="24"/>
          <w:szCs w:val="24"/>
        </w:rPr>
        <w:t xml:space="preserve">) ca minimum 50% din  disponibilul </w:t>
      </w:r>
      <w:r w:rsidR="00667144">
        <w:rPr>
          <w:sz w:val="24"/>
          <w:szCs w:val="24"/>
        </w:rPr>
        <w:t>de cofinantare</w:t>
      </w:r>
      <w:r w:rsidR="006602EF" w:rsidRPr="00667144">
        <w:rPr>
          <w:sz w:val="24"/>
          <w:szCs w:val="24"/>
        </w:rPr>
        <w:t xml:space="preserve"> </w:t>
      </w:r>
      <w:r w:rsidR="006602EF" w:rsidRPr="000F44D2">
        <w:rPr>
          <w:sz w:val="24"/>
          <w:szCs w:val="24"/>
        </w:rPr>
        <w:t xml:space="preserve">privata va fi destinat platilor aferente implementarii proiectului. AFIR va verifica cheltuielile in extrasul de cont depus la dosarul aferent </w:t>
      </w:r>
      <w:r w:rsidR="000F44D2">
        <w:rPr>
          <w:sz w:val="24"/>
          <w:szCs w:val="24"/>
        </w:rPr>
        <w:t>primei transe de plata.</w:t>
      </w:r>
    </w:p>
    <w:p w:rsidR="000F44D2" w:rsidRDefault="000F44D2" w:rsidP="000F44D2">
      <w:pPr>
        <w:spacing w:line="276" w:lineRule="auto"/>
        <w:ind w:left="-288"/>
        <w:jc w:val="both"/>
        <w:rPr>
          <w:sz w:val="24"/>
          <w:szCs w:val="24"/>
        </w:rPr>
      </w:pPr>
    </w:p>
    <w:p w:rsidR="000F44D2" w:rsidRDefault="000F44D2" w:rsidP="000F44D2">
      <w:pPr>
        <w:spacing w:line="276" w:lineRule="auto"/>
        <w:ind w:left="-288"/>
        <w:jc w:val="both"/>
        <w:rPr>
          <w:sz w:val="24"/>
          <w:szCs w:val="24"/>
        </w:rPr>
      </w:pPr>
      <w:r>
        <w:rPr>
          <w:sz w:val="24"/>
          <w:szCs w:val="24"/>
        </w:rPr>
        <w:t>In cazul in care implementati mai multe proiecte in cadrul PNDR, trebuie sa prezentati dov</w:t>
      </w:r>
      <w:r w:rsidR="00EF7F0F">
        <w:rPr>
          <w:sz w:val="24"/>
          <w:szCs w:val="24"/>
        </w:rPr>
        <w:t>ada cofinantarii private cumult</w:t>
      </w:r>
      <w:r>
        <w:rPr>
          <w:sz w:val="24"/>
          <w:szCs w:val="24"/>
        </w:rPr>
        <w:t xml:space="preserve"> pentru toate proiectele. </w:t>
      </w:r>
    </w:p>
    <w:p w:rsidR="00EF7F0F" w:rsidRDefault="00EF7F0F" w:rsidP="000F44D2">
      <w:pPr>
        <w:spacing w:line="276" w:lineRule="auto"/>
        <w:ind w:left="-288"/>
        <w:jc w:val="both"/>
        <w:rPr>
          <w:sz w:val="24"/>
          <w:szCs w:val="24"/>
        </w:rPr>
      </w:pPr>
    </w:p>
    <w:p w:rsidR="00EF7F0F" w:rsidRDefault="00EF7F0F" w:rsidP="000F44D2">
      <w:pPr>
        <w:spacing w:line="276" w:lineRule="auto"/>
        <w:ind w:left="-288"/>
        <w:jc w:val="both"/>
        <w:rPr>
          <w:sz w:val="24"/>
          <w:szCs w:val="24"/>
        </w:rPr>
      </w:pPr>
      <w:r>
        <w:rPr>
          <w:sz w:val="24"/>
          <w:szCs w:val="24"/>
        </w:rPr>
        <w:t>Se va depune</w:t>
      </w:r>
      <w:r w:rsidR="00F051F5">
        <w:rPr>
          <w:sz w:val="24"/>
          <w:szCs w:val="24"/>
        </w:rPr>
        <w:t xml:space="preserve"> </w:t>
      </w:r>
      <w:r>
        <w:rPr>
          <w:sz w:val="24"/>
          <w:szCs w:val="24"/>
        </w:rPr>
        <w:t>totodata, un document de la institutia financiara cu datele de identifi</w:t>
      </w:r>
      <w:r w:rsidR="00E01A77">
        <w:rPr>
          <w:sz w:val="24"/>
          <w:szCs w:val="24"/>
        </w:rPr>
        <w:t>care a acesteia si a contului a</w:t>
      </w:r>
      <w:r>
        <w:rPr>
          <w:sz w:val="24"/>
          <w:szCs w:val="24"/>
        </w:rPr>
        <w:t>ferent proiectului FEADR – denumirea, adresa insitutiei financiare, codul  IBAN al contului in care se deruleaza operatiunile cu AFIR (in original);</w:t>
      </w:r>
    </w:p>
    <w:p w:rsidR="00EF7F0F" w:rsidRDefault="00EF7F0F" w:rsidP="000F44D2">
      <w:pPr>
        <w:spacing w:line="276" w:lineRule="auto"/>
        <w:ind w:left="-288"/>
        <w:jc w:val="both"/>
        <w:rPr>
          <w:sz w:val="24"/>
          <w:szCs w:val="24"/>
        </w:rPr>
      </w:pPr>
    </w:p>
    <w:p w:rsidR="00EF7F0F" w:rsidRDefault="00EF7F0F" w:rsidP="000F44D2">
      <w:pPr>
        <w:spacing w:line="276" w:lineRule="auto"/>
        <w:ind w:left="-288"/>
        <w:jc w:val="both"/>
        <w:rPr>
          <w:sz w:val="24"/>
          <w:szCs w:val="24"/>
        </w:rPr>
      </w:pPr>
      <w:r>
        <w:rPr>
          <w:sz w:val="24"/>
          <w:szCs w:val="24"/>
        </w:rPr>
        <w:t>2.</w:t>
      </w:r>
      <w:r w:rsidRPr="00EF7F0F">
        <w:rPr>
          <w:b/>
          <w:sz w:val="24"/>
          <w:szCs w:val="24"/>
        </w:rPr>
        <w:t>Certificate care sa ateste lipsa datoriilor restante fiscal si sociale</w:t>
      </w:r>
      <w:r>
        <w:rPr>
          <w:sz w:val="24"/>
          <w:szCs w:val="24"/>
        </w:rPr>
        <w:t xml:space="preserve"> emise de Directia Generala a Finantelor Publice si de primariile pe raza carora isi au sediul social si puncte de lucru (numai in cazul in care solicitantul este proprietar asupra imobilelor) si daca este cazul, graficul de reesalonare a datoriilor catre bugetul consolidate, (in original).</w:t>
      </w:r>
    </w:p>
    <w:p w:rsidR="000F7DFD" w:rsidRDefault="000F7DFD" w:rsidP="000F44D2">
      <w:pPr>
        <w:spacing w:line="276" w:lineRule="auto"/>
        <w:ind w:left="-288"/>
        <w:jc w:val="both"/>
        <w:rPr>
          <w:sz w:val="24"/>
          <w:szCs w:val="24"/>
        </w:rPr>
      </w:pPr>
    </w:p>
    <w:p w:rsidR="000F7DFD" w:rsidRDefault="000F7DFD" w:rsidP="000F44D2">
      <w:pPr>
        <w:spacing w:line="276" w:lineRule="auto"/>
        <w:ind w:left="-288"/>
        <w:jc w:val="both"/>
        <w:rPr>
          <w:sz w:val="24"/>
          <w:szCs w:val="24"/>
        </w:rPr>
      </w:pPr>
      <w:r>
        <w:rPr>
          <w:sz w:val="24"/>
          <w:szCs w:val="24"/>
        </w:rPr>
        <w:t>3.</w:t>
      </w:r>
      <w:r w:rsidRPr="00321FDF">
        <w:rPr>
          <w:b/>
          <w:sz w:val="24"/>
          <w:szCs w:val="24"/>
        </w:rPr>
        <w:t>Document emis de DSP judeteana</w:t>
      </w:r>
      <w:r>
        <w:rPr>
          <w:sz w:val="24"/>
          <w:szCs w:val="24"/>
        </w:rPr>
        <w:t xml:space="preserve"> (daca este cazul) conform protocolului de colaborare dintre AFIR si MS publicat pe pagina de internet </w:t>
      </w:r>
      <w:hyperlink r:id="rId19" w:history="1">
        <w:r w:rsidR="00321FDF" w:rsidRPr="00AB0DC9">
          <w:rPr>
            <w:rStyle w:val="Hyperlink"/>
            <w:sz w:val="24"/>
            <w:szCs w:val="24"/>
          </w:rPr>
          <w:t>www.afir.info</w:t>
        </w:r>
      </w:hyperlink>
      <w:r w:rsidR="00321FDF">
        <w:rPr>
          <w:sz w:val="24"/>
          <w:szCs w:val="24"/>
        </w:rPr>
        <w:t>;</w:t>
      </w:r>
    </w:p>
    <w:p w:rsidR="00321FDF" w:rsidRDefault="00321FDF" w:rsidP="000F44D2">
      <w:pPr>
        <w:spacing w:line="276" w:lineRule="auto"/>
        <w:ind w:left="-288"/>
        <w:jc w:val="both"/>
        <w:rPr>
          <w:sz w:val="24"/>
          <w:szCs w:val="24"/>
        </w:rPr>
      </w:pPr>
    </w:p>
    <w:p w:rsidR="00321FDF" w:rsidRPr="00DF1CF3" w:rsidRDefault="00321FDF" w:rsidP="000F44D2">
      <w:pPr>
        <w:spacing w:line="276" w:lineRule="auto"/>
        <w:ind w:left="-288"/>
        <w:jc w:val="both"/>
        <w:rPr>
          <w:b/>
          <w:sz w:val="24"/>
          <w:szCs w:val="24"/>
        </w:rPr>
      </w:pPr>
      <w:r w:rsidRPr="00DF1CF3">
        <w:rPr>
          <w:b/>
          <w:sz w:val="24"/>
          <w:szCs w:val="24"/>
        </w:rPr>
        <w:t xml:space="preserve">4.Document emis de DSVSA (daca este cazul), conform Protocolului de colaborare dintre AFIR si ANSVSA publicat pe pagina de internet </w:t>
      </w:r>
      <w:hyperlink r:id="rId20" w:history="1">
        <w:r w:rsidRPr="00DF1CF3">
          <w:rPr>
            <w:rStyle w:val="Hyperlink"/>
            <w:b/>
            <w:sz w:val="24"/>
            <w:szCs w:val="24"/>
          </w:rPr>
          <w:t>www.afir.info</w:t>
        </w:r>
      </w:hyperlink>
      <w:r w:rsidRPr="00DF1CF3">
        <w:rPr>
          <w:b/>
          <w:sz w:val="24"/>
          <w:szCs w:val="24"/>
        </w:rPr>
        <w:t xml:space="preserve">; </w:t>
      </w:r>
    </w:p>
    <w:p w:rsidR="00321FDF" w:rsidRDefault="00321FDF" w:rsidP="000F44D2">
      <w:pPr>
        <w:spacing w:line="276" w:lineRule="auto"/>
        <w:ind w:left="-288"/>
        <w:jc w:val="both"/>
        <w:rPr>
          <w:sz w:val="24"/>
          <w:szCs w:val="24"/>
        </w:rPr>
      </w:pPr>
    </w:p>
    <w:p w:rsidR="00321FDF" w:rsidRPr="00B57211" w:rsidRDefault="00321FDF" w:rsidP="000F44D2">
      <w:pPr>
        <w:spacing w:line="276" w:lineRule="auto"/>
        <w:ind w:left="-288"/>
        <w:jc w:val="both"/>
        <w:rPr>
          <w:b/>
          <w:sz w:val="24"/>
          <w:szCs w:val="24"/>
        </w:rPr>
      </w:pPr>
      <w:r w:rsidRPr="00B57211">
        <w:rPr>
          <w:b/>
          <w:sz w:val="24"/>
          <w:szCs w:val="24"/>
        </w:rPr>
        <w:lastRenderedPageBreak/>
        <w:t>5. Document emis de ANPM conform protocolului de colaborare AFIR ANPM – GM:</w:t>
      </w:r>
    </w:p>
    <w:p w:rsidR="00321FDF" w:rsidRDefault="00B57211" w:rsidP="000F44D2">
      <w:pPr>
        <w:spacing w:line="276" w:lineRule="auto"/>
        <w:ind w:left="-288"/>
        <w:jc w:val="both"/>
        <w:rPr>
          <w:sz w:val="24"/>
          <w:szCs w:val="24"/>
        </w:rPr>
      </w:pPr>
      <w:r>
        <w:rPr>
          <w:sz w:val="24"/>
          <w:szCs w:val="24"/>
        </w:rPr>
        <w:t xml:space="preserve">a) </w:t>
      </w:r>
      <w:r w:rsidR="00DF1CF3">
        <w:rPr>
          <w:sz w:val="24"/>
          <w:szCs w:val="24"/>
        </w:rPr>
        <w:t xml:space="preserve">Clasificarea notificarii </w:t>
      </w:r>
    </w:p>
    <w:p w:rsidR="00F5682D" w:rsidRDefault="00F5682D" w:rsidP="000F44D2">
      <w:pPr>
        <w:spacing w:line="276" w:lineRule="auto"/>
        <w:ind w:left="-288"/>
        <w:jc w:val="both"/>
        <w:rPr>
          <w:sz w:val="24"/>
          <w:szCs w:val="24"/>
        </w:rPr>
      </w:pPr>
      <w:r>
        <w:rPr>
          <w:sz w:val="24"/>
          <w:szCs w:val="24"/>
        </w:rPr>
        <w:t xml:space="preserve">sau </w:t>
      </w:r>
    </w:p>
    <w:p w:rsidR="00F5682D" w:rsidRDefault="00F5682D" w:rsidP="000F44D2">
      <w:pPr>
        <w:spacing w:line="276" w:lineRule="auto"/>
        <w:ind w:left="-288"/>
        <w:jc w:val="both"/>
        <w:rPr>
          <w:sz w:val="24"/>
          <w:szCs w:val="24"/>
        </w:rPr>
      </w:pPr>
      <w:r>
        <w:rPr>
          <w:sz w:val="24"/>
          <w:szCs w:val="24"/>
        </w:rPr>
        <w:t>b) Decizia etapei de incadrare ca document final (prin care se precizeaza ca proiectul nu se supune evaluarii impactului asupra mediului si nici evaluarii adecvate)</w:t>
      </w:r>
    </w:p>
    <w:p w:rsidR="00F5682D" w:rsidRDefault="00F5682D" w:rsidP="00F5682D">
      <w:pPr>
        <w:spacing w:line="276" w:lineRule="auto"/>
        <w:ind w:left="-288"/>
        <w:jc w:val="both"/>
        <w:rPr>
          <w:sz w:val="24"/>
          <w:szCs w:val="24"/>
        </w:rPr>
      </w:pPr>
      <w:r>
        <w:rPr>
          <w:sz w:val="24"/>
          <w:szCs w:val="24"/>
        </w:rPr>
        <w:t>sau</w:t>
      </w:r>
    </w:p>
    <w:p w:rsidR="00F5682D" w:rsidRDefault="00F5682D" w:rsidP="00F5682D">
      <w:pPr>
        <w:spacing w:line="276" w:lineRule="auto"/>
        <w:ind w:left="-288"/>
        <w:jc w:val="both"/>
        <w:rPr>
          <w:sz w:val="24"/>
          <w:szCs w:val="24"/>
        </w:rPr>
      </w:pPr>
      <w:r>
        <w:rPr>
          <w:sz w:val="24"/>
          <w:szCs w:val="24"/>
        </w:rPr>
        <w:t>c)Acord de mediu in cazul in care se impune evaluarea impactului preconizat asupra mediului</w:t>
      </w:r>
    </w:p>
    <w:p w:rsidR="00F5682D" w:rsidRDefault="00F5682D" w:rsidP="00F5682D">
      <w:pPr>
        <w:spacing w:line="276" w:lineRule="auto"/>
        <w:ind w:left="-288"/>
        <w:jc w:val="both"/>
        <w:rPr>
          <w:sz w:val="24"/>
          <w:szCs w:val="24"/>
        </w:rPr>
      </w:pPr>
      <w:r>
        <w:rPr>
          <w:sz w:val="24"/>
          <w:szCs w:val="24"/>
        </w:rPr>
        <w:t>sau</w:t>
      </w:r>
    </w:p>
    <w:p w:rsidR="00F5682D" w:rsidRDefault="00F5682D" w:rsidP="00F5682D">
      <w:pPr>
        <w:spacing w:line="276" w:lineRule="auto"/>
        <w:ind w:left="-288"/>
        <w:jc w:val="both"/>
        <w:rPr>
          <w:sz w:val="24"/>
          <w:szCs w:val="24"/>
        </w:rPr>
      </w:pPr>
      <w:r>
        <w:rPr>
          <w:sz w:val="24"/>
          <w:szCs w:val="24"/>
        </w:rPr>
        <w:t>d)Acord de mediu in cazul evaluarii impactului supra mediului si de evaluare adecvata (daca este cazul)</w:t>
      </w:r>
    </w:p>
    <w:p w:rsidR="00F5682D" w:rsidRDefault="00F5682D" w:rsidP="00F5682D">
      <w:pPr>
        <w:spacing w:line="276" w:lineRule="auto"/>
        <w:ind w:left="-288"/>
        <w:jc w:val="both"/>
        <w:rPr>
          <w:sz w:val="24"/>
          <w:szCs w:val="24"/>
        </w:rPr>
      </w:pPr>
      <w:r>
        <w:rPr>
          <w:sz w:val="24"/>
          <w:szCs w:val="24"/>
        </w:rPr>
        <w:t>sau</w:t>
      </w:r>
    </w:p>
    <w:p w:rsidR="00F5682D" w:rsidRDefault="00F5682D" w:rsidP="00F5682D">
      <w:pPr>
        <w:spacing w:line="276" w:lineRule="auto"/>
        <w:ind w:left="-288"/>
        <w:jc w:val="both"/>
        <w:rPr>
          <w:sz w:val="24"/>
          <w:szCs w:val="24"/>
        </w:rPr>
      </w:pPr>
      <w:r>
        <w:rPr>
          <w:sz w:val="24"/>
          <w:szCs w:val="24"/>
        </w:rPr>
        <w:t>e) Aviz Natura 2000 pentru proiectele care impugn doar evaluarea adecvata.</w:t>
      </w:r>
    </w:p>
    <w:p w:rsidR="008D6975" w:rsidRDefault="008D6975" w:rsidP="00F5682D">
      <w:pPr>
        <w:spacing w:line="276" w:lineRule="auto"/>
        <w:ind w:left="-288"/>
        <w:jc w:val="both"/>
        <w:rPr>
          <w:sz w:val="24"/>
          <w:szCs w:val="24"/>
        </w:rPr>
      </w:pPr>
    </w:p>
    <w:p w:rsidR="00F5682D" w:rsidRDefault="00F5682D" w:rsidP="00F5682D">
      <w:pPr>
        <w:spacing w:line="276" w:lineRule="auto"/>
        <w:ind w:left="-288"/>
        <w:jc w:val="both"/>
        <w:rPr>
          <w:sz w:val="24"/>
          <w:szCs w:val="24"/>
        </w:rPr>
      </w:pPr>
      <w:r>
        <w:rPr>
          <w:sz w:val="24"/>
          <w:szCs w:val="24"/>
        </w:rPr>
        <w:t xml:space="preserve">Termenul de prezentare a documentului emis de ANPM mentionat la literele a / b este de maximum 4 luni de la primirea de catre solicitant a notificarii privind selectarea Cererii de finantare, iar termenul de prezentare a </w:t>
      </w:r>
      <w:r w:rsidR="008D6975">
        <w:rPr>
          <w:sz w:val="24"/>
          <w:szCs w:val="24"/>
        </w:rPr>
        <w:t>a documentului emis de ANPM mentionat la literele c/d/e, este de 7 luni de la primirea notificarii privind selectarea cererii de finantare. Documentul solicitat se depune inainte de semnarea contractului de finantare cu AFIR.</w:t>
      </w:r>
    </w:p>
    <w:p w:rsidR="008D6975" w:rsidRDefault="00DD2273" w:rsidP="00F5682D">
      <w:pPr>
        <w:spacing w:line="276" w:lineRule="auto"/>
        <w:ind w:left="-288"/>
        <w:jc w:val="both"/>
        <w:rPr>
          <w:sz w:val="24"/>
          <w:szCs w:val="24"/>
        </w:rPr>
      </w:pPr>
      <w:r>
        <w:rPr>
          <w:sz w:val="24"/>
          <w:szCs w:val="24"/>
        </w:rPr>
        <w:t>Dupa expirarea termenului, Co</w:t>
      </w:r>
      <w:r w:rsidR="008D6975">
        <w:rPr>
          <w:sz w:val="24"/>
          <w:szCs w:val="24"/>
        </w:rPr>
        <w:t>ntractul de Finantare nu mai poate fi semna.</w:t>
      </w:r>
    </w:p>
    <w:p w:rsidR="008D6975" w:rsidRDefault="008D6975" w:rsidP="00F5682D">
      <w:pPr>
        <w:spacing w:line="276" w:lineRule="auto"/>
        <w:ind w:left="-288"/>
        <w:jc w:val="both"/>
        <w:rPr>
          <w:sz w:val="24"/>
          <w:szCs w:val="24"/>
        </w:rPr>
      </w:pPr>
    </w:p>
    <w:p w:rsidR="008D6975" w:rsidRDefault="008D6975" w:rsidP="008D6975">
      <w:pPr>
        <w:spacing w:line="276" w:lineRule="auto"/>
        <w:ind w:left="-288"/>
        <w:jc w:val="both"/>
        <w:rPr>
          <w:sz w:val="24"/>
          <w:szCs w:val="24"/>
        </w:rPr>
      </w:pPr>
      <w:r w:rsidRPr="00DD2273">
        <w:rPr>
          <w:b/>
          <w:sz w:val="24"/>
          <w:szCs w:val="24"/>
        </w:rPr>
        <w:t>6.Cazier judiciar (fara inscrieri  privind sanctiuni economico-financiara) al solicitantului si</w:t>
      </w:r>
      <w:r>
        <w:rPr>
          <w:sz w:val="24"/>
          <w:szCs w:val="24"/>
        </w:rPr>
        <w:t xml:space="preserve"> repr</w:t>
      </w:r>
      <w:r w:rsidR="00DD2273">
        <w:rPr>
          <w:sz w:val="24"/>
          <w:szCs w:val="24"/>
        </w:rPr>
        <w:t>ezentantului legal, in original, valabil la data incheierii contractului de finantare, in conformitate cu prevederile Legii nr. 290/2004 privind cazierul judiciar, republicata, cu modificarile ulterioare.</w:t>
      </w:r>
    </w:p>
    <w:p w:rsidR="00DD2273" w:rsidRDefault="00DD2273" w:rsidP="008D6975">
      <w:pPr>
        <w:spacing w:line="276" w:lineRule="auto"/>
        <w:ind w:left="-288"/>
        <w:jc w:val="both"/>
        <w:rPr>
          <w:sz w:val="24"/>
          <w:szCs w:val="24"/>
        </w:rPr>
      </w:pPr>
    </w:p>
    <w:p w:rsidR="00DD2273" w:rsidRPr="00DD2273" w:rsidRDefault="00DD2273" w:rsidP="008D6975">
      <w:pPr>
        <w:spacing w:line="276" w:lineRule="auto"/>
        <w:ind w:left="-288"/>
        <w:jc w:val="both"/>
        <w:rPr>
          <w:b/>
          <w:sz w:val="24"/>
          <w:szCs w:val="24"/>
        </w:rPr>
      </w:pPr>
      <w:r w:rsidRPr="00DD2273">
        <w:rPr>
          <w:b/>
          <w:sz w:val="24"/>
          <w:szCs w:val="24"/>
        </w:rPr>
        <w:t>7. Cazier fiscal al solicitantului (in original).</w:t>
      </w:r>
    </w:p>
    <w:p w:rsidR="00DD2273" w:rsidRDefault="00DD2273" w:rsidP="008D6975">
      <w:pPr>
        <w:spacing w:line="276" w:lineRule="auto"/>
        <w:ind w:left="-288"/>
        <w:jc w:val="both"/>
        <w:rPr>
          <w:sz w:val="24"/>
          <w:szCs w:val="24"/>
        </w:rPr>
      </w:pPr>
    </w:p>
    <w:p w:rsidR="00DD2273" w:rsidRDefault="00DD2273" w:rsidP="008D6975">
      <w:pPr>
        <w:spacing w:line="276" w:lineRule="auto"/>
        <w:ind w:left="-288"/>
        <w:jc w:val="both"/>
        <w:rPr>
          <w:b/>
          <w:sz w:val="24"/>
          <w:szCs w:val="24"/>
        </w:rPr>
      </w:pPr>
      <w:r w:rsidRPr="00DD2273">
        <w:rPr>
          <w:b/>
          <w:sz w:val="24"/>
          <w:szCs w:val="24"/>
        </w:rPr>
        <w:t>8.Extras de Carte funciara pentru informare, daca este cazul.</w:t>
      </w:r>
    </w:p>
    <w:p w:rsidR="00DD2273" w:rsidRDefault="00DD2273" w:rsidP="008D6975">
      <w:pPr>
        <w:spacing w:line="276" w:lineRule="auto"/>
        <w:ind w:left="-288"/>
        <w:jc w:val="both"/>
        <w:rPr>
          <w:b/>
          <w:sz w:val="24"/>
          <w:szCs w:val="24"/>
        </w:rPr>
      </w:pPr>
    </w:p>
    <w:p w:rsidR="00DD2273" w:rsidRPr="00DD2273" w:rsidRDefault="00DD2273" w:rsidP="008D6975">
      <w:pPr>
        <w:spacing w:line="276" w:lineRule="auto"/>
        <w:ind w:left="-288"/>
        <w:jc w:val="both"/>
        <w:rPr>
          <w:b/>
          <w:sz w:val="24"/>
          <w:szCs w:val="24"/>
        </w:rPr>
      </w:pPr>
      <w:r>
        <w:rPr>
          <w:b/>
          <w:noProof/>
          <w:sz w:val="24"/>
          <w:szCs w:val="24"/>
          <w:lang w:val="ro-RO" w:eastAsia="ro-RO"/>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65405</wp:posOffset>
                </wp:positionV>
                <wp:extent cx="6334125" cy="1019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34125" cy="1019175"/>
                        </a:xfrm>
                        <a:prstGeom prst="rect">
                          <a:avLst/>
                        </a:prstGeom>
                        <a:solidFill>
                          <a:schemeClr val="accent1">
                            <a:lumMod val="20000"/>
                            <a:lumOff val="80000"/>
                          </a:schemeClr>
                        </a:solidFill>
                        <a:ln w="3175"/>
                      </wps:spPr>
                      <wps:style>
                        <a:lnRef idx="2">
                          <a:schemeClr val="accent2"/>
                        </a:lnRef>
                        <a:fillRef idx="1">
                          <a:schemeClr val="lt1"/>
                        </a:fillRef>
                        <a:effectRef idx="0">
                          <a:schemeClr val="accent2"/>
                        </a:effectRef>
                        <a:fontRef idx="minor">
                          <a:schemeClr val="dk1"/>
                        </a:fontRef>
                      </wps:style>
                      <wps:txbx>
                        <w:txbxContent>
                          <w:p w:rsidR="002033CD" w:rsidRPr="00DD2273" w:rsidRDefault="002033CD">
                            <w:pPr>
                              <w:rPr>
                                <w:b/>
                                <w:sz w:val="24"/>
                                <w:szCs w:val="24"/>
                              </w:rPr>
                            </w:pPr>
                            <w:r w:rsidRPr="00DD2273">
                              <w:rPr>
                                <w:b/>
                                <w:sz w:val="24"/>
                                <w:szCs w:val="24"/>
                              </w:rPr>
                              <w:t>Atentie! Nedepunerea documentelor obligatorii in termenele prevazute conduce la neincheierea  Contractului de Finantare!</w:t>
                            </w:r>
                          </w:p>
                          <w:p w:rsidR="002033CD" w:rsidRPr="00DD2273" w:rsidRDefault="002033CD">
                            <w:pPr>
                              <w:rPr>
                                <w:b/>
                                <w:sz w:val="24"/>
                                <w:szCs w:val="24"/>
                              </w:rPr>
                            </w:pPr>
                            <w:r w:rsidRPr="00DD2273">
                              <w:rPr>
                                <w:b/>
                                <w:sz w:val="24"/>
                                <w:szCs w:val="24"/>
                              </w:rPr>
                              <w:t>In urma depunerii la AFIR a Cererii de Finantare si a  documentelor anexe solicitate pe support de hartie, in vederea contractarii, un proiect  selectat poate fi declarant neeligibil, daca in urma verificarii acestora nu sunt ideplinite conditiile eligibile.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left:0;text-align:left;margin-left:-12.75pt;margin-top:5.15pt;width:498.7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" fillcolor="#dbe5f1 [660]" strokecolor="#c0504d [3205]" strokeweight=".25pt">
                <v:textbox>
                  <w:txbxContent>
                    <w:p w:rsidR="002033CD" w:rsidRPr="00DD2273" w:rsidRDefault="002033CD">
                      <w:pPr>
                        <w:rPr>
                          <w:b/>
                          <w:sz w:val="24"/>
                          <w:szCs w:val="24"/>
                        </w:rPr>
                      </w:pPr>
                      <w:r w:rsidRPr="00DD2273">
                        <w:rPr>
                          <w:b/>
                          <w:sz w:val="24"/>
                          <w:szCs w:val="24"/>
                        </w:rPr>
                        <w:t xml:space="preserve">Atentie! Nedepunerea documentelor obligatorii in termenele prevazute conduce la </w:t>
                      </w:r>
                      <w:proofErr w:type="gramStart"/>
                      <w:r w:rsidRPr="00DD2273">
                        <w:rPr>
                          <w:b/>
                          <w:sz w:val="24"/>
                          <w:szCs w:val="24"/>
                        </w:rPr>
                        <w:t>neincheierea  Contractului</w:t>
                      </w:r>
                      <w:proofErr w:type="gramEnd"/>
                      <w:r w:rsidRPr="00DD2273">
                        <w:rPr>
                          <w:b/>
                          <w:sz w:val="24"/>
                          <w:szCs w:val="24"/>
                        </w:rPr>
                        <w:t xml:space="preserve"> de Finantare!</w:t>
                      </w:r>
                    </w:p>
                    <w:p w:rsidR="002033CD" w:rsidRPr="00DD2273" w:rsidRDefault="002033CD">
                      <w:pPr>
                        <w:rPr>
                          <w:b/>
                          <w:sz w:val="24"/>
                          <w:szCs w:val="24"/>
                        </w:rPr>
                      </w:pPr>
                      <w:r w:rsidRPr="00DD2273">
                        <w:rPr>
                          <w:b/>
                          <w:sz w:val="24"/>
                          <w:szCs w:val="24"/>
                        </w:rPr>
                        <w:t xml:space="preserve">In urma depunerii la AFIR a Cererii de Finantare si </w:t>
                      </w:r>
                      <w:proofErr w:type="gramStart"/>
                      <w:r w:rsidRPr="00DD2273">
                        <w:rPr>
                          <w:b/>
                          <w:sz w:val="24"/>
                          <w:szCs w:val="24"/>
                        </w:rPr>
                        <w:t>a  documentelor</w:t>
                      </w:r>
                      <w:proofErr w:type="gramEnd"/>
                      <w:r w:rsidRPr="00DD2273">
                        <w:rPr>
                          <w:b/>
                          <w:sz w:val="24"/>
                          <w:szCs w:val="24"/>
                        </w:rPr>
                        <w:t xml:space="preserve"> anexe solicitate pe support de hartie, in vederea contractarii, un proiect  selectat poate fi declarant neeligibil, daca in urma verificarii acestora nu sunt ideplinite conditiile eligibile.</w:t>
                      </w:r>
                    </w:p>
                  </w:txbxContent>
                </v:textbox>
              </v:shape>
            </w:pict>
          </mc:Fallback>
        </mc:AlternateContent>
      </w:r>
    </w:p>
    <w:p w:rsidR="00ED2992" w:rsidRDefault="00ED2992" w:rsidP="00F5682D">
      <w:pPr>
        <w:spacing w:line="276" w:lineRule="auto"/>
        <w:ind w:left="-288"/>
        <w:jc w:val="both"/>
        <w:rPr>
          <w:sz w:val="24"/>
          <w:szCs w:val="24"/>
        </w:rPr>
      </w:pPr>
    </w:p>
    <w:p w:rsidR="00ED2992" w:rsidRPr="00ED2992" w:rsidRDefault="00ED2992" w:rsidP="00ED2992">
      <w:pPr>
        <w:rPr>
          <w:sz w:val="24"/>
          <w:szCs w:val="24"/>
        </w:rPr>
      </w:pPr>
    </w:p>
    <w:p w:rsidR="00ED2992" w:rsidRPr="00ED2992" w:rsidRDefault="00ED2992" w:rsidP="00ED2992">
      <w:pPr>
        <w:rPr>
          <w:sz w:val="24"/>
          <w:szCs w:val="24"/>
        </w:rPr>
      </w:pPr>
    </w:p>
    <w:p w:rsidR="00ED2992" w:rsidRPr="00ED2992" w:rsidRDefault="00ED2992" w:rsidP="00ED2992">
      <w:pPr>
        <w:rPr>
          <w:sz w:val="24"/>
          <w:szCs w:val="24"/>
        </w:rPr>
      </w:pPr>
    </w:p>
    <w:p w:rsidR="00ED2992" w:rsidRPr="00ED2992" w:rsidRDefault="00ED2992" w:rsidP="00ED2992">
      <w:pPr>
        <w:rPr>
          <w:sz w:val="24"/>
          <w:szCs w:val="24"/>
        </w:rPr>
      </w:pPr>
    </w:p>
    <w:p w:rsidR="00ED2992" w:rsidRDefault="00ED2992" w:rsidP="00ED2992">
      <w:pPr>
        <w:rPr>
          <w:sz w:val="24"/>
          <w:szCs w:val="24"/>
        </w:rPr>
      </w:pPr>
    </w:p>
    <w:p w:rsidR="008D6975" w:rsidRPr="00ED2992" w:rsidRDefault="00ED2992" w:rsidP="00ED2992">
      <w:pPr>
        <w:ind w:left="-288"/>
        <w:jc w:val="both"/>
        <w:rPr>
          <w:b/>
          <w:sz w:val="24"/>
          <w:szCs w:val="24"/>
        </w:rPr>
      </w:pPr>
      <w:r w:rsidRPr="00ED2992">
        <w:rPr>
          <w:b/>
          <w:sz w:val="24"/>
          <w:szCs w:val="24"/>
        </w:rPr>
        <w:t>Mai mult, in cazul nedepunerii de</w:t>
      </w:r>
      <w:r w:rsidR="0017622F">
        <w:rPr>
          <w:b/>
          <w:sz w:val="24"/>
          <w:szCs w:val="24"/>
        </w:rPr>
        <w:t xml:space="preserve"> catre solicitanti a dovezii co</w:t>
      </w:r>
      <w:r w:rsidRPr="00ED2992">
        <w:rPr>
          <w:b/>
          <w:sz w:val="24"/>
          <w:szCs w:val="24"/>
        </w:rPr>
        <w:t>finantarii, in termenul mentionat in cuprinsul notificarii, in vederea incheierii Contractului de finantare, acestia vor fi restrictionati de a beneficia de finantare FEADR pana la sesiunea continua a anului urmator.</w:t>
      </w:r>
    </w:p>
    <w:p w:rsidR="00ED2992" w:rsidRPr="00ED2992" w:rsidRDefault="00ED2992" w:rsidP="00ED2992">
      <w:pPr>
        <w:ind w:left="-288"/>
        <w:jc w:val="both"/>
        <w:rPr>
          <w:b/>
          <w:sz w:val="24"/>
          <w:szCs w:val="24"/>
        </w:rPr>
      </w:pPr>
    </w:p>
    <w:p w:rsidR="00ED2992" w:rsidRDefault="00ED2992" w:rsidP="00ED2992">
      <w:pPr>
        <w:ind w:left="-288"/>
        <w:jc w:val="both"/>
        <w:rPr>
          <w:b/>
          <w:sz w:val="24"/>
          <w:szCs w:val="24"/>
        </w:rPr>
      </w:pPr>
      <w:r w:rsidRPr="00ED2992">
        <w:rPr>
          <w:b/>
          <w:sz w:val="24"/>
          <w:szCs w:val="24"/>
        </w:rPr>
        <w:lastRenderedPageBreak/>
        <w:t>Pentru investitiile care prevad constructii-montaj, proiectul tehnic de executie (insotit de graficul de realizare a investitiei, in cazul in care investitia se realizeaza pe baza acestuia) se avizeaza dupa semnarea contractului de finantare de catre AFIR.</w:t>
      </w:r>
    </w:p>
    <w:p w:rsidR="00667144" w:rsidRDefault="00667144" w:rsidP="00ED2992">
      <w:pPr>
        <w:ind w:left="-288"/>
        <w:jc w:val="both"/>
        <w:rPr>
          <w:b/>
          <w:sz w:val="24"/>
          <w:szCs w:val="24"/>
        </w:rPr>
      </w:pPr>
    </w:p>
    <w:p w:rsidR="00ED2992" w:rsidRDefault="00ED2992" w:rsidP="00ED2992">
      <w:pPr>
        <w:ind w:left="-288"/>
        <w:jc w:val="both"/>
        <w:rPr>
          <w:b/>
          <w:sz w:val="24"/>
          <w:szCs w:val="24"/>
        </w:rPr>
      </w:pPr>
      <w:r>
        <w:rPr>
          <w:b/>
          <w:noProof/>
          <w:sz w:val="24"/>
          <w:szCs w:val="24"/>
          <w:lang w:val="ro-RO" w:eastAsia="ro-RO"/>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47625</wp:posOffset>
                </wp:positionV>
                <wp:extent cx="6067425" cy="904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674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3CD" w:rsidRPr="00ED2992" w:rsidRDefault="002033CD">
                            <w:pPr>
                              <w:rPr>
                                <w:b/>
                                <w:sz w:val="24"/>
                                <w:szCs w:val="24"/>
                              </w:rPr>
                            </w:pPr>
                            <w:r w:rsidRPr="00ED2992">
                              <w:rPr>
                                <w:b/>
                                <w:sz w:val="24"/>
                                <w:szCs w:val="24"/>
                              </w:rPr>
                              <w:t>Durata de executie a Contractului de Finantare este de maximum:</w:t>
                            </w:r>
                          </w:p>
                          <w:p w:rsidR="002033CD" w:rsidRPr="00ED2992" w:rsidRDefault="002033CD" w:rsidP="00ED2992">
                            <w:pPr>
                              <w:jc w:val="both"/>
                              <w:rPr>
                                <w:sz w:val="24"/>
                                <w:szCs w:val="24"/>
                              </w:rPr>
                            </w:pPr>
                            <w:r w:rsidRPr="00ED2992">
                              <w:rPr>
                                <w:b/>
                                <w:sz w:val="24"/>
                                <w:szCs w:val="24"/>
                              </w:rPr>
                              <w:t xml:space="preserve">-36 de luni (3 </w:t>
                            </w:r>
                            <w:r>
                              <w:rPr>
                                <w:b/>
                                <w:sz w:val="24"/>
                                <w:szCs w:val="24"/>
                              </w:rPr>
                              <w:t>ani</w:t>
                            </w:r>
                            <w:r w:rsidRPr="00ED2992">
                              <w:rPr>
                                <w:b/>
                                <w:sz w:val="24"/>
                                <w:szCs w:val="24"/>
                              </w:rPr>
                              <w:t xml:space="preserve">) </w:t>
                            </w:r>
                            <w:r w:rsidRPr="00ED2992">
                              <w:rPr>
                                <w:sz w:val="24"/>
                                <w:szCs w:val="24"/>
                              </w:rPr>
                              <w:t>pentru proiectele care prevad investitii cu constructii-montaj</w:t>
                            </w:r>
                          </w:p>
                          <w:p w:rsidR="002033CD" w:rsidRPr="00ED2992" w:rsidRDefault="002033CD" w:rsidP="00ED2992">
                            <w:pPr>
                              <w:jc w:val="both"/>
                              <w:rPr>
                                <w:sz w:val="24"/>
                                <w:szCs w:val="24"/>
                              </w:rPr>
                            </w:pPr>
                            <w:r w:rsidRPr="00ED2992">
                              <w:rPr>
                                <w:b/>
                                <w:sz w:val="24"/>
                                <w:szCs w:val="24"/>
                              </w:rPr>
                              <w:t>- 24 de luni (2 ani)</w:t>
                            </w:r>
                            <w:r w:rsidRPr="00ED2992">
                              <w:rPr>
                                <w:sz w:val="24"/>
                                <w:szCs w:val="24"/>
                              </w:rPr>
                              <w:t xml:space="preserve"> pentru proie</w:t>
                            </w:r>
                            <w:r>
                              <w:rPr>
                                <w:sz w:val="24"/>
                                <w:szCs w:val="24"/>
                              </w:rPr>
                              <w:t>ctele de investitii care includ</w:t>
                            </w:r>
                            <w:r w:rsidRPr="00ED2992">
                              <w:rPr>
                                <w:sz w:val="24"/>
                                <w:szCs w:val="24"/>
                              </w:rPr>
                              <w:t xml:space="preserve"> achizitii simple de bunuri/utilaje, instalatii, echipamente si dotari</w:t>
                            </w:r>
                            <w:r>
                              <w:rPr>
                                <w:sz w:val="24"/>
                                <w:szCs w:val="24"/>
                              </w:rPr>
                              <w:t>,</w:t>
                            </w:r>
                            <w:r w:rsidRPr="00ED2992">
                              <w:rPr>
                                <w:sz w:val="24"/>
                                <w:szCs w:val="24"/>
                              </w:rPr>
                              <w:t xml:space="preserve"> mijloace de transport specializate.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12.75pt;margin-top:3.75pt;width:477.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mtlw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" fillcolor="white [3201]" strokeweight=".5pt">
                <v:textbox>
                  <w:txbxContent>
                    <w:p w:rsidR="002033CD" w:rsidRPr="00ED2992" w:rsidRDefault="002033CD">
                      <w:pPr>
                        <w:rPr>
                          <w:b/>
                          <w:sz w:val="24"/>
                          <w:szCs w:val="24"/>
                        </w:rPr>
                      </w:pPr>
                      <w:r w:rsidRPr="00ED2992">
                        <w:rPr>
                          <w:b/>
                          <w:sz w:val="24"/>
                          <w:szCs w:val="24"/>
                        </w:rPr>
                        <w:t xml:space="preserve">Durata de executie a Contractului de Finantare </w:t>
                      </w:r>
                      <w:proofErr w:type="gramStart"/>
                      <w:r w:rsidRPr="00ED2992">
                        <w:rPr>
                          <w:b/>
                          <w:sz w:val="24"/>
                          <w:szCs w:val="24"/>
                        </w:rPr>
                        <w:t>este</w:t>
                      </w:r>
                      <w:proofErr w:type="gramEnd"/>
                      <w:r w:rsidRPr="00ED2992">
                        <w:rPr>
                          <w:b/>
                          <w:sz w:val="24"/>
                          <w:szCs w:val="24"/>
                        </w:rPr>
                        <w:t xml:space="preserve"> de maximum:</w:t>
                      </w:r>
                    </w:p>
                    <w:p w:rsidR="002033CD" w:rsidRPr="00ED2992" w:rsidRDefault="002033CD" w:rsidP="00ED2992">
                      <w:pPr>
                        <w:jc w:val="both"/>
                        <w:rPr>
                          <w:sz w:val="24"/>
                          <w:szCs w:val="24"/>
                        </w:rPr>
                      </w:pPr>
                      <w:r w:rsidRPr="00ED2992">
                        <w:rPr>
                          <w:b/>
                          <w:sz w:val="24"/>
                          <w:szCs w:val="24"/>
                        </w:rPr>
                        <w:t xml:space="preserve">-36 de luni </w:t>
                      </w:r>
                      <w:proofErr w:type="gramStart"/>
                      <w:r w:rsidRPr="00ED2992">
                        <w:rPr>
                          <w:b/>
                          <w:sz w:val="24"/>
                          <w:szCs w:val="24"/>
                        </w:rPr>
                        <w:t xml:space="preserve">(3 </w:t>
                      </w:r>
                      <w:r>
                        <w:rPr>
                          <w:b/>
                          <w:sz w:val="24"/>
                          <w:szCs w:val="24"/>
                        </w:rPr>
                        <w:t>ani</w:t>
                      </w:r>
                      <w:r w:rsidRPr="00ED2992">
                        <w:rPr>
                          <w:b/>
                          <w:sz w:val="24"/>
                          <w:szCs w:val="24"/>
                        </w:rPr>
                        <w:t>)</w:t>
                      </w:r>
                      <w:proofErr w:type="gramEnd"/>
                      <w:r w:rsidRPr="00ED2992">
                        <w:rPr>
                          <w:b/>
                          <w:sz w:val="24"/>
                          <w:szCs w:val="24"/>
                        </w:rPr>
                        <w:t xml:space="preserve"> </w:t>
                      </w:r>
                      <w:r w:rsidRPr="00ED2992">
                        <w:rPr>
                          <w:sz w:val="24"/>
                          <w:szCs w:val="24"/>
                        </w:rPr>
                        <w:t>pentru proiectele care prevad investitii cu constructii-montaj</w:t>
                      </w:r>
                    </w:p>
                    <w:p w:rsidR="002033CD" w:rsidRPr="00ED2992" w:rsidRDefault="002033CD" w:rsidP="00ED2992">
                      <w:pPr>
                        <w:jc w:val="both"/>
                        <w:rPr>
                          <w:sz w:val="24"/>
                          <w:szCs w:val="24"/>
                        </w:rPr>
                      </w:pPr>
                      <w:r w:rsidRPr="00ED2992">
                        <w:rPr>
                          <w:b/>
                          <w:sz w:val="24"/>
                          <w:szCs w:val="24"/>
                        </w:rPr>
                        <w:t>- 24 de luni (2 ani)</w:t>
                      </w:r>
                      <w:r w:rsidRPr="00ED2992">
                        <w:rPr>
                          <w:sz w:val="24"/>
                          <w:szCs w:val="24"/>
                        </w:rPr>
                        <w:t xml:space="preserve"> pentru proie</w:t>
                      </w:r>
                      <w:r>
                        <w:rPr>
                          <w:sz w:val="24"/>
                          <w:szCs w:val="24"/>
                        </w:rPr>
                        <w:t>ctele de investitii care includ</w:t>
                      </w:r>
                      <w:r w:rsidRPr="00ED2992">
                        <w:rPr>
                          <w:sz w:val="24"/>
                          <w:szCs w:val="24"/>
                        </w:rPr>
                        <w:t xml:space="preserve"> achizitii simple de bunuri/utilaje, instalatii, echipamente si dotari</w:t>
                      </w:r>
                      <w:r>
                        <w:rPr>
                          <w:sz w:val="24"/>
                          <w:szCs w:val="24"/>
                        </w:rPr>
                        <w:t>,</w:t>
                      </w:r>
                      <w:r w:rsidRPr="00ED2992">
                        <w:rPr>
                          <w:sz w:val="24"/>
                          <w:szCs w:val="24"/>
                        </w:rPr>
                        <w:t xml:space="preserve"> mijloace de transport specializate.</w:t>
                      </w:r>
                    </w:p>
                  </w:txbxContent>
                </v:textbox>
              </v:shape>
            </w:pict>
          </mc:Fallback>
        </mc:AlternateContent>
      </w:r>
    </w:p>
    <w:p w:rsidR="00ED2992" w:rsidRPr="00ED2992" w:rsidRDefault="00ED2992" w:rsidP="00ED2992">
      <w:pPr>
        <w:rPr>
          <w:sz w:val="24"/>
          <w:szCs w:val="24"/>
        </w:rPr>
      </w:pPr>
    </w:p>
    <w:p w:rsidR="00ED2992" w:rsidRPr="00ED2992" w:rsidRDefault="00ED2992" w:rsidP="00ED2992">
      <w:pPr>
        <w:rPr>
          <w:sz w:val="24"/>
          <w:szCs w:val="24"/>
        </w:rPr>
      </w:pPr>
    </w:p>
    <w:p w:rsidR="00ED2992" w:rsidRPr="00ED2992" w:rsidRDefault="00ED2992" w:rsidP="00ED2992">
      <w:pPr>
        <w:rPr>
          <w:sz w:val="24"/>
          <w:szCs w:val="24"/>
        </w:rPr>
      </w:pPr>
    </w:p>
    <w:p w:rsidR="00ED2992" w:rsidRPr="00ED2992" w:rsidRDefault="00ED2992" w:rsidP="00ED2992">
      <w:pPr>
        <w:rPr>
          <w:sz w:val="24"/>
          <w:szCs w:val="24"/>
        </w:rPr>
      </w:pPr>
    </w:p>
    <w:p w:rsidR="00ED2992" w:rsidRDefault="00ED2992" w:rsidP="00ED2992">
      <w:pPr>
        <w:jc w:val="right"/>
        <w:rPr>
          <w:sz w:val="24"/>
          <w:szCs w:val="24"/>
        </w:rPr>
      </w:pPr>
    </w:p>
    <w:p w:rsidR="00ED2992" w:rsidRDefault="00ED2992" w:rsidP="00ED2992">
      <w:pPr>
        <w:jc w:val="right"/>
        <w:rPr>
          <w:sz w:val="24"/>
          <w:szCs w:val="24"/>
        </w:rPr>
      </w:pPr>
    </w:p>
    <w:p w:rsidR="00A55474" w:rsidRDefault="00ED2992" w:rsidP="00BC642A">
      <w:pPr>
        <w:ind w:left="-288"/>
        <w:jc w:val="both"/>
        <w:rPr>
          <w:sz w:val="24"/>
          <w:szCs w:val="24"/>
        </w:rPr>
      </w:pPr>
      <w:r>
        <w:rPr>
          <w:sz w:val="24"/>
          <w:szCs w:val="24"/>
        </w:rPr>
        <w:t>Duratele de executie prevazute mai sus, se suspenda, in situatia in care</w:t>
      </w:r>
      <w:r w:rsidR="00A55474">
        <w:rPr>
          <w:sz w:val="24"/>
          <w:szCs w:val="24"/>
        </w:rPr>
        <w:t xml:space="preserve"> pe parcursul implemenantarii proiectului se impune obtinerea, din motive neimputabile beneficiarului, de avize/acorduri/autorizatii, dupa caz, pentru perioada de timp necesara obtinerii acestora.</w:t>
      </w:r>
    </w:p>
    <w:p w:rsidR="00A55474" w:rsidRDefault="00A55474" w:rsidP="00BC642A">
      <w:pPr>
        <w:ind w:left="-288"/>
        <w:rPr>
          <w:sz w:val="24"/>
          <w:szCs w:val="24"/>
        </w:rPr>
      </w:pPr>
    </w:p>
    <w:p w:rsidR="00ED2992" w:rsidRDefault="00A55474" w:rsidP="00BC642A">
      <w:pPr>
        <w:ind w:left="-288"/>
        <w:jc w:val="both"/>
        <w:rPr>
          <w:sz w:val="24"/>
          <w:szCs w:val="24"/>
        </w:rPr>
      </w:pPr>
      <w:r w:rsidRPr="00A55474">
        <w:rPr>
          <w:sz w:val="24"/>
          <w:szCs w:val="24"/>
        </w:rPr>
        <w:t>Modificarea Contractului de finanţare se poate realiza numai în cursul duratei de execuţie a acestuia stabilită prin contract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A55474" w:rsidRDefault="00A55474" w:rsidP="00A55474">
      <w:pPr>
        <w:jc w:val="both"/>
        <w:rPr>
          <w:sz w:val="24"/>
          <w:szCs w:val="24"/>
        </w:rPr>
      </w:pPr>
    </w:p>
    <w:p w:rsidR="00A55474" w:rsidRDefault="00A55474" w:rsidP="00A013E3">
      <w:pPr>
        <w:spacing w:line="276" w:lineRule="auto"/>
        <w:ind w:left="-288"/>
        <w:jc w:val="both"/>
        <w:rPr>
          <w:sz w:val="24"/>
          <w:szCs w:val="24"/>
        </w:rPr>
      </w:pPr>
      <w:r>
        <w:rPr>
          <w:sz w:val="24"/>
          <w:szCs w:val="24"/>
        </w:rPr>
        <w:t>Orice modificare la Contractul de Finantare sau la anezele acestuia se realizeaza in scris prin Nota de aprobare. Notele de aprobare vor fi incheiate in aceleasi conditii ca si Contractul de finantare, Astfel:</w:t>
      </w:r>
    </w:p>
    <w:p w:rsidR="00A013E3" w:rsidRDefault="00A013E3" w:rsidP="00C606FB">
      <w:pPr>
        <w:pStyle w:val="ListParagraph"/>
        <w:numPr>
          <w:ilvl w:val="0"/>
          <w:numId w:val="23"/>
        </w:numPr>
        <w:spacing w:line="276" w:lineRule="auto"/>
        <w:ind w:left="72"/>
        <w:jc w:val="both"/>
        <w:rPr>
          <w:sz w:val="24"/>
        </w:rPr>
      </w:pPr>
      <w:r w:rsidRPr="00A013E3">
        <w:rPr>
          <w:sz w:val="24"/>
        </w:rPr>
        <w:t>în cazul modificării adresei, a sediului administrativ, a contului bancar sau al băncii pentru proiectul PNDR, în caz de înlocuire a responsabilului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w:t>
      </w:r>
    </w:p>
    <w:p w:rsidR="00A013E3" w:rsidRDefault="00A013E3" w:rsidP="006C689B">
      <w:pPr>
        <w:spacing w:line="276" w:lineRule="auto"/>
        <w:ind w:left="-288"/>
        <w:jc w:val="both"/>
        <w:rPr>
          <w:sz w:val="24"/>
        </w:rPr>
      </w:pPr>
      <w:r>
        <w:rPr>
          <w:sz w:val="24"/>
        </w:rPr>
        <w:t>Conform prevederilor art. 2 (2) din 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 „</w:t>
      </w:r>
      <w:r>
        <w:rPr>
          <w:b/>
          <w:sz w:val="24"/>
        </w:rPr>
        <w:t>forța majoră”</w:t>
      </w:r>
      <w:r>
        <w:rPr>
          <w:sz w:val="24"/>
        </w:rPr>
        <w:t xml:space="preserve"> </w:t>
      </w:r>
      <w:r>
        <w:rPr>
          <w:b/>
          <w:sz w:val="24"/>
        </w:rPr>
        <w:t>și „circumstanțele excepționale</w:t>
      </w:r>
      <w:r>
        <w:rPr>
          <w:sz w:val="24"/>
        </w:rPr>
        <w:t>” sunt recunoscute, în special, în următoarele cazuri:</w:t>
      </w:r>
    </w:p>
    <w:p w:rsidR="00A013E3" w:rsidRDefault="00A013E3" w:rsidP="00A013E3">
      <w:pPr>
        <w:spacing w:line="276" w:lineRule="auto"/>
        <w:ind w:left="-288"/>
        <w:jc w:val="both"/>
        <w:rPr>
          <w:rFonts w:ascii="Times New Roman" w:eastAsia="Times New Roman" w:hAnsi="Times New Roman"/>
        </w:rPr>
      </w:pPr>
    </w:p>
    <w:p w:rsidR="00A013E3" w:rsidRDefault="00A013E3" w:rsidP="006C689B">
      <w:pPr>
        <w:numPr>
          <w:ilvl w:val="0"/>
          <w:numId w:val="24"/>
        </w:numPr>
        <w:tabs>
          <w:tab w:val="left" w:pos="340"/>
        </w:tabs>
        <w:spacing w:line="276" w:lineRule="auto"/>
        <w:ind w:left="21" w:hanging="309"/>
        <w:jc w:val="both"/>
        <w:rPr>
          <w:sz w:val="24"/>
        </w:rPr>
      </w:pPr>
      <w:r>
        <w:rPr>
          <w:sz w:val="24"/>
        </w:rPr>
        <w:t>decesul beneficiarului;</w:t>
      </w:r>
    </w:p>
    <w:p w:rsidR="00A013E3" w:rsidRPr="00A013E3" w:rsidRDefault="00A013E3" w:rsidP="006C689B">
      <w:pPr>
        <w:numPr>
          <w:ilvl w:val="0"/>
          <w:numId w:val="24"/>
        </w:numPr>
        <w:tabs>
          <w:tab w:val="left" w:pos="360"/>
        </w:tabs>
        <w:spacing w:line="276" w:lineRule="auto"/>
        <w:ind w:left="-288"/>
        <w:jc w:val="both"/>
        <w:rPr>
          <w:sz w:val="24"/>
        </w:rPr>
      </w:pPr>
      <w:r>
        <w:rPr>
          <w:sz w:val="24"/>
        </w:rPr>
        <w:t>incapacitatea profesională pe termen lung a beneficiarului;</w:t>
      </w:r>
    </w:p>
    <w:p w:rsidR="00A013E3" w:rsidRPr="00A013E3" w:rsidRDefault="00A013E3" w:rsidP="006C689B">
      <w:pPr>
        <w:numPr>
          <w:ilvl w:val="0"/>
          <w:numId w:val="24"/>
        </w:numPr>
        <w:tabs>
          <w:tab w:val="left" w:pos="340"/>
        </w:tabs>
        <w:spacing w:line="276" w:lineRule="auto"/>
        <w:ind w:left="-288"/>
        <w:jc w:val="both"/>
        <w:rPr>
          <w:sz w:val="24"/>
        </w:rPr>
      </w:pPr>
      <w:r>
        <w:rPr>
          <w:sz w:val="24"/>
        </w:rPr>
        <w:t>o catastrofă naturală gravă care afectează puternic investiţia;</w:t>
      </w:r>
    </w:p>
    <w:p w:rsidR="00A013E3" w:rsidRDefault="00A013E3" w:rsidP="006C689B">
      <w:pPr>
        <w:numPr>
          <w:ilvl w:val="0"/>
          <w:numId w:val="24"/>
        </w:numPr>
        <w:tabs>
          <w:tab w:val="left" w:pos="360"/>
        </w:tabs>
        <w:spacing w:line="276" w:lineRule="auto"/>
        <w:ind w:left="41" w:hanging="329"/>
        <w:jc w:val="both"/>
        <w:rPr>
          <w:sz w:val="24"/>
        </w:rPr>
      </w:pPr>
      <w:r>
        <w:rPr>
          <w:sz w:val="24"/>
        </w:rPr>
        <w:t>distrugerea accidentală a clădirilor destinate investiţiei;</w:t>
      </w:r>
    </w:p>
    <w:p w:rsidR="00A013E3" w:rsidRDefault="00A013E3" w:rsidP="00A013E3">
      <w:pPr>
        <w:tabs>
          <w:tab w:val="left" w:pos="360"/>
        </w:tabs>
        <w:spacing w:line="276" w:lineRule="auto"/>
        <w:ind w:left="-288"/>
        <w:jc w:val="both"/>
        <w:rPr>
          <w:sz w:val="24"/>
        </w:rPr>
      </w:pPr>
      <w:r>
        <w:rPr>
          <w:sz w:val="24"/>
        </w:rPr>
        <w:t>e) exproprierea întregii investiţii sau a unei mari părți a acesteia, dacă exproprierea respectivă nu ar fi putut fi anticipată la data depunerii cererii.</w:t>
      </w:r>
    </w:p>
    <w:p w:rsidR="00A013E3" w:rsidRDefault="00A013E3" w:rsidP="00A013E3">
      <w:pPr>
        <w:tabs>
          <w:tab w:val="left" w:pos="360"/>
        </w:tabs>
        <w:spacing w:line="276" w:lineRule="auto"/>
        <w:ind w:left="-288"/>
        <w:jc w:val="both"/>
        <w:rPr>
          <w:sz w:val="24"/>
        </w:rPr>
      </w:pPr>
    </w:p>
    <w:p w:rsidR="006C689B" w:rsidRDefault="006C689B" w:rsidP="00A013E3">
      <w:pPr>
        <w:tabs>
          <w:tab w:val="left" w:pos="360"/>
        </w:tabs>
        <w:spacing w:line="276" w:lineRule="auto"/>
        <w:ind w:left="-288"/>
        <w:jc w:val="both"/>
        <w:rPr>
          <w:sz w:val="24"/>
        </w:rPr>
      </w:pPr>
    </w:p>
    <w:p w:rsidR="006C689B" w:rsidRPr="00A013E3" w:rsidRDefault="006C689B" w:rsidP="00A013E3">
      <w:pPr>
        <w:tabs>
          <w:tab w:val="left" w:pos="360"/>
        </w:tabs>
        <w:spacing w:line="276" w:lineRule="auto"/>
        <w:ind w:left="-288"/>
        <w:jc w:val="both"/>
        <w:rPr>
          <w:sz w:val="24"/>
        </w:rPr>
      </w:pPr>
    </w:p>
    <w:p w:rsidR="00A013E3" w:rsidRDefault="00A013E3" w:rsidP="00A013E3">
      <w:pPr>
        <w:spacing w:line="0" w:lineRule="atLeast"/>
        <w:ind w:left="-288"/>
        <w:jc w:val="both"/>
        <w:rPr>
          <w:b/>
          <w:color w:val="0070C0"/>
          <w:sz w:val="28"/>
          <w:szCs w:val="28"/>
        </w:rPr>
      </w:pPr>
      <w:r w:rsidRPr="00A013E3">
        <w:rPr>
          <w:b/>
          <w:color w:val="0070C0"/>
          <w:sz w:val="28"/>
          <w:szCs w:val="28"/>
        </w:rPr>
        <w:lastRenderedPageBreak/>
        <w:t>11. Precizari referitoare la acordarea avansului</w:t>
      </w:r>
    </w:p>
    <w:p w:rsidR="0080339F" w:rsidRDefault="0080339F" w:rsidP="0080339F">
      <w:pPr>
        <w:spacing w:line="276" w:lineRule="auto"/>
        <w:ind w:left="-288"/>
        <w:jc w:val="both"/>
        <w:rPr>
          <w:sz w:val="24"/>
        </w:rPr>
      </w:pPr>
      <w:r>
        <w:rPr>
          <w:sz w:val="24"/>
        </w:rPr>
        <w:t>Pentru Beneficiarul care a optat pentru avans în vederea demarării investiţiei în formularul Cererii de finanțare, AFIR poate să acorde un avans de maxim 50% din valoarea eligibilă nerambursabilă.</w:t>
      </w:r>
    </w:p>
    <w:p w:rsidR="0080339F" w:rsidRDefault="0080339F" w:rsidP="0080339F">
      <w:pPr>
        <w:spacing w:line="276" w:lineRule="auto"/>
        <w:ind w:left="-288"/>
        <w:jc w:val="both"/>
        <w:rPr>
          <w:rFonts w:ascii="Times New Roman" w:eastAsia="Times New Roman" w:hAnsi="Times New Roman"/>
        </w:rPr>
      </w:pPr>
    </w:p>
    <w:p w:rsidR="0080339F" w:rsidRDefault="0080339F" w:rsidP="0080339F">
      <w:pPr>
        <w:spacing w:line="276" w:lineRule="auto"/>
        <w:ind w:left="-288"/>
        <w:jc w:val="both"/>
        <w:rPr>
          <w:sz w:val="24"/>
        </w:rPr>
      </w:pPr>
      <w:r>
        <w:rPr>
          <w:sz w:val="24"/>
        </w:rPr>
        <w:t>Avansul poate fi solicitat de beneficiar până la depunerea primei Cereri de plată.</w:t>
      </w:r>
    </w:p>
    <w:p w:rsidR="0080339F" w:rsidRDefault="0080339F" w:rsidP="0080339F">
      <w:pPr>
        <w:spacing w:line="276" w:lineRule="auto"/>
        <w:ind w:left="-288"/>
        <w:jc w:val="both"/>
        <w:rPr>
          <w:rFonts w:ascii="Times New Roman" w:eastAsia="Times New Roman" w:hAnsi="Times New Roman"/>
        </w:rPr>
      </w:pPr>
    </w:p>
    <w:p w:rsidR="0080339F" w:rsidRDefault="0080339F" w:rsidP="0080339F">
      <w:pPr>
        <w:spacing w:line="276" w:lineRule="auto"/>
        <w:ind w:left="-288"/>
        <w:jc w:val="both"/>
        <w:rPr>
          <w:sz w:val="24"/>
        </w:rPr>
      </w:pPr>
      <w:r>
        <w:rPr>
          <w:b/>
          <w:sz w:val="24"/>
        </w:rPr>
        <w:t xml:space="preserve">Beneficiarul </w:t>
      </w:r>
      <w:r>
        <w:rPr>
          <w:sz w:val="24"/>
        </w:rPr>
        <w:t>poate primi valoarea avansului numai după primirea avizului favorabil din partea</w:t>
      </w:r>
      <w:r>
        <w:rPr>
          <w:b/>
          <w:sz w:val="24"/>
        </w:rPr>
        <w:t xml:space="preserve"> </w:t>
      </w:r>
      <w:r>
        <w:rPr>
          <w:sz w:val="24"/>
        </w:rPr>
        <w:t>AFIR asupra cel puțin a unei proceduri de achiziții şi numai după semnarea contractului de finanţare.</w:t>
      </w:r>
    </w:p>
    <w:p w:rsidR="0080339F" w:rsidRDefault="0080339F" w:rsidP="0080339F">
      <w:pPr>
        <w:spacing w:line="276" w:lineRule="auto"/>
        <w:ind w:left="-288"/>
        <w:jc w:val="both"/>
        <w:rPr>
          <w:sz w:val="24"/>
        </w:rPr>
      </w:pPr>
    </w:p>
    <w:p w:rsidR="0080339F" w:rsidRDefault="0080339F" w:rsidP="0080339F">
      <w:pPr>
        <w:spacing w:line="276" w:lineRule="auto"/>
        <w:ind w:left="-288"/>
        <w:jc w:val="both"/>
        <w:rPr>
          <w:sz w:val="24"/>
        </w:rPr>
      </w:pPr>
      <w:r>
        <w:rPr>
          <w:b/>
          <w:sz w:val="24"/>
        </w:rPr>
        <w:t xml:space="preserve">Plata avansului </w:t>
      </w:r>
      <w:r>
        <w:rPr>
          <w:sz w:val="24"/>
        </w:rPr>
        <w:t>aferent Contractului de finanţare este condiţionată de constituirea unei garanţii</w:t>
      </w:r>
      <w:r>
        <w:rPr>
          <w:b/>
          <w:sz w:val="24"/>
        </w:rPr>
        <w:t xml:space="preserve"> </w:t>
      </w:r>
      <w:r>
        <w:rPr>
          <w:sz w:val="24"/>
        </w:rPr>
        <w:t>eliberate de o instituţie financiară bancară sau nebancară înscrisă în registrul special al Băncii Naţionale a României, în procent de 100% din suma avansului. Cuantumul avansului este prevăzut în Contractul de Finanţare încheiat între beneficiar şi AFIR.</w:t>
      </w:r>
    </w:p>
    <w:p w:rsidR="0080339F" w:rsidRDefault="0080339F" w:rsidP="0080339F">
      <w:pPr>
        <w:spacing w:line="276" w:lineRule="auto"/>
        <w:ind w:left="-288"/>
        <w:jc w:val="both"/>
        <w:rPr>
          <w:rFonts w:ascii="Times New Roman" w:eastAsia="Times New Roman" w:hAnsi="Times New Roman"/>
        </w:rPr>
      </w:pPr>
    </w:p>
    <w:p w:rsidR="0080339F" w:rsidRDefault="0080339F" w:rsidP="0080339F">
      <w:pPr>
        <w:spacing w:line="276" w:lineRule="auto"/>
        <w:ind w:left="-288"/>
        <w:jc w:val="both"/>
        <w:rPr>
          <w:sz w:val="24"/>
        </w:rPr>
      </w:pPr>
      <w:r>
        <w:rPr>
          <w:b/>
          <w:sz w:val="24"/>
        </w:rPr>
        <w:t>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w:t>
      </w:r>
      <w:r>
        <w:rPr>
          <w:sz w:val="24"/>
        </w:rPr>
        <w:t>.</w:t>
      </w:r>
    </w:p>
    <w:p w:rsidR="0080339F" w:rsidRDefault="0080339F" w:rsidP="0080339F">
      <w:pPr>
        <w:spacing w:line="276" w:lineRule="auto"/>
        <w:ind w:left="-288"/>
        <w:jc w:val="both"/>
        <w:rPr>
          <w:rFonts w:ascii="Times New Roman" w:eastAsia="Times New Roman" w:hAnsi="Times New Roman"/>
        </w:rPr>
      </w:pPr>
    </w:p>
    <w:p w:rsidR="0080339F" w:rsidRDefault="0080339F" w:rsidP="0080339F">
      <w:pPr>
        <w:spacing w:line="276" w:lineRule="auto"/>
        <w:ind w:left="-288"/>
        <w:jc w:val="both"/>
        <w:rPr>
          <w:sz w:val="24"/>
        </w:rPr>
      </w:pPr>
      <w:r>
        <w:rPr>
          <w:sz w:val="24"/>
        </w:rPr>
        <w:t>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w:t>
      </w:r>
    </w:p>
    <w:p w:rsidR="0080339F" w:rsidRDefault="0080339F" w:rsidP="0080339F">
      <w:pPr>
        <w:spacing w:line="276" w:lineRule="auto"/>
        <w:ind w:left="-288"/>
        <w:jc w:val="both"/>
        <w:rPr>
          <w:rFonts w:ascii="Times New Roman" w:eastAsia="Times New Roman" w:hAnsi="Times New Roman"/>
        </w:rPr>
      </w:pPr>
    </w:p>
    <w:p w:rsidR="0080339F" w:rsidRDefault="0080339F" w:rsidP="0080339F">
      <w:pPr>
        <w:spacing w:line="276" w:lineRule="auto"/>
        <w:ind w:left="-288"/>
        <w:jc w:val="both"/>
        <w:rPr>
          <w:sz w:val="24"/>
        </w:rPr>
      </w:pPr>
      <w:r>
        <w:rPr>
          <w:b/>
          <w:sz w:val="24"/>
        </w:rPr>
        <w:t xml:space="preserve">Beneficiarul care a încasat de la Autoritatea Contractantă plata în avans </w:t>
      </w:r>
      <w:r>
        <w:rPr>
          <w:sz w:val="24"/>
        </w:rPr>
        <w:t>şi solicită prelungirea</w:t>
      </w:r>
      <w:r>
        <w:rPr>
          <w:b/>
          <w:sz w:val="24"/>
        </w:rPr>
        <w:t xml:space="preserve"> </w:t>
      </w:r>
      <w:r>
        <w:rPr>
          <w:sz w:val="24"/>
        </w:rPr>
        <w:t>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w:t>
      </w:r>
    </w:p>
    <w:p w:rsidR="0080339F" w:rsidRDefault="0080339F" w:rsidP="0080339F">
      <w:pPr>
        <w:spacing w:line="276" w:lineRule="auto"/>
        <w:ind w:left="-288"/>
        <w:jc w:val="both"/>
        <w:rPr>
          <w:rFonts w:ascii="Times New Roman" w:eastAsia="Times New Roman" w:hAnsi="Times New Roman"/>
        </w:rPr>
      </w:pPr>
    </w:p>
    <w:p w:rsidR="0080339F" w:rsidRDefault="0080339F" w:rsidP="0080339F">
      <w:pPr>
        <w:spacing w:line="276" w:lineRule="auto"/>
        <w:ind w:left="-288"/>
        <w:jc w:val="both"/>
        <w:rPr>
          <w:sz w:val="24"/>
        </w:rPr>
      </w:pPr>
      <w:r>
        <w:rPr>
          <w:sz w:val="24"/>
        </w:rPr>
        <w:t>AFIR efectuează plata avansului în contul beneficiarilor, deschis la Trezoreria Statului sau la o instituţie bancară.</w:t>
      </w:r>
    </w:p>
    <w:p w:rsidR="0080339F" w:rsidRDefault="0080339F" w:rsidP="0080339F">
      <w:pPr>
        <w:spacing w:line="244" w:lineRule="auto"/>
        <w:ind w:left="-288"/>
        <w:jc w:val="both"/>
        <w:rPr>
          <w:sz w:val="24"/>
        </w:rPr>
      </w:pPr>
    </w:p>
    <w:p w:rsidR="0080339F" w:rsidRDefault="0080339F" w:rsidP="0080339F">
      <w:pPr>
        <w:spacing w:line="0" w:lineRule="atLeast"/>
        <w:ind w:left="-288"/>
        <w:jc w:val="both"/>
        <w:rPr>
          <w:b/>
          <w:color w:val="0070C0"/>
          <w:sz w:val="24"/>
        </w:rPr>
      </w:pPr>
      <w:r>
        <w:rPr>
          <w:b/>
          <w:color w:val="0070C0"/>
          <w:sz w:val="24"/>
        </w:rPr>
        <w:t>PRECIZĂRI REFERITOARE LA MODIFICAREA CONTRACTULUI DE FINANŢARE</w:t>
      </w:r>
    </w:p>
    <w:p w:rsidR="0080339F" w:rsidRDefault="0080339F" w:rsidP="0080339F">
      <w:pPr>
        <w:spacing w:line="60" w:lineRule="exact"/>
        <w:ind w:left="-288"/>
        <w:jc w:val="both"/>
        <w:rPr>
          <w:rFonts w:ascii="Times New Roman" w:eastAsia="Times New Roman" w:hAnsi="Times New Roman"/>
        </w:rPr>
      </w:pPr>
    </w:p>
    <w:p w:rsidR="0080339F" w:rsidRDefault="0080339F" w:rsidP="00C606FB">
      <w:pPr>
        <w:numPr>
          <w:ilvl w:val="0"/>
          <w:numId w:val="25"/>
        </w:numPr>
        <w:tabs>
          <w:tab w:val="left" w:pos="760"/>
        </w:tabs>
        <w:spacing w:line="239" w:lineRule="auto"/>
        <w:ind w:left="760" w:hanging="369"/>
        <w:jc w:val="both"/>
        <w:rPr>
          <w:rFonts w:ascii="Wingdings" w:eastAsia="Wingdings" w:hAnsi="Wingdings"/>
          <w:b/>
          <w:sz w:val="24"/>
        </w:rPr>
      </w:pPr>
      <w:r>
        <w:rPr>
          <w:sz w:val="24"/>
        </w:rPr>
        <w:t>Beneficiarul poate solicita modificarea Contractului de finanţare n</w:t>
      </w:r>
      <w:r>
        <w:rPr>
          <w:b/>
          <w:sz w:val="24"/>
        </w:rPr>
        <w:t>umai în cursul duratei</w:t>
      </w:r>
      <w:r>
        <w:rPr>
          <w:sz w:val="24"/>
        </w:rPr>
        <w:t xml:space="preserve"> </w:t>
      </w:r>
      <w:r>
        <w:rPr>
          <w:b/>
          <w:sz w:val="24"/>
        </w:rPr>
        <w:t xml:space="preserve">de execuţie </w:t>
      </w:r>
      <w:r>
        <w:rPr>
          <w:sz w:val="24"/>
        </w:rPr>
        <w:t>a acestuia stabilită prin contract şi nu poate avea efect retroactiv.</w:t>
      </w:r>
    </w:p>
    <w:p w:rsidR="0080339F" w:rsidRDefault="0080339F" w:rsidP="0080339F">
      <w:pPr>
        <w:spacing w:line="2" w:lineRule="exact"/>
        <w:ind w:left="-288"/>
        <w:jc w:val="both"/>
        <w:rPr>
          <w:rFonts w:ascii="Wingdings" w:eastAsia="Wingdings" w:hAnsi="Wingdings"/>
          <w:b/>
          <w:sz w:val="24"/>
        </w:rPr>
      </w:pPr>
    </w:p>
    <w:p w:rsidR="0080339F" w:rsidRDefault="0080339F" w:rsidP="00C606FB">
      <w:pPr>
        <w:numPr>
          <w:ilvl w:val="0"/>
          <w:numId w:val="25"/>
        </w:numPr>
        <w:tabs>
          <w:tab w:val="left" w:pos="760"/>
        </w:tabs>
        <w:spacing w:line="0" w:lineRule="atLeast"/>
        <w:ind w:left="760" w:hanging="369"/>
        <w:jc w:val="both"/>
        <w:rPr>
          <w:rFonts w:ascii="Wingdings" w:eastAsia="Wingdings" w:hAnsi="Wingdings"/>
          <w:b/>
          <w:sz w:val="24"/>
        </w:rPr>
      </w:pPr>
      <w:r>
        <w:rPr>
          <w:sz w:val="24"/>
        </w:rPr>
        <w:t xml:space="preserve">Orice modificare la contract se va face </w:t>
      </w:r>
      <w:r>
        <w:rPr>
          <w:b/>
          <w:sz w:val="24"/>
        </w:rPr>
        <w:t>cu acordul ambelor părţi</w:t>
      </w:r>
      <w:r>
        <w:rPr>
          <w:sz w:val="24"/>
        </w:rPr>
        <w:t xml:space="preserve">, cu excepţia situaţiilor în care intervin modificări ale legislaţiei aplicabile finanţării </w:t>
      </w:r>
      <w:r>
        <w:rPr>
          <w:sz w:val="24"/>
        </w:rPr>
        <w:lastRenderedPageBreak/>
        <w:t>nerambursabile, când Autoritatea Contractantă va notifica în scris Beneficiarul cu privire la aceste modificări, iar Beneficiarul se obligă a le respecta întocmai.</w:t>
      </w:r>
    </w:p>
    <w:p w:rsidR="0080339F" w:rsidRDefault="0080339F" w:rsidP="0080339F">
      <w:pPr>
        <w:spacing w:line="1" w:lineRule="exact"/>
        <w:ind w:left="-288"/>
        <w:jc w:val="both"/>
        <w:rPr>
          <w:rFonts w:ascii="Wingdings" w:eastAsia="Wingdings" w:hAnsi="Wingdings"/>
          <w:b/>
          <w:sz w:val="24"/>
        </w:rPr>
      </w:pPr>
    </w:p>
    <w:p w:rsidR="0080339F" w:rsidRPr="007E2A0B" w:rsidRDefault="0080339F" w:rsidP="007E2A0B">
      <w:pPr>
        <w:numPr>
          <w:ilvl w:val="0"/>
          <w:numId w:val="25"/>
        </w:numPr>
        <w:tabs>
          <w:tab w:val="left" w:pos="760"/>
        </w:tabs>
        <w:spacing w:line="0" w:lineRule="atLeast"/>
        <w:ind w:left="760" w:hanging="369"/>
        <w:jc w:val="both"/>
        <w:rPr>
          <w:rFonts w:ascii="Wingdings" w:eastAsia="Wingdings" w:hAnsi="Wingdings"/>
          <w:b/>
          <w:sz w:val="24"/>
        </w:rPr>
      </w:pPr>
      <w:r>
        <w:rPr>
          <w:sz w:val="24"/>
        </w:rPr>
        <w:t xml:space="preserve">Beneficiarul poate efectua </w:t>
      </w:r>
      <w:r>
        <w:rPr>
          <w:b/>
          <w:sz w:val="24"/>
        </w:rPr>
        <w:t>modificări tehnice şi financiare</w:t>
      </w:r>
      <w:r>
        <w:rPr>
          <w:sz w:val="24"/>
        </w:rPr>
        <w:t xml:space="preserve">, în sensul realocărilor între liniile bugetare, </w:t>
      </w:r>
      <w:r>
        <w:rPr>
          <w:b/>
          <w:sz w:val="24"/>
        </w:rPr>
        <w:t>dacă acestea nu schimbă scopul principal al proiectului</w:t>
      </w:r>
      <w:r>
        <w:rPr>
          <w:sz w:val="24"/>
        </w:rPr>
        <w:t xml:space="preserve"> și </w:t>
      </w:r>
      <w:r>
        <w:rPr>
          <w:b/>
          <w:sz w:val="24"/>
        </w:rPr>
        <w:t>nu afectează</w:t>
      </w:r>
      <w:r>
        <w:rPr>
          <w:sz w:val="24"/>
        </w:rPr>
        <w:t xml:space="preserve"> </w:t>
      </w:r>
      <w:r>
        <w:rPr>
          <w:b/>
          <w:sz w:val="24"/>
        </w:rPr>
        <w:t xml:space="preserve">funcționalitatea investiției, criteriile de eligibilitate și selecție </w:t>
      </w:r>
      <w:r>
        <w:rPr>
          <w:sz w:val="24"/>
        </w:rPr>
        <w:t>pentru care proiectul a</w:t>
      </w:r>
      <w:r w:rsidR="007E2A0B">
        <w:rPr>
          <w:rFonts w:ascii="Wingdings" w:eastAsia="Wingdings" w:hAnsi="Wingdings"/>
          <w:b/>
          <w:sz w:val="24"/>
        </w:rPr>
        <w:t></w:t>
      </w:r>
      <w:r w:rsidRPr="007E2A0B">
        <w:rPr>
          <w:sz w:val="24"/>
        </w:rPr>
        <w:t>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rsidR="0080339F" w:rsidRDefault="0080339F" w:rsidP="0080339F">
      <w:pPr>
        <w:spacing w:line="5" w:lineRule="exact"/>
        <w:ind w:left="-288"/>
        <w:jc w:val="both"/>
        <w:rPr>
          <w:rFonts w:ascii="Times New Roman" w:eastAsia="Times New Roman" w:hAnsi="Times New Roman"/>
        </w:rPr>
      </w:pPr>
    </w:p>
    <w:p w:rsidR="0080339F" w:rsidRDefault="0080339F" w:rsidP="0080339F">
      <w:pPr>
        <w:spacing w:line="241" w:lineRule="auto"/>
        <w:ind w:left="-288"/>
        <w:jc w:val="both"/>
        <w:rPr>
          <w:sz w:val="24"/>
        </w:rPr>
      </w:pPr>
      <w:r>
        <w:rPr>
          <w:sz w:val="24"/>
        </w:rPr>
        <w:t>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w:t>
      </w:r>
    </w:p>
    <w:p w:rsidR="0080339F" w:rsidRDefault="0080339F" w:rsidP="0080339F">
      <w:pPr>
        <w:spacing w:line="330" w:lineRule="exact"/>
        <w:ind w:left="-288"/>
        <w:jc w:val="both"/>
        <w:rPr>
          <w:rFonts w:ascii="Times New Roman" w:eastAsia="Times New Roman" w:hAnsi="Times New Roman"/>
        </w:rPr>
      </w:pPr>
    </w:p>
    <w:p w:rsidR="0080339F" w:rsidRDefault="0080339F" w:rsidP="0080339F">
      <w:pPr>
        <w:spacing w:line="281" w:lineRule="auto"/>
        <w:ind w:left="-288"/>
        <w:jc w:val="both"/>
        <w:rPr>
          <w:sz w:val="24"/>
        </w:rPr>
      </w:pPr>
      <w:r>
        <w:rPr>
          <w:b/>
          <w:sz w:val="24"/>
        </w:rPr>
        <w:t xml:space="preserve">Autoritatea Contractantă poate înceta valabilitatea Contractului, de plin drept, printr-o notificare scrisă adresată beneficiarului, fără punere în întârziere, fără nicio altă formalitate şi fără intervenţia instanţei judecătoreşti </w:t>
      </w:r>
      <w:r>
        <w:rPr>
          <w:sz w:val="24"/>
        </w:rPr>
        <w:t>în următoarele situaţii:</w:t>
      </w:r>
    </w:p>
    <w:p w:rsidR="002660FB" w:rsidRDefault="002660FB" w:rsidP="00C606FB">
      <w:pPr>
        <w:numPr>
          <w:ilvl w:val="0"/>
          <w:numId w:val="26"/>
        </w:numPr>
        <w:tabs>
          <w:tab w:val="left" w:pos="260"/>
        </w:tabs>
        <w:spacing w:line="0" w:lineRule="atLeast"/>
        <w:ind w:left="-288" w:hanging="138"/>
        <w:jc w:val="both"/>
        <w:rPr>
          <w:sz w:val="24"/>
        </w:rPr>
      </w:pPr>
      <w:r>
        <w:rPr>
          <w:b/>
          <w:sz w:val="24"/>
        </w:rPr>
        <w:t xml:space="preserve">constatarea unei nereguli </w:t>
      </w:r>
      <w:r>
        <w:rPr>
          <w:sz w:val="24"/>
        </w:rPr>
        <w:t>cu privire la încheierea ori executarea Contractului,</w:t>
      </w:r>
    </w:p>
    <w:p w:rsidR="002660FB" w:rsidRDefault="002660FB" w:rsidP="002660FB">
      <w:pPr>
        <w:spacing w:line="45" w:lineRule="exact"/>
        <w:ind w:left="-288"/>
        <w:jc w:val="both"/>
        <w:rPr>
          <w:sz w:val="24"/>
        </w:rPr>
      </w:pPr>
    </w:p>
    <w:p w:rsidR="002660FB" w:rsidRDefault="002660FB" w:rsidP="00C606FB">
      <w:pPr>
        <w:numPr>
          <w:ilvl w:val="0"/>
          <w:numId w:val="26"/>
        </w:numPr>
        <w:tabs>
          <w:tab w:val="left" w:pos="220"/>
        </w:tabs>
        <w:spacing w:line="0" w:lineRule="atLeast"/>
        <w:ind w:left="-288" w:hanging="98"/>
        <w:jc w:val="both"/>
        <w:rPr>
          <w:sz w:val="24"/>
        </w:rPr>
      </w:pPr>
      <w:r>
        <w:rPr>
          <w:b/>
          <w:sz w:val="24"/>
        </w:rPr>
        <w:t>beneficiarul este declarat în stare de incapacitate de plată ,</w:t>
      </w:r>
    </w:p>
    <w:p w:rsidR="002660FB" w:rsidRDefault="002660FB" w:rsidP="002660FB">
      <w:pPr>
        <w:spacing w:line="43" w:lineRule="exact"/>
        <w:ind w:left="-288"/>
        <w:jc w:val="both"/>
        <w:rPr>
          <w:sz w:val="24"/>
        </w:rPr>
      </w:pPr>
    </w:p>
    <w:p w:rsidR="002660FB" w:rsidRDefault="002660FB" w:rsidP="00C606FB">
      <w:pPr>
        <w:numPr>
          <w:ilvl w:val="0"/>
          <w:numId w:val="26"/>
        </w:numPr>
        <w:tabs>
          <w:tab w:val="left" w:pos="220"/>
        </w:tabs>
        <w:spacing w:line="0" w:lineRule="atLeast"/>
        <w:ind w:left="-288" w:hanging="98"/>
        <w:jc w:val="both"/>
        <w:rPr>
          <w:sz w:val="24"/>
        </w:rPr>
      </w:pPr>
      <w:r>
        <w:rPr>
          <w:sz w:val="24"/>
        </w:rPr>
        <w:t xml:space="preserve">a fost declanşată procedura </w:t>
      </w:r>
      <w:r>
        <w:rPr>
          <w:b/>
          <w:sz w:val="24"/>
        </w:rPr>
        <w:t>/falimentului</w:t>
      </w:r>
      <w:r>
        <w:rPr>
          <w:sz w:val="24"/>
        </w:rPr>
        <w:t>,</w:t>
      </w:r>
    </w:p>
    <w:p w:rsidR="002660FB" w:rsidRDefault="002660FB" w:rsidP="002660FB">
      <w:pPr>
        <w:spacing w:line="47" w:lineRule="exact"/>
        <w:ind w:left="-288"/>
        <w:jc w:val="both"/>
        <w:rPr>
          <w:sz w:val="24"/>
        </w:rPr>
      </w:pPr>
    </w:p>
    <w:p w:rsidR="002660FB" w:rsidRDefault="002660FB" w:rsidP="00C606FB">
      <w:pPr>
        <w:numPr>
          <w:ilvl w:val="0"/>
          <w:numId w:val="26"/>
        </w:numPr>
        <w:tabs>
          <w:tab w:val="left" w:pos="220"/>
        </w:tabs>
        <w:spacing w:line="0" w:lineRule="atLeast"/>
        <w:ind w:left="-288" w:hanging="98"/>
        <w:jc w:val="both"/>
        <w:rPr>
          <w:sz w:val="24"/>
        </w:rPr>
      </w:pPr>
      <w:r>
        <w:rPr>
          <w:sz w:val="24"/>
        </w:rPr>
        <w:t>Autoritatea Contractantă constată că:</w:t>
      </w:r>
    </w:p>
    <w:p w:rsidR="002660FB" w:rsidRDefault="002660FB" w:rsidP="002660FB">
      <w:pPr>
        <w:spacing w:line="41" w:lineRule="exact"/>
        <w:ind w:left="-288"/>
        <w:jc w:val="both"/>
        <w:rPr>
          <w:sz w:val="24"/>
        </w:rPr>
      </w:pPr>
    </w:p>
    <w:p w:rsidR="002660FB" w:rsidRDefault="002660FB" w:rsidP="00C606FB">
      <w:pPr>
        <w:numPr>
          <w:ilvl w:val="0"/>
          <w:numId w:val="26"/>
        </w:numPr>
        <w:tabs>
          <w:tab w:val="left" w:pos="322"/>
        </w:tabs>
        <w:spacing w:line="279" w:lineRule="auto"/>
        <w:ind w:left="-288" w:hanging="58"/>
        <w:jc w:val="both"/>
        <w:rPr>
          <w:sz w:val="24"/>
        </w:rPr>
      </w:pPr>
      <w:r>
        <w:rPr>
          <w:b/>
          <w:sz w:val="24"/>
        </w:rPr>
        <w:t xml:space="preserve">cele declarate </w:t>
      </w:r>
      <w:r>
        <w:rPr>
          <w:sz w:val="24"/>
        </w:rPr>
        <w:t>pe proprie răspundere de beneficiar, prin reprezentanţii săi,</w:t>
      </w:r>
      <w:r>
        <w:rPr>
          <w:b/>
          <w:sz w:val="24"/>
        </w:rPr>
        <w:t xml:space="preserve"> nu corespund realităţii, documentele / autorizaţiile / avizele </w:t>
      </w:r>
      <w:r>
        <w:rPr>
          <w:sz w:val="24"/>
        </w:rPr>
        <w:t>depuse în vederea obţinerii finanţării</w:t>
      </w:r>
      <w:r>
        <w:rPr>
          <w:b/>
          <w:sz w:val="24"/>
        </w:rPr>
        <w:t xml:space="preserve"> </w:t>
      </w:r>
      <w:r>
        <w:rPr>
          <w:sz w:val="24"/>
        </w:rPr>
        <w:t xml:space="preserve">nerambursabile </w:t>
      </w:r>
      <w:r>
        <w:rPr>
          <w:b/>
          <w:sz w:val="24"/>
        </w:rPr>
        <w:t>sunt constatate ca fiind neadevărate / false/ incomplete / expirate/ inexacte</w:t>
      </w:r>
      <w:r>
        <w:rPr>
          <w:sz w:val="24"/>
        </w:rPr>
        <w:t xml:space="preserve"> </w:t>
      </w:r>
      <w:r>
        <w:rPr>
          <w:b/>
          <w:sz w:val="24"/>
        </w:rPr>
        <w:t>/ nu corespund realităţii</w:t>
      </w:r>
    </w:p>
    <w:p w:rsidR="002660FB" w:rsidRDefault="002660FB" w:rsidP="002660FB">
      <w:pPr>
        <w:spacing w:line="281" w:lineRule="exact"/>
        <w:ind w:left="-288"/>
        <w:jc w:val="both"/>
        <w:rPr>
          <w:rFonts w:ascii="Times New Roman" w:eastAsia="Times New Roman" w:hAnsi="Times New Roman"/>
        </w:rPr>
      </w:pPr>
    </w:p>
    <w:p w:rsidR="002660FB" w:rsidRDefault="002660FB" w:rsidP="002660FB">
      <w:pPr>
        <w:spacing w:line="279" w:lineRule="auto"/>
        <w:ind w:left="-288"/>
        <w:jc w:val="both"/>
        <w:rPr>
          <w:sz w:val="24"/>
        </w:rPr>
      </w:pPr>
      <w:r>
        <w:rPr>
          <w:sz w:val="24"/>
        </w:rPr>
        <w:t>În aceste cazuri, beneficiarul va restitui integral sumele primite ca finanţare nerambursabilă, împreună cu dobânzi şi penalităţi în procentul stabilit conform dispoziţiilor legale în vigoare şi în conformitate cu dispoziţiile contractuale,</w:t>
      </w:r>
    </w:p>
    <w:p w:rsidR="002660FB" w:rsidRDefault="002660FB" w:rsidP="002660FB">
      <w:pPr>
        <w:spacing w:line="280" w:lineRule="exact"/>
        <w:ind w:left="-288"/>
        <w:jc w:val="both"/>
        <w:rPr>
          <w:rFonts w:ascii="Times New Roman" w:eastAsia="Times New Roman" w:hAnsi="Times New Roman"/>
        </w:rPr>
      </w:pPr>
    </w:p>
    <w:p w:rsidR="002660FB" w:rsidRDefault="002660FB" w:rsidP="002660FB">
      <w:pPr>
        <w:spacing w:line="244" w:lineRule="auto"/>
        <w:ind w:left="-288"/>
        <w:jc w:val="both"/>
        <w:rPr>
          <w:sz w:val="24"/>
        </w:rPr>
      </w:pPr>
      <w:r>
        <w:rPr>
          <w:b/>
          <w:sz w:val="24"/>
        </w:rPr>
        <w:t>Prin excepție, în situația în care neîndeplinirea obligațiilor contractuale nu este de natură a afecta condiţiile de eligibilitate şi selecţie a proiectului, recuperarea sprijinului financiar se va realiza în mod proporțional cu gradul de neîndeplinire</w:t>
      </w:r>
      <w:r>
        <w:rPr>
          <w:sz w:val="24"/>
        </w:rPr>
        <w:t>.</w:t>
      </w:r>
    </w:p>
    <w:p w:rsidR="002660FB" w:rsidRDefault="002660FB" w:rsidP="002660FB">
      <w:pPr>
        <w:spacing w:line="278" w:lineRule="exact"/>
        <w:ind w:left="-288"/>
        <w:jc w:val="both"/>
        <w:rPr>
          <w:rFonts w:ascii="Times New Roman" w:eastAsia="Times New Roman" w:hAnsi="Times New Roman"/>
        </w:rPr>
      </w:pPr>
    </w:p>
    <w:p w:rsidR="002660FB" w:rsidRDefault="002660FB" w:rsidP="002660FB">
      <w:pPr>
        <w:spacing w:line="249" w:lineRule="auto"/>
        <w:ind w:left="-288"/>
        <w:jc w:val="both"/>
        <w:rPr>
          <w:sz w:val="24"/>
        </w:rPr>
      </w:pPr>
      <w:r>
        <w:rPr>
          <w:b/>
          <w:sz w:val="24"/>
        </w:rPr>
        <w:t>Anterior încetării Contractului de finanţare, Autoritatea Contractantă poate suspenda contractul şi/sau plăţile ca o măsură de precauţie, fără o avertizare prealabilă</w:t>
      </w:r>
      <w:r>
        <w:rPr>
          <w:sz w:val="24"/>
        </w:rPr>
        <w:t>.</w:t>
      </w:r>
    </w:p>
    <w:p w:rsidR="002660FB" w:rsidRDefault="002660FB" w:rsidP="002660FB">
      <w:pPr>
        <w:spacing w:line="272" w:lineRule="exact"/>
        <w:ind w:left="-288"/>
        <w:jc w:val="both"/>
        <w:rPr>
          <w:rFonts w:ascii="Times New Roman" w:eastAsia="Times New Roman" w:hAnsi="Times New Roman"/>
        </w:rPr>
      </w:pPr>
    </w:p>
    <w:p w:rsidR="002660FB" w:rsidRDefault="002660FB" w:rsidP="002660FB">
      <w:pPr>
        <w:spacing w:line="244" w:lineRule="auto"/>
        <w:ind w:left="-288"/>
        <w:jc w:val="both"/>
        <w:rPr>
          <w:sz w:val="24"/>
        </w:rPr>
      </w:pPr>
      <w:r>
        <w:rPr>
          <w:sz w:val="24"/>
        </w:rPr>
        <w:t>În condiţiile legii, Contractul de Finanţare pentru proiectele finanţate din FEADR, precum şi toate drepturile şi obligaţiile ce decurg din acesta nu pot face obiectul cesiunii, fără acordul expres şi prealabil al AFIR.</w:t>
      </w:r>
    </w:p>
    <w:p w:rsidR="0080339F" w:rsidRDefault="0080339F" w:rsidP="0080339F">
      <w:pPr>
        <w:spacing w:line="244" w:lineRule="auto"/>
        <w:ind w:left="-288"/>
        <w:jc w:val="both"/>
        <w:rPr>
          <w:sz w:val="24"/>
        </w:rPr>
      </w:pPr>
    </w:p>
    <w:p w:rsidR="00D81193" w:rsidRDefault="00D81193" w:rsidP="00D81193">
      <w:pPr>
        <w:spacing w:line="280" w:lineRule="exact"/>
        <w:rPr>
          <w:rFonts w:ascii="Times New Roman" w:eastAsia="Times New Roman" w:hAnsi="Times New Roman"/>
        </w:rPr>
      </w:pPr>
    </w:p>
    <w:p w:rsidR="00D81193" w:rsidRDefault="00D81193" w:rsidP="006B0D40">
      <w:pPr>
        <w:spacing w:line="239" w:lineRule="auto"/>
        <w:ind w:left="-288"/>
        <w:jc w:val="both"/>
        <w:rPr>
          <w:sz w:val="24"/>
        </w:rPr>
      </w:pPr>
      <w:r>
        <w:rPr>
          <w:sz w:val="24"/>
        </w:rPr>
        <w:lastRenderedPageBreak/>
        <w:t>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w:t>
      </w:r>
    </w:p>
    <w:p w:rsidR="00D81193" w:rsidRDefault="00D81193" w:rsidP="006B0D40">
      <w:pPr>
        <w:spacing w:line="4" w:lineRule="exact"/>
        <w:ind w:left="-288"/>
        <w:jc w:val="both"/>
        <w:rPr>
          <w:rFonts w:ascii="Times New Roman" w:eastAsia="Times New Roman" w:hAnsi="Times New Roman"/>
        </w:rPr>
      </w:pPr>
    </w:p>
    <w:p w:rsidR="00D81193" w:rsidRDefault="00D81193" w:rsidP="006B0D40">
      <w:pPr>
        <w:spacing w:line="248" w:lineRule="auto"/>
        <w:ind w:left="-288"/>
        <w:jc w:val="both"/>
        <w:rPr>
          <w:sz w:val="24"/>
        </w:rPr>
      </w:pPr>
      <w:r>
        <w:rPr>
          <w:sz w:val="24"/>
        </w:rPr>
        <w:t>Beneficiarul este obligat să transmită AFIR o copie a contractului de credit şi ipotecă, în termen de maximum 10 zile lucrătoare de la semnarea acestuia.</w:t>
      </w:r>
    </w:p>
    <w:p w:rsidR="00D81193" w:rsidRDefault="00D81193" w:rsidP="00C606FB">
      <w:pPr>
        <w:numPr>
          <w:ilvl w:val="0"/>
          <w:numId w:val="26"/>
        </w:numPr>
        <w:tabs>
          <w:tab w:val="left" w:pos="260"/>
        </w:tabs>
        <w:spacing w:line="0" w:lineRule="atLeast"/>
        <w:ind w:left="260" w:hanging="138"/>
        <w:jc w:val="both"/>
        <w:rPr>
          <w:sz w:val="24"/>
        </w:rPr>
      </w:pPr>
      <w:r>
        <w:rPr>
          <w:b/>
          <w:sz w:val="24"/>
        </w:rPr>
        <w:t xml:space="preserve">constatarea unei nereguli </w:t>
      </w:r>
      <w:r>
        <w:rPr>
          <w:sz w:val="24"/>
        </w:rPr>
        <w:t>cu privire la încheierea ori executarea Contractului,</w:t>
      </w:r>
    </w:p>
    <w:p w:rsidR="00D81193" w:rsidRDefault="00D81193" w:rsidP="006B0D40">
      <w:pPr>
        <w:spacing w:line="45" w:lineRule="exact"/>
        <w:ind w:left="-288"/>
        <w:jc w:val="both"/>
        <w:rPr>
          <w:sz w:val="24"/>
        </w:rPr>
      </w:pPr>
    </w:p>
    <w:p w:rsidR="00D81193" w:rsidRDefault="00D81193" w:rsidP="00C606FB">
      <w:pPr>
        <w:numPr>
          <w:ilvl w:val="0"/>
          <w:numId w:val="26"/>
        </w:numPr>
        <w:tabs>
          <w:tab w:val="left" w:pos="220"/>
        </w:tabs>
        <w:spacing w:line="0" w:lineRule="atLeast"/>
        <w:ind w:left="220" w:hanging="98"/>
        <w:jc w:val="both"/>
        <w:rPr>
          <w:sz w:val="24"/>
        </w:rPr>
      </w:pPr>
      <w:r>
        <w:rPr>
          <w:b/>
          <w:sz w:val="24"/>
        </w:rPr>
        <w:t>beneficiarul este declarat în stare de incapacitate de plată ,</w:t>
      </w:r>
    </w:p>
    <w:p w:rsidR="00D81193" w:rsidRDefault="00D81193" w:rsidP="006B0D40">
      <w:pPr>
        <w:spacing w:line="43" w:lineRule="exact"/>
        <w:ind w:left="-288"/>
        <w:jc w:val="both"/>
        <w:rPr>
          <w:sz w:val="24"/>
        </w:rPr>
      </w:pPr>
    </w:p>
    <w:p w:rsidR="00D81193" w:rsidRDefault="00D81193" w:rsidP="00C606FB">
      <w:pPr>
        <w:numPr>
          <w:ilvl w:val="0"/>
          <w:numId w:val="26"/>
        </w:numPr>
        <w:tabs>
          <w:tab w:val="left" w:pos="220"/>
        </w:tabs>
        <w:spacing w:line="0" w:lineRule="atLeast"/>
        <w:ind w:left="220" w:hanging="98"/>
        <w:jc w:val="both"/>
        <w:rPr>
          <w:sz w:val="24"/>
        </w:rPr>
      </w:pPr>
      <w:r>
        <w:rPr>
          <w:sz w:val="24"/>
        </w:rPr>
        <w:t xml:space="preserve">a fost declanşată procedura </w:t>
      </w:r>
      <w:r>
        <w:rPr>
          <w:b/>
          <w:sz w:val="24"/>
        </w:rPr>
        <w:t>/falimentului</w:t>
      </w:r>
      <w:r>
        <w:rPr>
          <w:sz w:val="24"/>
        </w:rPr>
        <w:t>,</w:t>
      </w:r>
    </w:p>
    <w:p w:rsidR="00D81193" w:rsidRDefault="00D81193" w:rsidP="006B0D40">
      <w:pPr>
        <w:spacing w:line="47" w:lineRule="exact"/>
        <w:ind w:left="-288"/>
        <w:jc w:val="both"/>
        <w:rPr>
          <w:sz w:val="24"/>
        </w:rPr>
      </w:pPr>
    </w:p>
    <w:p w:rsidR="00D81193" w:rsidRDefault="00D81193" w:rsidP="00C606FB">
      <w:pPr>
        <w:numPr>
          <w:ilvl w:val="0"/>
          <w:numId w:val="26"/>
        </w:numPr>
        <w:tabs>
          <w:tab w:val="left" w:pos="220"/>
        </w:tabs>
        <w:spacing w:line="0" w:lineRule="atLeast"/>
        <w:ind w:left="220" w:hanging="98"/>
        <w:jc w:val="both"/>
        <w:rPr>
          <w:sz w:val="24"/>
        </w:rPr>
      </w:pPr>
      <w:r>
        <w:rPr>
          <w:sz w:val="24"/>
        </w:rPr>
        <w:t>Autoritatea Contractantă constată că:</w:t>
      </w:r>
    </w:p>
    <w:p w:rsidR="00D81193" w:rsidRDefault="00D81193" w:rsidP="006B0D40">
      <w:pPr>
        <w:spacing w:line="41" w:lineRule="exact"/>
        <w:ind w:left="-288"/>
        <w:jc w:val="both"/>
        <w:rPr>
          <w:sz w:val="24"/>
        </w:rPr>
      </w:pPr>
    </w:p>
    <w:p w:rsidR="00D81193" w:rsidRDefault="00D81193" w:rsidP="00C606FB">
      <w:pPr>
        <w:numPr>
          <w:ilvl w:val="0"/>
          <w:numId w:val="26"/>
        </w:numPr>
        <w:tabs>
          <w:tab w:val="left" w:pos="322"/>
        </w:tabs>
        <w:spacing w:line="279" w:lineRule="auto"/>
        <w:ind w:left="180" w:hanging="58"/>
        <w:jc w:val="both"/>
        <w:rPr>
          <w:sz w:val="24"/>
        </w:rPr>
      </w:pPr>
      <w:r>
        <w:rPr>
          <w:b/>
          <w:sz w:val="24"/>
        </w:rPr>
        <w:t xml:space="preserve">cele declarate </w:t>
      </w:r>
      <w:r>
        <w:rPr>
          <w:sz w:val="24"/>
        </w:rPr>
        <w:t>pe proprie răspundere de beneficiar, prin reprezentanţii săi,</w:t>
      </w:r>
      <w:r>
        <w:rPr>
          <w:b/>
          <w:sz w:val="24"/>
        </w:rPr>
        <w:t xml:space="preserve"> nu corespund realităţii, documentele / autorizaţiile / avizele </w:t>
      </w:r>
      <w:r>
        <w:rPr>
          <w:sz w:val="24"/>
        </w:rPr>
        <w:t>depuse în vederea obţinerii finanţării</w:t>
      </w:r>
      <w:r>
        <w:rPr>
          <w:b/>
          <w:sz w:val="24"/>
        </w:rPr>
        <w:t xml:space="preserve"> </w:t>
      </w:r>
      <w:r>
        <w:rPr>
          <w:sz w:val="24"/>
        </w:rPr>
        <w:t xml:space="preserve">nerambursabile </w:t>
      </w:r>
      <w:r>
        <w:rPr>
          <w:b/>
          <w:sz w:val="24"/>
        </w:rPr>
        <w:t>sunt constatate ca fiind neadevărate / false/ incomplete / expirate/ inexacte</w:t>
      </w:r>
      <w:r>
        <w:rPr>
          <w:sz w:val="24"/>
        </w:rPr>
        <w:t xml:space="preserve"> </w:t>
      </w:r>
      <w:r>
        <w:rPr>
          <w:b/>
          <w:sz w:val="24"/>
        </w:rPr>
        <w:t>/ nu corespund realităţii</w:t>
      </w:r>
    </w:p>
    <w:p w:rsidR="00D81193" w:rsidRDefault="00D81193" w:rsidP="00D81193">
      <w:pPr>
        <w:spacing w:line="281" w:lineRule="exact"/>
        <w:rPr>
          <w:rFonts w:ascii="Times New Roman" w:eastAsia="Times New Roman" w:hAnsi="Times New Roman"/>
        </w:rPr>
      </w:pPr>
    </w:p>
    <w:p w:rsidR="00D81193" w:rsidRDefault="00D81193" w:rsidP="00D81193">
      <w:pPr>
        <w:spacing w:line="279" w:lineRule="auto"/>
        <w:ind w:left="-288"/>
        <w:rPr>
          <w:sz w:val="24"/>
        </w:rPr>
      </w:pPr>
      <w:r>
        <w:rPr>
          <w:sz w:val="24"/>
        </w:rPr>
        <w:t>În aceste cazuri, beneficiarul va restitui integral sumele primite ca finanţare nerambursabilă, împreună cu dobânzi şi penalităţi în procentul stabilit conform dispoziţiilor legale în vigoare şi în conformitate cu dispoziţiile contractuale,</w:t>
      </w:r>
    </w:p>
    <w:p w:rsidR="00D81193" w:rsidRDefault="00D81193" w:rsidP="00D81193">
      <w:pPr>
        <w:spacing w:line="280" w:lineRule="exact"/>
        <w:rPr>
          <w:rFonts w:ascii="Times New Roman" w:eastAsia="Times New Roman" w:hAnsi="Times New Roman"/>
        </w:rPr>
      </w:pPr>
    </w:p>
    <w:p w:rsidR="00D81193" w:rsidRDefault="00D81193" w:rsidP="00D81193">
      <w:pPr>
        <w:spacing w:line="244" w:lineRule="auto"/>
        <w:ind w:left="-288"/>
        <w:jc w:val="both"/>
        <w:rPr>
          <w:sz w:val="24"/>
        </w:rPr>
      </w:pPr>
      <w:r>
        <w:rPr>
          <w:b/>
          <w:sz w:val="24"/>
        </w:rPr>
        <w:t>Prin excepție, în situația în care neîndeplinirea obligațiilor contractuale nu este de natură a afecta condiţiile de eligibilitate şi selecţie a proiectului, recuperarea sprijinului financiar se va realiza în mod proporțional cu gradul de neîndeplinire</w:t>
      </w:r>
      <w:r>
        <w:rPr>
          <w:sz w:val="24"/>
        </w:rPr>
        <w:t>.</w:t>
      </w:r>
    </w:p>
    <w:p w:rsidR="00D81193" w:rsidRDefault="00D81193" w:rsidP="00D81193">
      <w:pPr>
        <w:spacing w:line="278" w:lineRule="exact"/>
        <w:ind w:left="-288"/>
        <w:jc w:val="both"/>
        <w:rPr>
          <w:rFonts w:ascii="Times New Roman" w:eastAsia="Times New Roman" w:hAnsi="Times New Roman"/>
        </w:rPr>
      </w:pPr>
    </w:p>
    <w:p w:rsidR="00D81193" w:rsidRDefault="00D81193" w:rsidP="00D81193">
      <w:pPr>
        <w:spacing w:line="249" w:lineRule="auto"/>
        <w:ind w:left="-288"/>
        <w:jc w:val="both"/>
        <w:rPr>
          <w:sz w:val="24"/>
        </w:rPr>
      </w:pPr>
      <w:r>
        <w:rPr>
          <w:b/>
          <w:sz w:val="24"/>
        </w:rPr>
        <w:t>Anterior încetării Contractului de finanţare, Autoritatea Contractantă poate suspenda contractul şi/sau plăţile ca o măsură de precauţie, fără o avertizare prealabilă</w:t>
      </w:r>
      <w:r>
        <w:rPr>
          <w:sz w:val="24"/>
        </w:rPr>
        <w:t>.</w:t>
      </w:r>
    </w:p>
    <w:p w:rsidR="00D81193" w:rsidRDefault="00D81193" w:rsidP="00D81193">
      <w:pPr>
        <w:spacing w:line="272" w:lineRule="exact"/>
        <w:ind w:left="-288"/>
        <w:jc w:val="both"/>
        <w:rPr>
          <w:rFonts w:ascii="Times New Roman" w:eastAsia="Times New Roman" w:hAnsi="Times New Roman"/>
        </w:rPr>
      </w:pPr>
    </w:p>
    <w:p w:rsidR="00D81193" w:rsidRDefault="00D81193" w:rsidP="00D81193">
      <w:pPr>
        <w:spacing w:line="244" w:lineRule="auto"/>
        <w:ind w:left="-288"/>
        <w:jc w:val="both"/>
        <w:rPr>
          <w:sz w:val="24"/>
        </w:rPr>
      </w:pPr>
      <w:r>
        <w:rPr>
          <w:sz w:val="24"/>
        </w:rPr>
        <w:t>În condiţiile legii, Contractul de Finanţare pentru proiectele finanţate din FEADR, precum şi toate drepturile şi obligaţiile ce decurg din acesta nu pot face obiectul cesiunii, fără acordul expres şi prealabil al AFIR.</w:t>
      </w:r>
    </w:p>
    <w:p w:rsidR="00A55474" w:rsidRDefault="00A55474" w:rsidP="004C55FE">
      <w:pPr>
        <w:jc w:val="both"/>
        <w:rPr>
          <w:sz w:val="28"/>
          <w:szCs w:val="28"/>
        </w:rPr>
      </w:pPr>
    </w:p>
    <w:p w:rsidR="00C03FB0" w:rsidRDefault="00B80497" w:rsidP="00C03FB0">
      <w:pPr>
        <w:ind w:left="-288"/>
        <w:jc w:val="both"/>
        <w:rPr>
          <w:b/>
          <w:color w:val="548DD4" w:themeColor="text2" w:themeTint="99"/>
          <w:sz w:val="28"/>
          <w:szCs w:val="28"/>
        </w:rPr>
      </w:pPr>
      <w:r>
        <w:rPr>
          <w:b/>
          <w:color w:val="548DD4" w:themeColor="text2" w:themeTint="99"/>
          <w:sz w:val="28"/>
          <w:szCs w:val="28"/>
        </w:rPr>
        <w:t>12</w:t>
      </w:r>
      <w:r w:rsidR="00C03FB0" w:rsidRPr="00C03FB0">
        <w:rPr>
          <w:b/>
          <w:color w:val="548DD4" w:themeColor="text2" w:themeTint="99"/>
          <w:sz w:val="28"/>
          <w:szCs w:val="28"/>
        </w:rPr>
        <w:t>. Achizitiile</w:t>
      </w:r>
    </w:p>
    <w:p w:rsidR="00C03FB0" w:rsidRPr="00C03FB0" w:rsidRDefault="00C03FB0" w:rsidP="00C03FB0">
      <w:pPr>
        <w:spacing w:line="242" w:lineRule="auto"/>
        <w:ind w:left="-288"/>
        <w:jc w:val="both"/>
        <w:rPr>
          <w:sz w:val="24"/>
        </w:rPr>
      </w:pPr>
      <w:r w:rsidRPr="00C03FB0">
        <w:rPr>
          <w:sz w:val="24"/>
        </w:rPr>
        <w:t>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w:t>
      </w:r>
    </w:p>
    <w:p w:rsidR="00C03FB0" w:rsidRPr="00C03FB0" w:rsidRDefault="00C03FB0" w:rsidP="00C03FB0">
      <w:pPr>
        <w:spacing w:line="282" w:lineRule="exact"/>
        <w:ind w:left="-288"/>
        <w:rPr>
          <w:rFonts w:ascii="Times New Roman" w:eastAsia="Times New Roman" w:hAnsi="Times New Roman"/>
        </w:rPr>
      </w:pPr>
    </w:p>
    <w:p w:rsidR="00C03FB0" w:rsidRPr="00C03FB0" w:rsidRDefault="00C03FB0" w:rsidP="00C03FB0">
      <w:pPr>
        <w:spacing w:line="241" w:lineRule="auto"/>
        <w:ind w:left="-288"/>
        <w:jc w:val="both"/>
        <w:rPr>
          <w:sz w:val="24"/>
          <w:u w:val="single"/>
        </w:rPr>
      </w:pPr>
      <w:r w:rsidRPr="00C03FB0">
        <w:rPr>
          <w:sz w:val="24"/>
        </w:rPr>
        <w:t xml:space="preserve">Întreaga procedură de achiziții servicii, bunuri cu sau fara montaj şi de executie lucrari (constructii, modernizari) în cadrul proiectelor finanţate prin PNDR se va derula on -line pe site-ul www.afir.info, conform prevederilor Manualului de achiziții și instrucțiunilor de publicare disponibile pe site-ul Agentiei (tutoriale), valabile atât pentru beneficiari cât și pentru ofertanți, condiția cerută fiind autentificarea beneficiarului/solicitantului pe site-ul </w:t>
      </w:r>
      <w:hyperlink r:id="rId21" w:history="1">
        <w:r w:rsidRPr="00C03FB0">
          <w:rPr>
            <w:color w:val="0000FF"/>
            <w:sz w:val="24"/>
            <w:u w:val="single"/>
          </w:rPr>
          <w:t>www.afir.info</w:t>
        </w:r>
        <w:r w:rsidRPr="00C03FB0">
          <w:rPr>
            <w:sz w:val="24"/>
            <w:u w:val="single"/>
          </w:rPr>
          <w:t>.</w:t>
        </w:r>
      </w:hyperlink>
    </w:p>
    <w:p w:rsidR="00C03FB0" w:rsidRPr="00C03FB0" w:rsidRDefault="00C03FB0" w:rsidP="00C03FB0">
      <w:pPr>
        <w:spacing w:line="284" w:lineRule="exact"/>
        <w:ind w:left="-288"/>
        <w:rPr>
          <w:rFonts w:ascii="Times New Roman" w:eastAsia="Times New Roman" w:hAnsi="Times New Roman"/>
        </w:rPr>
      </w:pPr>
    </w:p>
    <w:p w:rsidR="00C03FB0" w:rsidRDefault="00C03FB0" w:rsidP="00C03FB0">
      <w:pPr>
        <w:spacing w:line="245" w:lineRule="auto"/>
        <w:ind w:left="-288"/>
        <w:jc w:val="both"/>
        <w:rPr>
          <w:sz w:val="24"/>
        </w:rPr>
      </w:pPr>
      <w:r w:rsidRPr="00C03FB0">
        <w:rPr>
          <w:sz w:val="24"/>
        </w:rPr>
        <w:t xml:space="preserve">Pentru încheierea </w:t>
      </w:r>
      <w:r w:rsidRPr="00C03FB0">
        <w:rPr>
          <w:b/>
          <w:sz w:val="24"/>
        </w:rPr>
        <w:t>contractelor cu firmele de consultanţă</w:t>
      </w:r>
      <w:r w:rsidRPr="00C03FB0">
        <w:rPr>
          <w:sz w:val="24"/>
        </w:rPr>
        <w:t xml:space="preserve"> puteţi consulta Modelul de Contract de Prestări Servicii Profesionale de Specialitate, precum şi Recomandări în vederea încheierii </w:t>
      </w:r>
      <w:r w:rsidRPr="00C03FB0">
        <w:rPr>
          <w:sz w:val="24"/>
        </w:rPr>
        <w:lastRenderedPageBreak/>
        <w:t>contractelor de prestări servicii de consultanţă şi/sau proiectare, publicate pe pagina oficială</w:t>
      </w:r>
      <w:r>
        <w:rPr>
          <w:sz w:val="24"/>
        </w:rPr>
        <w:t xml:space="preserve">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rsidR="00C03FB0" w:rsidRDefault="00C03FB0" w:rsidP="00C03FB0">
      <w:pPr>
        <w:spacing w:line="245" w:lineRule="auto"/>
        <w:ind w:left="-288"/>
        <w:jc w:val="both"/>
        <w:rPr>
          <w:sz w:val="24"/>
        </w:rPr>
      </w:pPr>
    </w:p>
    <w:p w:rsidR="00C03FB0" w:rsidRDefault="00C03FB0" w:rsidP="00C03FB0">
      <w:pPr>
        <w:spacing w:line="273" w:lineRule="auto"/>
        <w:ind w:left="-288"/>
        <w:jc w:val="both"/>
        <w:rPr>
          <w:sz w:val="24"/>
        </w:rPr>
      </w:pPr>
      <w:r>
        <w:rPr>
          <w:sz w:val="24"/>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w:t>
      </w:r>
      <w:r>
        <w:rPr>
          <w:i/>
          <w:sz w:val="24"/>
        </w:rPr>
        <w:t>Lista consultanților/ contractorilor/ beneficiarilor care nu își respectă obligațiile</w:t>
      </w:r>
      <w:r>
        <w:rPr>
          <w:sz w:val="24"/>
        </w:rPr>
        <w:t xml:space="preserve"> </w:t>
      </w:r>
      <w:r>
        <w:rPr>
          <w:i/>
          <w:sz w:val="24"/>
        </w:rPr>
        <w:t>contractuale</w:t>
      </w:r>
      <w:r>
        <w:rPr>
          <w:sz w:val="24"/>
        </w:rPr>
        <w:t>. Informații privind consultanții, contractorii și beneficiarii sprijinului financiar</w:t>
      </w:r>
      <w:r>
        <w:rPr>
          <w:i/>
          <w:sz w:val="24"/>
        </w:rPr>
        <w:t xml:space="preserve"> </w:t>
      </w:r>
      <w:r>
        <w:rPr>
          <w:sz w:val="24"/>
        </w:rPr>
        <w:t>neambursabil care nu își respectă obligațiile contractuale vor putea fi consultate pe site-ul oficial al AFIR.</w:t>
      </w:r>
    </w:p>
    <w:p w:rsidR="00C03FB0" w:rsidRDefault="00C03FB0" w:rsidP="00C03FB0">
      <w:pPr>
        <w:spacing w:line="270" w:lineRule="exact"/>
        <w:rPr>
          <w:rFonts w:ascii="Times New Roman" w:eastAsia="Times New Roman" w:hAnsi="Times New Roman"/>
        </w:rPr>
      </w:pPr>
    </w:p>
    <w:p w:rsidR="00C03FB0" w:rsidRDefault="00C03FB0" w:rsidP="00C03FB0">
      <w:pPr>
        <w:spacing w:line="0" w:lineRule="atLeast"/>
        <w:ind w:left="-288"/>
        <w:jc w:val="both"/>
        <w:rPr>
          <w:sz w:val="24"/>
        </w:rPr>
      </w:pPr>
      <w:r>
        <w:rPr>
          <w:sz w:val="24"/>
        </w:rPr>
        <w:t xml:space="preserve">În contextul derulării achiziţiilor private, </w:t>
      </w:r>
      <w:r>
        <w:rPr>
          <w:b/>
          <w:sz w:val="24"/>
        </w:rPr>
        <w:t>conflictul de interese</w:t>
      </w:r>
      <w:r>
        <w:rPr>
          <w:sz w:val="24"/>
        </w:rPr>
        <w:t xml:space="preserve"> se defineşte prin:</w:t>
      </w:r>
    </w:p>
    <w:p w:rsidR="00C03FB0" w:rsidRDefault="00C03FB0" w:rsidP="00C606FB">
      <w:pPr>
        <w:numPr>
          <w:ilvl w:val="0"/>
          <w:numId w:val="27"/>
        </w:numPr>
        <w:tabs>
          <w:tab w:val="left" w:pos="760"/>
        </w:tabs>
        <w:spacing w:line="0" w:lineRule="atLeast"/>
        <w:ind w:left="760" w:hanging="369"/>
        <w:jc w:val="both"/>
        <w:rPr>
          <w:b/>
          <w:sz w:val="24"/>
        </w:rPr>
      </w:pPr>
      <w:r>
        <w:rPr>
          <w:b/>
          <w:sz w:val="24"/>
        </w:rPr>
        <w:t>Conflictul de interese între beneficiar/ comisiile de evaluare și ofertanţi:</w:t>
      </w:r>
    </w:p>
    <w:p w:rsidR="00C03FB0" w:rsidRDefault="00C03FB0" w:rsidP="00497ED2">
      <w:pPr>
        <w:spacing w:line="1" w:lineRule="exact"/>
        <w:ind w:left="-288"/>
        <w:jc w:val="both"/>
        <w:rPr>
          <w:b/>
          <w:sz w:val="24"/>
        </w:rPr>
      </w:pPr>
    </w:p>
    <w:p w:rsidR="00C03FB0" w:rsidRDefault="00C03FB0" w:rsidP="00497ED2">
      <w:pPr>
        <w:spacing w:line="0" w:lineRule="atLeast"/>
        <w:ind w:left="-288"/>
        <w:jc w:val="both"/>
        <w:rPr>
          <w:sz w:val="24"/>
        </w:rPr>
      </w:pPr>
      <w:r>
        <w:rPr>
          <w:sz w:val="24"/>
        </w:rPr>
        <w:t>Acţionariatul beneficiarului (până la proprietarii finali), reprezentanţii legali ai acestuia, membrii în structurile de conducere ale beneficiarului (administratori, membri în consilii de administrație etc) și membrii comisiilor de evaluare:</w:t>
      </w:r>
    </w:p>
    <w:p w:rsidR="00C03FB0" w:rsidRDefault="00C03FB0" w:rsidP="00497ED2">
      <w:pPr>
        <w:spacing w:line="1" w:lineRule="exact"/>
        <w:ind w:left="-288"/>
        <w:jc w:val="both"/>
        <w:rPr>
          <w:b/>
          <w:sz w:val="24"/>
        </w:rPr>
      </w:pPr>
    </w:p>
    <w:p w:rsidR="00C03FB0" w:rsidRDefault="00C03FB0" w:rsidP="00C606FB">
      <w:pPr>
        <w:numPr>
          <w:ilvl w:val="1"/>
          <w:numId w:val="27"/>
        </w:numPr>
        <w:tabs>
          <w:tab w:val="left" w:pos="1480"/>
        </w:tabs>
        <w:spacing w:line="239" w:lineRule="auto"/>
        <w:ind w:left="1480" w:hanging="369"/>
        <w:jc w:val="both"/>
        <w:rPr>
          <w:sz w:val="24"/>
        </w:rPr>
      </w:pPr>
      <w:r>
        <w:rPr>
          <w:sz w:val="24"/>
        </w:rPr>
        <w:t>dețin acțiuni din capitalul subscris al unuia dintre ofertanți sau subcontractanți;</w:t>
      </w:r>
    </w:p>
    <w:p w:rsidR="00C03FB0" w:rsidRDefault="00C03FB0" w:rsidP="00460B71">
      <w:pPr>
        <w:spacing w:line="1" w:lineRule="exact"/>
        <w:ind w:left="288"/>
        <w:jc w:val="both"/>
        <w:rPr>
          <w:sz w:val="24"/>
        </w:rPr>
      </w:pPr>
    </w:p>
    <w:p w:rsidR="00C03FB0" w:rsidRDefault="00C03FB0" w:rsidP="00C606FB">
      <w:pPr>
        <w:numPr>
          <w:ilvl w:val="1"/>
          <w:numId w:val="27"/>
        </w:numPr>
        <w:tabs>
          <w:tab w:val="left" w:pos="1480"/>
        </w:tabs>
        <w:spacing w:line="239" w:lineRule="auto"/>
        <w:ind w:left="1480" w:hanging="369"/>
        <w:jc w:val="both"/>
        <w:rPr>
          <w:sz w:val="24"/>
        </w:rPr>
      </w:pPr>
      <w:r>
        <w:rPr>
          <w:sz w:val="24"/>
        </w:rPr>
        <w:t>fac parte din structurile de conducere (reprezentanți legali, administratori, membrii ai consiliilor de administraţie etc.) sau de supervizare ale unuia dintre ofertanţi sau subcontractanţi;</w:t>
      </w:r>
    </w:p>
    <w:p w:rsidR="00C03FB0" w:rsidRDefault="00C03FB0" w:rsidP="00460B71">
      <w:pPr>
        <w:spacing w:line="3" w:lineRule="exact"/>
        <w:ind w:left="288"/>
        <w:jc w:val="both"/>
        <w:rPr>
          <w:sz w:val="24"/>
        </w:rPr>
      </w:pPr>
    </w:p>
    <w:p w:rsidR="00C03FB0" w:rsidRDefault="00C03FB0" w:rsidP="00C606FB">
      <w:pPr>
        <w:numPr>
          <w:ilvl w:val="1"/>
          <w:numId w:val="27"/>
        </w:numPr>
        <w:tabs>
          <w:tab w:val="left" w:pos="1480"/>
        </w:tabs>
        <w:spacing w:line="248" w:lineRule="auto"/>
        <w:ind w:left="1480" w:hanging="369"/>
        <w:jc w:val="both"/>
        <w:rPr>
          <w:sz w:val="24"/>
        </w:rPr>
      </w:pPr>
      <w:r>
        <w:rPr>
          <w:sz w:val="24"/>
        </w:rPr>
        <w:t>sunt în relație de rudenie până la gradul IV sau afin cu persoane aflate în situațiile de mai sus.</w:t>
      </w:r>
    </w:p>
    <w:p w:rsidR="00C03FB0" w:rsidRDefault="00C03FB0" w:rsidP="00C03FB0">
      <w:pPr>
        <w:spacing w:line="271" w:lineRule="exact"/>
        <w:ind w:left="-288"/>
        <w:jc w:val="both"/>
        <w:rPr>
          <w:sz w:val="24"/>
        </w:rPr>
      </w:pPr>
    </w:p>
    <w:p w:rsidR="00C03FB0" w:rsidRDefault="00C03FB0" w:rsidP="00C606FB">
      <w:pPr>
        <w:numPr>
          <w:ilvl w:val="0"/>
          <w:numId w:val="27"/>
        </w:numPr>
        <w:tabs>
          <w:tab w:val="left" w:pos="760"/>
        </w:tabs>
        <w:spacing w:line="0" w:lineRule="atLeast"/>
        <w:ind w:left="760" w:hanging="369"/>
        <w:jc w:val="both"/>
        <w:rPr>
          <w:b/>
          <w:sz w:val="24"/>
        </w:rPr>
      </w:pPr>
      <w:r>
        <w:rPr>
          <w:b/>
          <w:sz w:val="24"/>
        </w:rPr>
        <w:t>Conflictul de interese între ofertanţi:</w:t>
      </w:r>
    </w:p>
    <w:p w:rsidR="00C03FB0" w:rsidRDefault="00C03FB0" w:rsidP="00C03FB0">
      <w:pPr>
        <w:spacing w:line="1" w:lineRule="exact"/>
        <w:ind w:left="-288"/>
        <w:jc w:val="both"/>
        <w:rPr>
          <w:b/>
          <w:sz w:val="24"/>
        </w:rPr>
      </w:pPr>
    </w:p>
    <w:p w:rsidR="00C03FB0" w:rsidRDefault="00C03FB0" w:rsidP="00B80497">
      <w:pPr>
        <w:spacing w:line="239" w:lineRule="auto"/>
        <w:ind w:left="-288"/>
        <w:jc w:val="both"/>
        <w:rPr>
          <w:sz w:val="24"/>
        </w:rPr>
      </w:pPr>
      <w:r>
        <w:rPr>
          <w:sz w:val="24"/>
        </w:rPr>
        <w:t>Acționariatului ofertanților (până la proprietarii finali), reprezentanții legali, membrii în structurile de conducere ale beneficiarului (consilii de administrație etc):</w:t>
      </w:r>
    </w:p>
    <w:p w:rsidR="00C03FB0" w:rsidRDefault="00C03FB0" w:rsidP="00B80497">
      <w:pPr>
        <w:spacing w:line="2" w:lineRule="exact"/>
        <w:ind w:left="-144"/>
        <w:jc w:val="both"/>
        <w:rPr>
          <w:b/>
          <w:sz w:val="24"/>
        </w:rPr>
      </w:pPr>
    </w:p>
    <w:p w:rsidR="00C03FB0" w:rsidRDefault="00C03FB0" w:rsidP="00C606FB">
      <w:pPr>
        <w:numPr>
          <w:ilvl w:val="1"/>
          <w:numId w:val="27"/>
        </w:numPr>
        <w:tabs>
          <w:tab w:val="left" w:pos="1480"/>
        </w:tabs>
        <w:spacing w:line="239" w:lineRule="auto"/>
        <w:ind w:left="1480" w:hanging="369"/>
        <w:jc w:val="both"/>
        <w:rPr>
          <w:sz w:val="24"/>
        </w:rPr>
      </w:pPr>
      <w:r>
        <w:rPr>
          <w:sz w:val="24"/>
        </w:rPr>
        <w:t>Dețin pachetul majoritar de acțiuni la celelalte firme participante pentru aceeași achiziție (OUG 66/2011);</w:t>
      </w:r>
    </w:p>
    <w:p w:rsidR="00C03FB0" w:rsidRDefault="00C03FB0" w:rsidP="00B80497">
      <w:pPr>
        <w:spacing w:line="2" w:lineRule="exact"/>
        <w:ind w:left="288"/>
        <w:jc w:val="both"/>
        <w:rPr>
          <w:sz w:val="24"/>
        </w:rPr>
      </w:pPr>
    </w:p>
    <w:p w:rsidR="00C03FB0" w:rsidRDefault="00C03FB0" w:rsidP="00C606FB">
      <w:pPr>
        <w:numPr>
          <w:ilvl w:val="1"/>
          <w:numId w:val="27"/>
        </w:numPr>
        <w:tabs>
          <w:tab w:val="left" w:pos="1480"/>
        </w:tabs>
        <w:spacing w:line="0" w:lineRule="atLeast"/>
        <w:ind w:left="1480" w:hanging="369"/>
        <w:jc w:val="both"/>
        <w:rPr>
          <w:sz w:val="24"/>
        </w:rPr>
      </w:pPr>
      <w:r>
        <w:rPr>
          <w:sz w:val="24"/>
        </w:rPr>
        <w:t>Fac parte din structurile de conducere (reprezentanți legali, administratori, membri ai consiliilor de administraţie etc.) sau de supervizare ale unui alt ofertant sau subcontractant;</w:t>
      </w:r>
    </w:p>
    <w:p w:rsidR="00C03FB0" w:rsidRDefault="00C03FB0" w:rsidP="00B80497">
      <w:pPr>
        <w:spacing w:line="1" w:lineRule="exact"/>
        <w:ind w:left="288"/>
        <w:jc w:val="both"/>
        <w:rPr>
          <w:sz w:val="24"/>
        </w:rPr>
      </w:pPr>
    </w:p>
    <w:p w:rsidR="00C03FB0" w:rsidRPr="00987B4D" w:rsidRDefault="00C03FB0" w:rsidP="00987B4D">
      <w:pPr>
        <w:numPr>
          <w:ilvl w:val="1"/>
          <w:numId w:val="27"/>
        </w:numPr>
        <w:tabs>
          <w:tab w:val="left" w:pos="1480"/>
        </w:tabs>
        <w:spacing w:line="239" w:lineRule="auto"/>
        <w:ind w:left="1480" w:hanging="369"/>
        <w:jc w:val="both"/>
        <w:rPr>
          <w:sz w:val="24"/>
        </w:rPr>
      </w:pPr>
      <w:r>
        <w:rPr>
          <w:sz w:val="24"/>
        </w:rPr>
        <w:t>Sunt în relație de rudenie până la gradul IV sau afin cu persoane aflate în situațiile</w:t>
      </w:r>
      <w:r w:rsidR="00987B4D">
        <w:rPr>
          <w:sz w:val="24"/>
        </w:rPr>
        <w:t xml:space="preserve"> </w:t>
      </w:r>
      <w:r w:rsidRPr="00987B4D">
        <w:rPr>
          <w:sz w:val="24"/>
        </w:rPr>
        <w:t>de mai sus.</w:t>
      </w:r>
    </w:p>
    <w:p w:rsidR="00C03FB0" w:rsidRDefault="00C03FB0" w:rsidP="00311D5A">
      <w:pPr>
        <w:spacing w:line="239" w:lineRule="auto"/>
        <w:ind w:left="-288"/>
        <w:jc w:val="both"/>
        <w:rPr>
          <w:sz w:val="24"/>
        </w:rPr>
      </w:pPr>
      <w:r>
        <w:rPr>
          <w:sz w:val="24"/>
        </w:rPr>
        <w:t>Nerespectarea de către beneficiarii FEADR a Instrucţiunilor privind achiziţiile private - anexă la contractul de finanţare atrage neeligibilitatea cheltuielilor aferente achiziţiei de servicii, lucrări sau bunuri.</w:t>
      </w:r>
    </w:p>
    <w:p w:rsidR="00C03FB0" w:rsidRDefault="00C03FB0" w:rsidP="00B80497">
      <w:pPr>
        <w:spacing w:line="3" w:lineRule="exact"/>
        <w:ind w:left="288"/>
        <w:jc w:val="both"/>
        <w:rPr>
          <w:rFonts w:ascii="Times New Roman" w:eastAsia="Times New Roman" w:hAnsi="Times New Roman"/>
        </w:rPr>
      </w:pPr>
    </w:p>
    <w:p w:rsidR="00C03FB0" w:rsidRDefault="00C03FB0" w:rsidP="00460B71">
      <w:pPr>
        <w:spacing w:line="239" w:lineRule="auto"/>
        <w:ind w:left="-288"/>
        <w:jc w:val="both"/>
        <w:rPr>
          <w:sz w:val="24"/>
        </w:rPr>
      </w:pPr>
      <w:r>
        <w:rPr>
          <w:sz w:val="24"/>
        </w:rPr>
        <w:t>Pe parcursul derulării procedurilor de achiziţii, la adoptarea oricărei decizii, trebuie avute în vedere următoarele principii:</w:t>
      </w:r>
    </w:p>
    <w:p w:rsidR="00C03FB0" w:rsidRDefault="00C03FB0" w:rsidP="00B80497">
      <w:pPr>
        <w:spacing w:line="2" w:lineRule="exact"/>
        <w:ind w:left="288"/>
        <w:jc w:val="both"/>
        <w:rPr>
          <w:rFonts w:ascii="Times New Roman" w:eastAsia="Times New Roman" w:hAnsi="Times New Roman"/>
        </w:rPr>
      </w:pPr>
    </w:p>
    <w:p w:rsidR="00C03FB0" w:rsidRDefault="00C03FB0" w:rsidP="00C606FB">
      <w:pPr>
        <w:numPr>
          <w:ilvl w:val="0"/>
          <w:numId w:val="28"/>
        </w:numPr>
        <w:tabs>
          <w:tab w:val="left" w:pos="1480"/>
        </w:tabs>
        <w:spacing w:line="0" w:lineRule="atLeast"/>
        <w:ind w:left="1480" w:hanging="369"/>
        <w:jc w:val="both"/>
        <w:rPr>
          <w:sz w:val="24"/>
        </w:rPr>
      </w:pPr>
      <w:r>
        <w:rPr>
          <w:sz w:val="24"/>
        </w:rPr>
        <w:t>Nediscriminarea;</w:t>
      </w:r>
    </w:p>
    <w:p w:rsidR="00C03FB0" w:rsidRDefault="00C03FB0" w:rsidP="00C606FB">
      <w:pPr>
        <w:numPr>
          <w:ilvl w:val="0"/>
          <w:numId w:val="28"/>
        </w:numPr>
        <w:tabs>
          <w:tab w:val="left" w:pos="1480"/>
        </w:tabs>
        <w:spacing w:line="239" w:lineRule="auto"/>
        <w:ind w:left="1480" w:hanging="369"/>
        <w:jc w:val="both"/>
        <w:rPr>
          <w:sz w:val="24"/>
        </w:rPr>
      </w:pPr>
      <w:r>
        <w:rPr>
          <w:sz w:val="24"/>
        </w:rPr>
        <w:t>Tratamentul egal;</w:t>
      </w:r>
    </w:p>
    <w:p w:rsidR="00C03FB0" w:rsidRDefault="00C03FB0" w:rsidP="00460B71">
      <w:pPr>
        <w:spacing w:line="1" w:lineRule="exact"/>
        <w:ind w:left="432"/>
        <w:jc w:val="both"/>
        <w:rPr>
          <w:sz w:val="24"/>
        </w:rPr>
      </w:pPr>
    </w:p>
    <w:p w:rsidR="00C03FB0" w:rsidRDefault="00C03FB0" w:rsidP="00C606FB">
      <w:pPr>
        <w:numPr>
          <w:ilvl w:val="0"/>
          <w:numId w:val="28"/>
        </w:numPr>
        <w:tabs>
          <w:tab w:val="left" w:pos="1480"/>
        </w:tabs>
        <w:spacing w:line="239" w:lineRule="auto"/>
        <w:ind w:left="1480" w:hanging="369"/>
        <w:jc w:val="both"/>
        <w:rPr>
          <w:sz w:val="24"/>
        </w:rPr>
      </w:pPr>
      <w:r>
        <w:rPr>
          <w:sz w:val="24"/>
        </w:rPr>
        <w:t>Recunoaşterea reciprocă;</w:t>
      </w:r>
    </w:p>
    <w:p w:rsidR="00C03FB0" w:rsidRDefault="00C03FB0" w:rsidP="00460B71">
      <w:pPr>
        <w:spacing w:line="1" w:lineRule="exact"/>
        <w:ind w:left="432"/>
        <w:jc w:val="both"/>
        <w:rPr>
          <w:sz w:val="24"/>
        </w:rPr>
      </w:pPr>
    </w:p>
    <w:p w:rsidR="00C03FB0" w:rsidRDefault="00C03FB0" w:rsidP="00C606FB">
      <w:pPr>
        <w:numPr>
          <w:ilvl w:val="0"/>
          <w:numId w:val="28"/>
        </w:numPr>
        <w:tabs>
          <w:tab w:val="left" w:pos="1480"/>
        </w:tabs>
        <w:spacing w:line="239" w:lineRule="auto"/>
        <w:ind w:left="1480" w:hanging="369"/>
        <w:jc w:val="both"/>
        <w:rPr>
          <w:sz w:val="24"/>
        </w:rPr>
      </w:pPr>
      <w:r>
        <w:rPr>
          <w:sz w:val="24"/>
        </w:rPr>
        <w:t>Transparenţa;</w:t>
      </w:r>
    </w:p>
    <w:p w:rsidR="00C03FB0" w:rsidRDefault="00C03FB0" w:rsidP="00460B71">
      <w:pPr>
        <w:spacing w:line="1" w:lineRule="exact"/>
        <w:ind w:left="432"/>
        <w:jc w:val="both"/>
        <w:rPr>
          <w:sz w:val="24"/>
        </w:rPr>
      </w:pPr>
    </w:p>
    <w:p w:rsidR="00C03FB0" w:rsidRDefault="00C03FB0" w:rsidP="00C606FB">
      <w:pPr>
        <w:numPr>
          <w:ilvl w:val="0"/>
          <w:numId w:val="28"/>
        </w:numPr>
        <w:tabs>
          <w:tab w:val="left" w:pos="1480"/>
        </w:tabs>
        <w:spacing w:line="239" w:lineRule="auto"/>
        <w:ind w:left="1480" w:hanging="369"/>
        <w:jc w:val="both"/>
        <w:rPr>
          <w:sz w:val="24"/>
        </w:rPr>
      </w:pPr>
      <w:r>
        <w:rPr>
          <w:sz w:val="24"/>
        </w:rPr>
        <w:lastRenderedPageBreak/>
        <w:t>Proporţionalitatea;</w:t>
      </w:r>
    </w:p>
    <w:p w:rsidR="00C03FB0" w:rsidRDefault="00C03FB0" w:rsidP="00460B71">
      <w:pPr>
        <w:spacing w:line="1" w:lineRule="exact"/>
        <w:ind w:left="432"/>
        <w:jc w:val="both"/>
        <w:rPr>
          <w:sz w:val="24"/>
        </w:rPr>
      </w:pPr>
    </w:p>
    <w:p w:rsidR="00C03FB0" w:rsidRDefault="00C03FB0" w:rsidP="00C606FB">
      <w:pPr>
        <w:numPr>
          <w:ilvl w:val="0"/>
          <w:numId w:val="28"/>
        </w:numPr>
        <w:tabs>
          <w:tab w:val="left" w:pos="1480"/>
        </w:tabs>
        <w:spacing w:line="0" w:lineRule="atLeast"/>
        <w:ind w:left="1480" w:hanging="369"/>
        <w:jc w:val="both"/>
        <w:rPr>
          <w:sz w:val="24"/>
        </w:rPr>
      </w:pPr>
      <w:r>
        <w:rPr>
          <w:sz w:val="24"/>
        </w:rPr>
        <w:t>Eficienţa utilizării fondurilor;</w:t>
      </w:r>
    </w:p>
    <w:p w:rsidR="00C03FB0" w:rsidRDefault="00C03FB0" w:rsidP="00460B71">
      <w:pPr>
        <w:spacing w:line="2" w:lineRule="exact"/>
        <w:ind w:left="432"/>
        <w:jc w:val="both"/>
        <w:rPr>
          <w:sz w:val="24"/>
        </w:rPr>
      </w:pPr>
    </w:p>
    <w:p w:rsidR="00C03FB0" w:rsidRDefault="00C03FB0" w:rsidP="00987B4D">
      <w:pPr>
        <w:numPr>
          <w:ilvl w:val="0"/>
          <w:numId w:val="28"/>
        </w:numPr>
        <w:tabs>
          <w:tab w:val="left" w:pos="1480"/>
        </w:tabs>
        <w:spacing w:line="0" w:lineRule="atLeast"/>
        <w:ind w:left="1521" w:hanging="369"/>
        <w:jc w:val="both"/>
        <w:rPr>
          <w:sz w:val="24"/>
        </w:rPr>
      </w:pPr>
      <w:r>
        <w:rPr>
          <w:sz w:val="24"/>
        </w:rPr>
        <w:t>Asumarea răspunderii.</w:t>
      </w:r>
    </w:p>
    <w:p w:rsidR="00C03FB0" w:rsidRDefault="00C03FB0" w:rsidP="00C03FB0">
      <w:pPr>
        <w:pStyle w:val="ListParagraph"/>
        <w:rPr>
          <w:sz w:val="24"/>
        </w:rPr>
      </w:pPr>
    </w:p>
    <w:p w:rsidR="00C03FB0" w:rsidRDefault="00C03FB0" w:rsidP="00C03FB0">
      <w:pPr>
        <w:spacing w:line="245" w:lineRule="auto"/>
        <w:ind w:left="-288"/>
        <w:jc w:val="both"/>
        <w:rPr>
          <w:b/>
          <w:sz w:val="24"/>
        </w:rPr>
      </w:pPr>
      <w:r>
        <w:rPr>
          <w:b/>
          <w:sz w:val="24"/>
        </w:rPr>
        <w:t>Beneficiarul va depune la OJFIR/ CRFIR, Declaraţia de eşalonare a depunerii Dosarelor Cererilor de Plată în maxim 30 de zile de la avizarea primului dosar de achiziţie (exceptând dosarele de servicii).</w:t>
      </w:r>
    </w:p>
    <w:p w:rsidR="00C03FB0" w:rsidRDefault="00C03FB0" w:rsidP="00C03FB0">
      <w:pPr>
        <w:spacing w:line="278" w:lineRule="exact"/>
        <w:ind w:left="-288"/>
        <w:jc w:val="both"/>
        <w:rPr>
          <w:rFonts w:ascii="Times New Roman" w:eastAsia="Times New Roman" w:hAnsi="Times New Roman"/>
        </w:rPr>
      </w:pPr>
    </w:p>
    <w:p w:rsidR="00C03FB0" w:rsidRDefault="00C03FB0" w:rsidP="00C03FB0">
      <w:pPr>
        <w:spacing w:line="244" w:lineRule="auto"/>
        <w:ind w:left="-288"/>
        <w:jc w:val="both"/>
        <w:rPr>
          <w:sz w:val="24"/>
        </w:rPr>
      </w:pPr>
      <w:r>
        <w:rPr>
          <w:sz w:val="24"/>
        </w:rPr>
        <w:t>În cazul în care beneficiază de avans, beneficiarul poate de asemenea să depună la OJFIR/CRFIR Declaraţia de e şalonare a depunerii Dosarelor Cererilor de Plată în maxim 30 de zile de la avizarea primului dosar de achiziţie (inclusiv dosarele de servicii).</w:t>
      </w:r>
    </w:p>
    <w:p w:rsidR="00C03FB0" w:rsidRDefault="00C03FB0" w:rsidP="00C03FB0">
      <w:pPr>
        <w:spacing w:line="278" w:lineRule="exact"/>
        <w:ind w:left="-288"/>
        <w:jc w:val="both"/>
        <w:rPr>
          <w:rFonts w:ascii="Times New Roman" w:eastAsia="Times New Roman" w:hAnsi="Times New Roman"/>
        </w:rPr>
      </w:pPr>
    </w:p>
    <w:p w:rsidR="00C03FB0" w:rsidRDefault="00C03FB0" w:rsidP="00C03FB0">
      <w:pPr>
        <w:spacing w:line="244" w:lineRule="auto"/>
        <w:ind w:left="-288"/>
        <w:jc w:val="both"/>
        <w:rPr>
          <w:sz w:val="24"/>
        </w:rPr>
      </w:pPr>
      <w:r>
        <w:rPr>
          <w:sz w:val="24"/>
        </w:rPr>
        <w:t>În cazul proiectelor pentru care se decontează TVA-ul de la bugetul de stat conform prevederilor legale în vigoare, beneficiarii trebuie să depună şi Declaraţia de eşalonare a depunerii Dosarelor Cererilor de Plata distinctă pentru TVA.</w:t>
      </w:r>
    </w:p>
    <w:p w:rsidR="00C03FB0" w:rsidRDefault="00C03FB0" w:rsidP="00C03FB0">
      <w:pPr>
        <w:spacing w:line="278" w:lineRule="exact"/>
        <w:ind w:left="-288"/>
        <w:jc w:val="both"/>
        <w:rPr>
          <w:rFonts w:ascii="Times New Roman" w:eastAsia="Times New Roman" w:hAnsi="Times New Roman"/>
        </w:rPr>
      </w:pPr>
    </w:p>
    <w:p w:rsidR="00C03FB0" w:rsidRDefault="00C03FB0" w:rsidP="00C03FB0">
      <w:pPr>
        <w:spacing w:line="248" w:lineRule="auto"/>
        <w:ind w:left="-288"/>
        <w:jc w:val="both"/>
        <w:rPr>
          <w:sz w:val="24"/>
        </w:rPr>
      </w:pPr>
      <w:r>
        <w:rPr>
          <w:sz w:val="24"/>
        </w:rPr>
        <w:t>În cazul în care beneficiarul nu depune Declaraţia de eşalonare în termenul prevazut, aceasta se va depune cel târziu o dată cu prima tranşă a Dosarului cererii de plată.</w:t>
      </w:r>
    </w:p>
    <w:p w:rsidR="00C03FB0" w:rsidRDefault="00C03FB0" w:rsidP="00C03FB0">
      <w:pPr>
        <w:spacing w:line="274" w:lineRule="exact"/>
        <w:ind w:left="-288"/>
        <w:jc w:val="both"/>
        <w:rPr>
          <w:rFonts w:ascii="Times New Roman" w:eastAsia="Times New Roman" w:hAnsi="Times New Roman"/>
        </w:rPr>
      </w:pPr>
    </w:p>
    <w:p w:rsidR="00C03FB0" w:rsidRDefault="00C03FB0" w:rsidP="00C03FB0">
      <w:pPr>
        <w:spacing w:line="244" w:lineRule="auto"/>
        <w:ind w:left="-288"/>
        <w:jc w:val="both"/>
        <w:rPr>
          <w:sz w:val="24"/>
        </w:rPr>
      </w:pPr>
      <w:r>
        <w:rPr>
          <w:b/>
          <w:sz w:val="24"/>
        </w:rPr>
        <w:t>Atenţie</w:t>
      </w:r>
      <w:r>
        <w:rPr>
          <w:sz w:val="24"/>
        </w:rPr>
        <w:t>! Solicitanţii care vor derula procedura de achiziţii servicii, cu o valoare mai mare de</w:t>
      </w:r>
      <w:r>
        <w:rPr>
          <w:b/>
          <w:sz w:val="24"/>
        </w:rPr>
        <w:t xml:space="preserve"> </w:t>
      </w:r>
      <w:r>
        <w:rPr>
          <w:sz w:val="24"/>
        </w:rPr>
        <w:t>15.000 euro înainte de semnarea Contractului de finanţare cu AFIR, vor respecta prevederile procedurii de achiziţii servicii dinManualul de achiziţii postat pe pagina de web AFIR.</w:t>
      </w:r>
    </w:p>
    <w:p w:rsidR="00F21A34" w:rsidRDefault="00F21A34" w:rsidP="00C03FB0">
      <w:pPr>
        <w:spacing w:line="244" w:lineRule="auto"/>
        <w:ind w:left="-288"/>
        <w:jc w:val="both"/>
        <w:rPr>
          <w:sz w:val="24"/>
        </w:rPr>
      </w:pPr>
    </w:p>
    <w:p w:rsidR="00F21A34" w:rsidRDefault="00F21A34" w:rsidP="00C03FB0">
      <w:pPr>
        <w:spacing w:line="244" w:lineRule="auto"/>
        <w:ind w:left="-288"/>
        <w:jc w:val="both"/>
        <w:rPr>
          <w:b/>
          <w:color w:val="548DD4" w:themeColor="text2" w:themeTint="99"/>
          <w:sz w:val="28"/>
          <w:szCs w:val="28"/>
        </w:rPr>
      </w:pPr>
      <w:r w:rsidRPr="00F21A34">
        <w:rPr>
          <w:b/>
          <w:color w:val="548DD4" w:themeColor="text2" w:themeTint="99"/>
          <w:sz w:val="28"/>
          <w:szCs w:val="28"/>
        </w:rPr>
        <w:t>13.  Termenele limita si conditiile pentru depunerea cererilor de plata a avansului si a celor aferente transelor de plata</w:t>
      </w:r>
    </w:p>
    <w:p w:rsidR="00321AEB" w:rsidRDefault="00816390" w:rsidP="00321AEB">
      <w:pPr>
        <w:spacing w:line="276" w:lineRule="auto"/>
        <w:ind w:left="-288"/>
        <w:jc w:val="both"/>
        <w:rPr>
          <w:sz w:val="24"/>
          <w:szCs w:val="24"/>
        </w:rPr>
      </w:pPr>
      <w:r>
        <w:rPr>
          <w:sz w:val="24"/>
          <w:szCs w:val="24"/>
        </w:rPr>
        <w:t xml:space="preserve">Dosarul Cererii de Plata se depune initial la </w:t>
      </w:r>
      <w:r w:rsidRPr="004C55FE">
        <w:rPr>
          <w:sz w:val="24"/>
          <w:szCs w:val="24"/>
        </w:rPr>
        <w:t xml:space="preserve">GAL, in doua exemplare, </w:t>
      </w:r>
      <w:r>
        <w:rPr>
          <w:sz w:val="24"/>
          <w:szCs w:val="24"/>
        </w:rPr>
        <w:t xml:space="preserve">pe </w:t>
      </w:r>
      <w:r w:rsidR="009768BC">
        <w:rPr>
          <w:sz w:val="24"/>
          <w:szCs w:val="24"/>
        </w:rPr>
        <w:t>sup</w:t>
      </w:r>
      <w:r>
        <w:rPr>
          <w:sz w:val="24"/>
          <w:szCs w:val="24"/>
        </w:rPr>
        <w:t xml:space="preserve">ort de hartie, la care se ataseaza pe </w:t>
      </w:r>
      <w:r w:rsidR="009768BC">
        <w:rPr>
          <w:sz w:val="24"/>
          <w:szCs w:val="24"/>
        </w:rPr>
        <w:t>su</w:t>
      </w:r>
      <w:r>
        <w:rPr>
          <w:sz w:val="24"/>
          <w:szCs w:val="24"/>
        </w:rPr>
        <w:t xml:space="preserve">port magnetic documentele intocmite de beneficiar. Dupa verificarea de catre GAL, beneficiarul depune documentatia insotita de Fisa de verificare a conformitatii DCP emisa de catre GAL, la structurile teritoriale ale AFIR (OJFIR/CRFIR – in functie de tipul de proiect. </w:t>
      </w:r>
    </w:p>
    <w:p w:rsidR="00321AEB" w:rsidRDefault="00321AEB" w:rsidP="00321AEB">
      <w:pPr>
        <w:spacing w:line="276" w:lineRule="auto"/>
        <w:ind w:left="-288"/>
        <w:jc w:val="both"/>
        <w:rPr>
          <w:sz w:val="24"/>
          <w:szCs w:val="24"/>
        </w:rPr>
      </w:pPr>
    </w:p>
    <w:p w:rsidR="00F21A34" w:rsidRDefault="00816390" w:rsidP="009768BC">
      <w:pPr>
        <w:spacing w:line="276" w:lineRule="auto"/>
        <w:ind w:left="-288"/>
        <w:jc w:val="both"/>
        <w:rPr>
          <w:sz w:val="24"/>
          <w:szCs w:val="24"/>
        </w:rPr>
      </w:pPr>
      <w:r>
        <w:rPr>
          <w:sz w:val="24"/>
          <w:szCs w:val="24"/>
        </w:rPr>
        <w:t xml:space="preserve">Dosarul Cererii de Plata trebuie sa cuprinda documentele justificative prevazute in INSTRUCTIUNI DE PLATA (anexa la Contractul de Finantare), care se regasesc </w:t>
      </w:r>
      <w:r w:rsidR="009768BC">
        <w:rPr>
          <w:sz w:val="24"/>
          <w:szCs w:val="24"/>
        </w:rPr>
        <w:t>si p</w:t>
      </w:r>
      <w:r>
        <w:rPr>
          <w:sz w:val="24"/>
          <w:szCs w:val="24"/>
        </w:rPr>
        <w:t xml:space="preserve">e pagina de internet a AFIR. </w:t>
      </w:r>
    </w:p>
    <w:p w:rsidR="00816390" w:rsidRPr="00816390" w:rsidRDefault="00321AEB" w:rsidP="00C03FB0">
      <w:pPr>
        <w:spacing w:line="244" w:lineRule="auto"/>
        <w:ind w:left="-288"/>
        <w:jc w:val="both"/>
        <w:rPr>
          <w:sz w:val="24"/>
          <w:szCs w:val="24"/>
        </w:rPr>
      </w:pPr>
      <w:r>
        <w:rPr>
          <w:sz w:val="24"/>
          <w:szCs w:val="24"/>
        </w:rPr>
        <w:t>Pentru proiectele aferente Submasurii 19.2, pentru toate etapele, verificarile se incadreaza in baza prevederilor procedural</w:t>
      </w:r>
      <w:r w:rsidR="007E2A0B">
        <w:rPr>
          <w:sz w:val="24"/>
          <w:szCs w:val="24"/>
        </w:rPr>
        <w:t>e</w:t>
      </w:r>
      <w:r>
        <w:rPr>
          <w:sz w:val="24"/>
          <w:szCs w:val="24"/>
        </w:rPr>
        <w:t xml:space="preserve"> si formularelor aferente Submasurii in care se incadreaza scopul proiectului finantat, conform codului contractului/deciziei de finantare.</w:t>
      </w:r>
    </w:p>
    <w:p w:rsidR="00C03FB0" w:rsidRDefault="00C03FB0" w:rsidP="00C03FB0">
      <w:pPr>
        <w:tabs>
          <w:tab w:val="left" w:pos="1480"/>
        </w:tabs>
        <w:spacing w:line="0" w:lineRule="atLeast"/>
        <w:ind w:left="-288"/>
        <w:jc w:val="both"/>
        <w:rPr>
          <w:sz w:val="24"/>
        </w:rPr>
      </w:pPr>
    </w:p>
    <w:p w:rsidR="00C03FB0" w:rsidRDefault="009768BC" w:rsidP="00C03FB0">
      <w:pPr>
        <w:spacing w:line="245" w:lineRule="auto"/>
        <w:ind w:left="-288"/>
        <w:jc w:val="both"/>
        <w:rPr>
          <w:sz w:val="24"/>
        </w:rPr>
      </w:pPr>
      <w:r>
        <w:rPr>
          <w:sz w:val="24"/>
        </w:rPr>
        <w:t>Pentru toate cererile de plata, dupa primirea de la AFIR a Notificarii cu privire la confirmarea platii, in termen de maximum 5 zile, beneficiarul are obligatia de a informa GAL cu privire la sumele autorizate si rambursate in cadrul proiectului.</w:t>
      </w:r>
    </w:p>
    <w:p w:rsidR="00AB2F18" w:rsidRDefault="00AB2F18" w:rsidP="00C03FB0">
      <w:pPr>
        <w:spacing w:line="245" w:lineRule="auto"/>
        <w:ind w:left="-288"/>
        <w:jc w:val="both"/>
        <w:rPr>
          <w:sz w:val="24"/>
        </w:rPr>
      </w:pPr>
    </w:p>
    <w:p w:rsidR="00AB2F18" w:rsidRPr="00AB2F18" w:rsidRDefault="00AB2F18" w:rsidP="00C03FB0">
      <w:pPr>
        <w:spacing w:line="245" w:lineRule="auto"/>
        <w:ind w:left="-288"/>
        <w:jc w:val="both"/>
        <w:rPr>
          <w:sz w:val="24"/>
          <w:szCs w:val="24"/>
        </w:rPr>
      </w:pPr>
      <w:r w:rsidRPr="00AB2F18">
        <w:rPr>
          <w:sz w:val="24"/>
          <w:szCs w:val="24"/>
        </w:rPr>
        <w:t>Beneficiarul va depune la CRFIR, Dosarele cererilor de plată în conformitate cu Declaraţia de eşalonare a depunerii Dosarelor Cererilor de Plată depusă la semnarea Contractului de finanţare.</w:t>
      </w:r>
    </w:p>
    <w:p w:rsidR="00AB2F18" w:rsidRPr="00AB2F18" w:rsidRDefault="00AB2F18" w:rsidP="00AB2F18">
      <w:pPr>
        <w:spacing w:line="276" w:lineRule="auto"/>
        <w:ind w:left="-288"/>
        <w:jc w:val="both"/>
        <w:rPr>
          <w:sz w:val="24"/>
          <w:szCs w:val="24"/>
        </w:rPr>
      </w:pPr>
      <w:r w:rsidRPr="00AB2F18">
        <w:rPr>
          <w:sz w:val="24"/>
          <w:szCs w:val="24"/>
        </w:rPr>
        <w:lastRenderedPageBreak/>
        <w:t>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 de execuție aprobată. În cazul proiectelor pentru care se decontează TVA-ul de la bugetul de stat conform prevederilor legale în vigoare beneficiarii trebuie să depună și Declaraţia de eșalonare a depunerii Dosarelor Cererilor de Plată distinctă pentru TVA.</w:t>
      </w:r>
    </w:p>
    <w:p w:rsidR="00C03FB0" w:rsidRPr="00C03FB0" w:rsidRDefault="00C03FB0" w:rsidP="00C03FB0">
      <w:pPr>
        <w:spacing w:line="244" w:lineRule="auto"/>
        <w:ind w:left="-288"/>
        <w:jc w:val="both"/>
        <w:rPr>
          <w:sz w:val="24"/>
        </w:rPr>
      </w:pPr>
    </w:p>
    <w:p w:rsidR="00C03FB0" w:rsidRDefault="00321AEB" w:rsidP="00C03FB0">
      <w:pPr>
        <w:ind w:left="-288"/>
        <w:jc w:val="both"/>
        <w:rPr>
          <w:i/>
          <w:sz w:val="24"/>
          <w:szCs w:val="24"/>
        </w:rPr>
      </w:pPr>
      <w:r>
        <w:rPr>
          <w:b/>
          <w:color w:val="548DD4" w:themeColor="text2" w:themeTint="99"/>
          <w:sz w:val="24"/>
          <w:szCs w:val="24"/>
        </w:rPr>
        <w:t xml:space="preserve"> </w:t>
      </w:r>
      <w:r w:rsidRPr="00321AEB">
        <w:rPr>
          <w:b/>
          <w:color w:val="FF0000"/>
          <w:sz w:val="24"/>
          <w:szCs w:val="24"/>
        </w:rPr>
        <w:t>Atentie!</w:t>
      </w:r>
      <w:r>
        <w:rPr>
          <w:b/>
          <w:color w:val="FF0000"/>
          <w:sz w:val="24"/>
          <w:szCs w:val="24"/>
        </w:rPr>
        <w:t xml:space="preserve"> </w:t>
      </w:r>
      <w:r w:rsidRPr="00321AEB">
        <w:rPr>
          <w:i/>
          <w:sz w:val="24"/>
          <w:szCs w:val="24"/>
        </w:rPr>
        <w:t>Beneficiarii sunt obligati sa respecte termenele de depunere a cererii pentru prima transa de plata prevazute la art. 4 din HG 226/2015 privind stabilirea cadrului general de implementare a masurilor programului national de dezvoltare rurala cofinantate din Fondul Europran Agricol pentru Dezvoltarea Rurala si de la bugetul de stat, cu completarile si modificarile ulterioare.</w:t>
      </w:r>
    </w:p>
    <w:p w:rsidR="00321AEB" w:rsidRDefault="00321AEB" w:rsidP="00C03FB0">
      <w:pPr>
        <w:ind w:left="-288"/>
        <w:jc w:val="both"/>
        <w:rPr>
          <w:sz w:val="24"/>
          <w:szCs w:val="24"/>
        </w:rPr>
      </w:pPr>
    </w:p>
    <w:p w:rsidR="00321AEB" w:rsidRDefault="00321AEB" w:rsidP="00C03FB0">
      <w:pPr>
        <w:ind w:left="-288"/>
        <w:jc w:val="both"/>
        <w:rPr>
          <w:b/>
          <w:color w:val="548DD4" w:themeColor="text2" w:themeTint="99"/>
          <w:sz w:val="28"/>
          <w:szCs w:val="28"/>
        </w:rPr>
      </w:pPr>
      <w:r w:rsidRPr="00321AEB">
        <w:rPr>
          <w:b/>
          <w:color w:val="548DD4" w:themeColor="text2" w:themeTint="99"/>
          <w:sz w:val="28"/>
          <w:szCs w:val="28"/>
        </w:rPr>
        <w:t>14. Monitorizarea proiectului</w:t>
      </w:r>
    </w:p>
    <w:p w:rsidR="00AB2F18" w:rsidRPr="00AB2F18" w:rsidRDefault="00AB2F18" w:rsidP="00C03FB0">
      <w:pPr>
        <w:ind w:left="-288"/>
        <w:jc w:val="both"/>
        <w:rPr>
          <w:b/>
          <w:color w:val="FF0000"/>
          <w:sz w:val="24"/>
          <w:szCs w:val="24"/>
        </w:rPr>
      </w:pPr>
      <w:r w:rsidRPr="00AB2F18">
        <w:rPr>
          <w:b/>
          <w:color w:val="FF0000"/>
          <w:sz w:val="24"/>
          <w:szCs w:val="24"/>
        </w:rPr>
        <w:t>Indicatori de monitorizare</w:t>
      </w:r>
    </w:p>
    <w:p w:rsidR="00AB2F18" w:rsidRPr="00AB2F18" w:rsidRDefault="00AB2F18" w:rsidP="00C606FB">
      <w:pPr>
        <w:pStyle w:val="ListParagraph"/>
        <w:numPr>
          <w:ilvl w:val="0"/>
          <w:numId w:val="23"/>
        </w:numPr>
        <w:jc w:val="both"/>
        <w:rPr>
          <w:b/>
          <w:color w:val="548DD4" w:themeColor="text2" w:themeTint="99"/>
          <w:sz w:val="28"/>
          <w:szCs w:val="28"/>
        </w:rPr>
      </w:pPr>
      <w:r>
        <w:rPr>
          <w:sz w:val="24"/>
          <w:szCs w:val="24"/>
        </w:rPr>
        <w:t xml:space="preserve">Numar de proiecte care beneficiaza de sprijin pentru diversificarea activitatilor non-agricole </w:t>
      </w:r>
    </w:p>
    <w:p w:rsidR="00AB2F18" w:rsidRPr="00AB2F18" w:rsidRDefault="00AB2F18" w:rsidP="00C606FB">
      <w:pPr>
        <w:pStyle w:val="ListParagraph"/>
        <w:numPr>
          <w:ilvl w:val="0"/>
          <w:numId w:val="23"/>
        </w:numPr>
        <w:jc w:val="both"/>
        <w:rPr>
          <w:b/>
          <w:color w:val="548DD4" w:themeColor="text2" w:themeTint="99"/>
          <w:sz w:val="28"/>
          <w:szCs w:val="28"/>
        </w:rPr>
      </w:pPr>
      <w:r>
        <w:rPr>
          <w:sz w:val="24"/>
          <w:szCs w:val="24"/>
        </w:rPr>
        <w:t xml:space="preserve">Numar de proiecte care beneficiaza de sprijin pentru producerea de combustibil din biomasa </w:t>
      </w:r>
    </w:p>
    <w:p w:rsidR="00AB2F18" w:rsidRPr="00AB2F18" w:rsidRDefault="00AB2F18" w:rsidP="00C606FB">
      <w:pPr>
        <w:pStyle w:val="ListParagraph"/>
        <w:numPr>
          <w:ilvl w:val="0"/>
          <w:numId w:val="23"/>
        </w:numPr>
        <w:jc w:val="both"/>
        <w:rPr>
          <w:b/>
          <w:color w:val="548DD4" w:themeColor="text2" w:themeTint="99"/>
          <w:sz w:val="28"/>
          <w:szCs w:val="28"/>
        </w:rPr>
      </w:pPr>
      <w:r>
        <w:rPr>
          <w:sz w:val="24"/>
          <w:szCs w:val="24"/>
        </w:rPr>
        <w:t xml:space="preserve">Totalul investitiilor aferente sprijinului pentru producerea de combustibil din biomasa – </w:t>
      </w:r>
    </w:p>
    <w:p w:rsidR="00AB2F18" w:rsidRPr="000372B6" w:rsidRDefault="00AB2F18" w:rsidP="00C606FB">
      <w:pPr>
        <w:pStyle w:val="ListParagraph"/>
        <w:numPr>
          <w:ilvl w:val="0"/>
          <w:numId w:val="23"/>
        </w:numPr>
        <w:jc w:val="both"/>
        <w:rPr>
          <w:b/>
          <w:color w:val="548DD4" w:themeColor="text2" w:themeTint="99"/>
          <w:sz w:val="28"/>
          <w:szCs w:val="28"/>
        </w:rPr>
      </w:pPr>
      <w:r>
        <w:rPr>
          <w:sz w:val="24"/>
          <w:szCs w:val="24"/>
        </w:rPr>
        <w:t xml:space="preserve">Cheltuiala publica totala aferente sprijinului pentru </w:t>
      </w:r>
      <w:r w:rsidR="000372B6">
        <w:rPr>
          <w:sz w:val="24"/>
          <w:szCs w:val="24"/>
        </w:rPr>
        <w:t xml:space="preserve">diversificarea activitatilor non – agricole </w:t>
      </w:r>
    </w:p>
    <w:p w:rsidR="000372B6" w:rsidRPr="0019371B" w:rsidRDefault="000372B6" w:rsidP="00C606FB">
      <w:pPr>
        <w:pStyle w:val="ListParagraph"/>
        <w:numPr>
          <w:ilvl w:val="0"/>
          <w:numId w:val="23"/>
        </w:numPr>
        <w:jc w:val="both"/>
        <w:rPr>
          <w:b/>
          <w:color w:val="548DD4" w:themeColor="text2" w:themeTint="99"/>
          <w:sz w:val="28"/>
          <w:szCs w:val="28"/>
        </w:rPr>
      </w:pPr>
      <w:r>
        <w:rPr>
          <w:sz w:val="24"/>
          <w:szCs w:val="24"/>
        </w:rPr>
        <w:t xml:space="preserve">Numar de locuri de munca </w:t>
      </w:r>
    </w:p>
    <w:p w:rsidR="0019371B" w:rsidRPr="000372B6" w:rsidRDefault="0019371B" w:rsidP="0019371B">
      <w:pPr>
        <w:pStyle w:val="ListParagraph"/>
        <w:ind w:left="432"/>
        <w:jc w:val="both"/>
        <w:rPr>
          <w:b/>
          <w:color w:val="548DD4" w:themeColor="text2" w:themeTint="99"/>
          <w:sz w:val="28"/>
          <w:szCs w:val="28"/>
        </w:rPr>
      </w:pPr>
    </w:p>
    <w:p w:rsidR="000372B6" w:rsidRDefault="000372B6" w:rsidP="000372B6">
      <w:pPr>
        <w:ind w:left="-288"/>
        <w:jc w:val="both"/>
        <w:rPr>
          <w:b/>
          <w:sz w:val="24"/>
          <w:szCs w:val="24"/>
        </w:rPr>
      </w:pPr>
      <w:r w:rsidRPr="000372B6">
        <w:rPr>
          <w:b/>
          <w:color w:val="FF0000"/>
          <w:sz w:val="24"/>
          <w:szCs w:val="24"/>
        </w:rPr>
        <w:t>Atentie!</w:t>
      </w:r>
      <w:r w:rsidRPr="000372B6">
        <w:rPr>
          <w:b/>
          <w:sz w:val="24"/>
          <w:szCs w:val="24"/>
        </w:rPr>
        <w:t xml:space="preserve"> Pe durata de valabilitate (si monitorizare, in cazul proiectelor de investitii) a contractului de finantare, beneficiarul va furniza GAL-ului orice document sau </w:t>
      </w:r>
      <w:r w:rsidR="0019371B">
        <w:rPr>
          <w:b/>
          <w:sz w:val="24"/>
          <w:szCs w:val="24"/>
        </w:rPr>
        <w:t>informati</w:t>
      </w:r>
      <w:r w:rsidRPr="000372B6">
        <w:rPr>
          <w:b/>
          <w:sz w:val="24"/>
          <w:szCs w:val="24"/>
        </w:rPr>
        <w:t>e in masura sa ajute la colectarea datelor referitoare la indicatorii de monitorizare aferenti proiectului.</w:t>
      </w:r>
    </w:p>
    <w:p w:rsidR="0019371B" w:rsidRPr="000372B6" w:rsidRDefault="0019371B" w:rsidP="000372B6">
      <w:pPr>
        <w:ind w:left="-288"/>
        <w:jc w:val="both"/>
        <w:rPr>
          <w:b/>
          <w:sz w:val="24"/>
          <w:szCs w:val="24"/>
        </w:rPr>
      </w:pPr>
    </w:p>
    <w:p w:rsidR="00321AEB" w:rsidRDefault="00321AEB" w:rsidP="00B05B6B">
      <w:pPr>
        <w:spacing w:line="276" w:lineRule="auto"/>
        <w:ind w:left="-288"/>
        <w:jc w:val="both"/>
        <w:rPr>
          <w:sz w:val="24"/>
          <w:szCs w:val="24"/>
        </w:rPr>
      </w:pPr>
      <w:r>
        <w:rPr>
          <w:sz w:val="24"/>
          <w:szCs w:val="24"/>
        </w:rPr>
        <w:t>Durata de valabilitate a Contractului de Finantare cuprinde durata de executie a contractului, la care se adauga 5 ani de monitorizare de la data ultimei plati effectuate de Autoritatea Contractanta.</w:t>
      </w:r>
    </w:p>
    <w:p w:rsidR="00B05B6B" w:rsidRDefault="00B05B6B" w:rsidP="00B05B6B">
      <w:pPr>
        <w:spacing w:line="276" w:lineRule="auto"/>
        <w:ind w:left="-288"/>
        <w:jc w:val="both"/>
        <w:rPr>
          <w:sz w:val="24"/>
          <w:szCs w:val="24"/>
        </w:rPr>
      </w:pPr>
      <w:r>
        <w:rPr>
          <w:sz w:val="24"/>
          <w:szCs w:val="24"/>
        </w:rPr>
        <w:t>Activele corporale si necorporale rezultate din implementarea proiectelor finantate prin LEADER, trebuie sa fie incluse in categoria activelor proprii ale beneficiarului sis a fie utilizate pentru activitatea care a beneficiat de finantare nerambursabila pentru minimum 5 ani de la data efectuarii ultimei plati.</w:t>
      </w:r>
    </w:p>
    <w:p w:rsidR="00321AEB" w:rsidRDefault="000372B6" w:rsidP="00B05B6B">
      <w:pPr>
        <w:spacing w:line="276" w:lineRule="auto"/>
        <w:ind w:left="-288"/>
        <w:jc w:val="both"/>
        <w:rPr>
          <w:sz w:val="24"/>
          <w:szCs w:val="24"/>
        </w:rPr>
      </w:pPr>
      <w:r>
        <w:rPr>
          <w:sz w:val="24"/>
          <w:szCs w:val="24"/>
        </w:rPr>
        <w:t xml:space="preserve">De asemenea, pe </w:t>
      </w:r>
      <w:r w:rsidRPr="004C55FE">
        <w:rPr>
          <w:sz w:val="24"/>
          <w:szCs w:val="24"/>
        </w:rPr>
        <w:t xml:space="preserve">perioada de </w:t>
      </w:r>
      <w:r w:rsidR="007E2A0B" w:rsidRPr="004C55FE">
        <w:rPr>
          <w:sz w:val="24"/>
          <w:szCs w:val="24"/>
        </w:rPr>
        <w:t>5</w:t>
      </w:r>
      <w:r w:rsidRPr="004C55FE">
        <w:rPr>
          <w:sz w:val="24"/>
          <w:szCs w:val="24"/>
        </w:rPr>
        <w:t xml:space="preserve"> ani </w:t>
      </w:r>
      <w:r>
        <w:rPr>
          <w:sz w:val="24"/>
          <w:szCs w:val="24"/>
        </w:rPr>
        <w:t>de la ultima transa de plata efectuata de Agentie, beneficiarul se oblica sa:</w:t>
      </w:r>
    </w:p>
    <w:p w:rsidR="000372B6" w:rsidRDefault="000372B6" w:rsidP="00C606FB">
      <w:pPr>
        <w:pStyle w:val="ListParagraph"/>
        <w:numPr>
          <w:ilvl w:val="0"/>
          <w:numId w:val="29"/>
        </w:numPr>
        <w:spacing w:line="276" w:lineRule="auto"/>
        <w:jc w:val="both"/>
        <w:rPr>
          <w:sz w:val="24"/>
          <w:szCs w:val="24"/>
        </w:rPr>
      </w:pPr>
      <w:r>
        <w:rPr>
          <w:sz w:val="24"/>
          <w:szCs w:val="24"/>
        </w:rPr>
        <w:t>Respecte sis a mentina criteriile de eligibilitate si de selectie;</w:t>
      </w:r>
    </w:p>
    <w:p w:rsidR="000372B6" w:rsidRDefault="000372B6" w:rsidP="00C606FB">
      <w:pPr>
        <w:pStyle w:val="ListParagraph"/>
        <w:numPr>
          <w:ilvl w:val="0"/>
          <w:numId w:val="29"/>
        </w:numPr>
        <w:spacing w:line="276" w:lineRule="auto"/>
        <w:jc w:val="both"/>
        <w:rPr>
          <w:sz w:val="24"/>
          <w:szCs w:val="24"/>
        </w:rPr>
      </w:pPr>
      <w:r>
        <w:rPr>
          <w:sz w:val="24"/>
          <w:szCs w:val="24"/>
        </w:rPr>
        <w:t>Sa nu modifice obiectivele prevazute in Studiul de Fezabilitate, parte integrate din Contractul di Cererea de Finantare;</w:t>
      </w:r>
    </w:p>
    <w:p w:rsidR="000372B6" w:rsidRDefault="000372B6" w:rsidP="00C606FB">
      <w:pPr>
        <w:pStyle w:val="ListParagraph"/>
        <w:numPr>
          <w:ilvl w:val="0"/>
          <w:numId w:val="29"/>
        </w:numPr>
        <w:spacing w:line="276" w:lineRule="auto"/>
        <w:jc w:val="both"/>
        <w:rPr>
          <w:sz w:val="24"/>
          <w:szCs w:val="24"/>
        </w:rPr>
      </w:pPr>
      <w:r>
        <w:rPr>
          <w:sz w:val="24"/>
          <w:szCs w:val="24"/>
        </w:rPr>
        <w:t>Sa nu instraineze investitia;</w:t>
      </w:r>
    </w:p>
    <w:p w:rsidR="000372B6" w:rsidRPr="006F4DB4" w:rsidRDefault="000372B6" w:rsidP="00C606FB">
      <w:pPr>
        <w:pStyle w:val="ListParagraph"/>
        <w:numPr>
          <w:ilvl w:val="0"/>
          <w:numId w:val="29"/>
        </w:numPr>
        <w:spacing w:line="276" w:lineRule="auto"/>
        <w:jc w:val="both"/>
        <w:rPr>
          <w:sz w:val="24"/>
          <w:szCs w:val="24"/>
        </w:rPr>
      </w:pPr>
      <w:r>
        <w:rPr>
          <w:sz w:val="24"/>
          <w:szCs w:val="24"/>
        </w:rPr>
        <w:t>Sa nu isi inceteze activitatea pentru care va fi finantat.</w:t>
      </w:r>
    </w:p>
    <w:p w:rsidR="000372B6" w:rsidRDefault="000372B6" w:rsidP="000372B6">
      <w:pPr>
        <w:ind w:left="-288"/>
        <w:jc w:val="both"/>
        <w:rPr>
          <w:sz w:val="24"/>
          <w:szCs w:val="24"/>
        </w:rPr>
      </w:pPr>
      <w:r w:rsidRPr="000372B6">
        <w:rPr>
          <w:b/>
          <w:i/>
          <w:sz w:val="24"/>
          <w:szCs w:val="24"/>
        </w:rPr>
        <w:lastRenderedPageBreak/>
        <w:t>Atentie! In cazul nerespectarii acestora, sumele acordate vor fi recuperate integral</w:t>
      </w:r>
      <w:r>
        <w:rPr>
          <w:sz w:val="24"/>
          <w:szCs w:val="24"/>
        </w:rPr>
        <w:t>.</w:t>
      </w:r>
    </w:p>
    <w:p w:rsidR="00B05B6B" w:rsidRDefault="00B05B6B" w:rsidP="000372B6">
      <w:pPr>
        <w:ind w:left="-288"/>
        <w:jc w:val="both"/>
        <w:rPr>
          <w:sz w:val="24"/>
          <w:szCs w:val="24"/>
        </w:rPr>
      </w:pPr>
    </w:p>
    <w:p w:rsidR="00B05B6B" w:rsidRDefault="00B05B6B" w:rsidP="00497ED2">
      <w:pPr>
        <w:spacing w:line="276" w:lineRule="auto"/>
        <w:ind w:left="-288"/>
        <w:jc w:val="both"/>
        <w:rPr>
          <w:b/>
          <w:color w:val="548DD4" w:themeColor="text2" w:themeTint="99"/>
          <w:sz w:val="28"/>
          <w:szCs w:val="28"/>
        </w:rPr>
      </w:pPr>
      <w:r>
        <w:rPr>
          <w:b/>
          <w:i/>
          <w:sz w:val="24"/>
          <w:szCs w:val="24"/>
        </w:rPr>
        <w:t xml:space="preserve"> </w:t>
      </w:r>
      <w:r w:rsidRPr="00B05B6B">
        <w:rPr>
          <w:b/>
          <w:color w:val="548DD4" w:themeColor="text2" w:themeTint="99"/>
          <w:sz w:val="28"/>
          <w:szCs w:val="28"/>
        </w:rPr>
        <w:t>15 Documente necesare la depunerea cererii de finnatare</w:t>
      </w:r>
    </w:p>
    <w:p w:rsidR="00B05B6B" w:rsidRDefault="00B05B6B" w:rsidP="00497ED2">
      <w:pPr>
        <w:spacing w:line="276" w:lineRule="auto"/>
        <w:ind w:left="-288"/>
        <w:jc w:val="both"/>
        <w:rPr>
          <w:sz w:val="24"/>
          <w:szCs w:val="24"/>
        </w:rPr>
      </w:pPr>
      <w:r w:rsidRPr="00B05B6B">
        <w:rPr>
          <w:sz w:val="24"/>
          <w:szCs w:val="24"/>
        </w:rPr>
        <w:t>Documente obligatorii care trebuie atasate Cererii de finantare pentru intocmirea proiectului sunt:</w:t>
      </w:r>
      <w:r>
        <w:rPr>
          <w:sz w:val="24"/>
          <w:szCs w:val="24"/>
        </w:rPr>
        <w:t xml:space="preserve"> </w:t>
      </w:r>
    </w:p>
    <w:p w:rsidR="00B05B6B" w:rsidRDefault="00B05B6B" w:rsidP="00497ED2">
      <w:pPr>
        <w:spacing w:line="276" w:lineRule="auto"/>
        <w:ind w:left="-288"/>
        <w:jc w:val="both"/>
        <w:rPr>
          <w:b/>
          <w:sz w:val="24"/>
          <w:szCs w:val="24"/>
        </w:rPr>
      </w:pPr>
      <w:r>
        <w:rPr>
          <w:sz w:val="24"/>
          <w:szCs w:val="24"/>
        </w:rPr>
        <w:t xml:space="preserve">1). a). Studiul de fezabilitate, </w:t>
      </w:r>
      <w:r w:rsidR="00CC482B">
        <w:rPr>
          <w:sz w:val="24"/>
          <w:szCs w:val="24"/>
        </w:rPr>
        <w:t xml:space="preserve">atat pentru proiectele care prevad constructii-montaj cat si pentru proiectele fara constructii-montaj </w:t>
      </w:r>
      <w:r w:rsidR="00CC482B" w:rsidRPr="00CC482B">
        <w:rPr>
          <w:b/>
          <w:sz w:val="24"/>
          <w:szCs w:val="24"/>
        </w:rPr>
        <w:t>(Anexa 2 din Ghidul solicitantului).</w:t>
      </w:r>
    </w:p>
    <w:p w:rsidR="006F4DB4" w:rsidRDefault="006F4DB4" w:rsidP="00497ED2">
      <w:pPr>
        <w:spacing w:after="200" w:line="276" w:lineRule="auto"/>
        <w:rPr>
          <w:sz w:val="24"/>
          <w:szCs w:val="24"/>
        </w:rPr>
      </w:pPr>
    </w:p>
    <w:p w:rsidR="006F4DB4" w:rsidRDefault="00CC482B" w:rsidP="00497ED2">
      <w:pPr>
        <w:spacing w:line="276" w:lineRule="auto"/>
        <w:ind w:left="-288"/>
        <w:jc w:val="both"/>
        <w:rPr>
          <w:sz w:val="24"/>
          <w:szCs w:val="24"/>
        </w:rPr>
      </w:pPr>
      <w:r>
        <w:rPr>
          <w:noProof/>
          <w:sz w:val="24"/>
          <w:szCs w:val="24"/>
          <w:lang w:val="ro-RO" w:eastAsia="ro-RO"/>
        </w:rPr>
        <mc:AlternateContent>
          <mc:Choice Requires="wps">
            <w:drawing>
              <wp:anchor distT="0" distB="0" distL="114300" distR="114300" simplePos="0" relativeHeight="251668480" behindDoc="0" locked="0" layoutInCell="1" allowOverlap="1" wp14:anchorId="33E7C998" wp14:editId="5E2DA156">
                <wp:simplePos x="0" y="0"/>
                <wp:positionH relativeFrom="column">
                  <wp:posOffset>-200025</wp:posOffset>
                </wp:positionH>
                <wp:positionV relativeFrom="paragraph">
                  <wp:posOffset>0</wp:posOffset>
                </wp:positionV>
                <wp:extent cx="6029325" cy="8382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293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3CD" w:rsidRPr="00CC482B" w:rsidRDefault="002033CD" w:rsidP="00B655B7">
                            <w:pPr>
                              <w:rPr>
                                <w:b/>
                                <w:sz w:val="24"/>
                                <w:szCs w:val="24"/>
                              </w:rPr>
                            </w:pPr>
                            <w:r w:rsidRPr="00CC482B">
                              <w:rPr>
                                <w:b/>
                                <w:color w:val="FF0000"/>
                                <w:sz w:val="24"/>
                                <w:szCs w:val="24"/>
                                <w:u w:val="single"/>
                              </w:rPr>
                              <w:t>Atentie!</w:t>
                            </w:r>
                            <w:r w:rsidRPr="00CC482B">
                              <w:rPr>
                                <w:b/>
                                <w:color w:val="FF0000"/>
                                <w:sz w:val="24"/>
                                <w:szCs w:val="24"/>
                              </w:rPr>
                              <w:t xml:space="preserve"> </w:t>
                            </w:r>
                            <w:r w:rsidRPr="00CC482B">
                              <w:rPr>
                                <w:b/>
                                <w:sz w:val="24"/>
                                <w:szCs w:val="24"/>
                              </w:rPr>
                              <w:t>In situatia in care se regasesc in Studiul de Fezabilitate informatii identice din alte proiecte simiare, care nu sunt specifice proiectului analizat se poate decide diminuarea cheltuielilor de la cap.3 – Cheltuieli pentru proiecte si asitenta tehnica sau neeligibilitatea daca nu se dovedeste o particularizare la specificul proiectului.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5.75pt;margin-top:0;width:474.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" fillcolor="white [3201]" strokeweight=".5pt">
                <v:textbox>
                  <w:txbxContent>
                    <w:p w:rsidR="002033CD" w:rsidRPr="00CC482B" w:rsidRDefault="002033CD" w:rsidP="00B655B7">
                      <w:pPr>
                        <w:rPr>
                          <w:b/>
                          <w:sz w:val="24"/>
                          <w:szCs w:val="24"/>
                        </w:rPr>
                      </w:pPr>
                      <w:r w:rsidRPr="00CC482B">
                        <w:rPr>
                          <w:b/>
                          <w:color w:val="FF0000"/>
                          <w:sz w:val="24"/>
                          <w:szCs w:val="24"/>
                          <w:u w:val="single"/>
                        </w:rPr>
                        <w:t>Atentie!</w:t>
                      </w:r>
                      <w:r w:rsidRPr="00CC482B">
                        <w:rPr>
                          <w:b/>
                          <w:color w:val="FF0000"/>
                          <w:sz w:val="24"/>
                          <w:szCs w:val="24"/>
                        </w:rPr>
                        <w:t xml:space="preserve"> </w:t>
                      </w:r>
                      <w:r w:rsidRPr="00CC482B">
                        <w:rPr>
                          <w:b/>
                          <w:sz w:val="24"/>
                          <w:szCs w:val="24"/>
                        </w:rPr>
                        <w:t>In situatia in care se regasesc in Studiul de Fezabilitate informatii identice din alte proiecte simiare, care nu sunt specifice proiectului analizat se poate decide diminuarea cheltuielilor de la cap.3 – Cheltuieli pentru proiecte si asitenta tehnica sau neeligibilitatea daca nu se dovedeste o particularizare la specificul proiectului.</w:t>
                      </w:r>
                    </w:p>
                  </w:txbxContent>
                </v:textbox>
              </v:shape>
            </w:pict>
          </mc:Fallback>
        </mc:AlternateContent>
      </w:r>
    </w:p>
    <w:p w:rsidR="006F4DB4" w:rsidRPr="006F4DB4" w:rsidRDefault="006F4DB4" w:rsidP="00497ED2">
      <w:pPr>
        <w:spacing w:line="276" w:lineRule="auto"/>
        <w:rPr>
          <w:sz w:val="24"/>
          <w:szCs w:val="24"/>
        </w:rPr>
      </w:pPr>
    </w:p>
    <w:p w:rsidR="006F4DB4" w:rsidRPr="006F4DB4" w:rsidRDefault="006F4DB4" w:rsidP="00497ED2">
      <w:pPr>
        <w:spacing w:line="276" w:lineRule="auto"/>
        <w:rPr>
          <w:sz w:val="24"/>
          <w:szCs w:val="24"/>
        </w:rPr>
      </w:pPr>
    </w:p>
    <w:p w:rsidR="006F4DB4" w:rsidRPr="006F4DB4" w:rsidRDefault="006F4DB4" w:rsidP="00497ED2">
      <w:pPr>
        <w:spacing w:line="276" w:lineRule="auto"/>
        <w:rPr>
          <w:sz w:val="24"/>
          <w:szCs w:val="24"/>
        </w:rPr>
      </w:pPr>
    </w:p>
    <w:p w:rsidR="006F4DB4" w:rsidRPr="006F4DB4" w:rsidRDefault="006F4DB4" w:rsidP="00497ED2">
      <w:pPr>
        <w:spacing w:line="276" w:lineRule="auto"/>
        <w:rPr>
          <w:sz w:val="24"/>
          <w:szCs w:val="24"/>
        </w:rPr>
      </w:pPr>
    </w:p>
    <w:p w:rsidR="006F4DB4" w:rsidRDefault="006F4DB4" w:rsidP="00497ED2">
      <w:pPr>
        <w:spacing w:line="276" w:lineRule="auto"/>
        <w:rPr>
          <w:sz w:val="24"/>
          <w:szCs w:val="24"/>
        </w:rPr>
      </w:pPr>
    </w:p>
    <w:p w:rsidR="006F4DB4" w:rsidRDefault="006F4DB4" w:rsidP="00497ED2">
      <w:pPr>
        <w:spacing w:line="276" w:lineRule="auto"/>
        <w:ind w:left="-288"/>
        <w:jc w:val="both"/>
        <w:rPr>
          <w:sz w:val="24"/>
        </w:rPr>
      </w:pPr>
      <w:r>
        <w:rPr>
          <w:sz w:val="24"/>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Pr>
          <w:b/>
          <w:sz w:val="24"/>
        </w:rPr>
        <w:t>Certificatul de urbanism şi va întocmi Studiul de</w:t>
      </w:r>
      <w:r>
        <w:rPr>
          <w:sz w:val="24"/>
        </w:rPr>
        <w:t xml:space="preserve"> </w:t>
      </w:r>
      <w:r>
        <w:rPr>
          <w:b/>
          <w:sz w:val="24"/>
        </w:rPr>
        <w:t>Fezabilitate</w:t>
      </w:r>
      <w:r>
        <w:rPr>
          <w:sz w:val="24"/>
        </w:rPr>
        <w:t>.</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Important!</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 xml:space="preserve">În cadrul </w:t>
      </w:r>
      <w:r>
        <w:rPr>
          <w:b/>
          <w:sz w:val="24"/>
        </w:rPr>
        <w:t>Studiului de fezabilitate</w:t>
      </w:r>
      <w:r>
        <w:rPr>
          <w:sz w:val="24"/>
        </w:rPr>
        <w:t xml:space="preserve"> se vor regăsi obligatoriu următoarele elemente:</w:t>
      </w:r>
    </w:p>
    <w:p w:rsidR="006F4DB4" w:rsidRDefault="006F4DB4" w:rsidP="00497ED2">
      <w:pPr>
        <w:spacing w:line="276" w:lineRule="auto"/>
        <w:rPr>
          <w:rFonts w:ascii="Times New Roman" w:eastAsia="Times New Roman" w:hAnsi="Times New Roman"/>
        </w:rPr>
      </w:pPr>
    </w:p>
    <w:p w:rsidR="006F4DB4" w:rsidRDefault="006F4DB4" w:rsidP="00C606FB">
      <w:pPr>
        <w:numPr>
          <w:ilvl w:val="0"/>
          <w:numId w:val="30"/>
        </w:numPr>
        <w:tabs>
          <w:tab w:val="left" w:pos="857"/>
        </w:tabs>
        <w:spacing w:line="276" w:lineRule="auto"/>
        <w:ind w:firstLine="2"/>
        <w:jc w:val="both"/>
        <w:rPr>
          <w:sz w:val="24"/>
        </w:rPr>
      </w:pPr>
      <w:r>
        <w:rPr>
          <w:b/>
          <w:sz w:val="24"/>
        </w:rPr>
        <w:t xml:space="preserve">cheltuielile privind consultanţa; acestea </w:t>
      </w:r>
      <w:r>
        <w:rPr>
          <w:sz w:val="24"/>
        </w:rPr>
        <w:t>sunt eligibile numai în cazul în care este</w:t>
      </w:r>
      <w:r>
        <w:rPr>
          <w:b/>
          <w:sz w:val="24"/>
        </w:rPr>
        <w:t xml:space="preserve"> </w:t>
      </w:r>
      <w:r>
        <w:rPr>
          <w:sz w:val="24"/>
        </w:rPr>
        <w:t>menţionat codul CAEN şi datele de identificare ale firmei de consultanţă menţionate în Studiul de Fezabilitate;;</w:t>
      </w:r>
    </w:p>
    <w:p w:rsidR="006F4DB4" w:rsidRDefault="006F4DB4" w:rsidP="00401411">
      <w:pPr>
        <w:spacing w:line="276" w:lineRule="auto"/>
        <w:jc w:val="both"/>
        <w:rPr>
          <w:sz w:val="24"/>
        </w:rPr>
      </w:pPr>
    </w:p>
    <w:p w:rsidR="006F4DB4" w:rsidRDefault="006F4DB4" w:rsidP="00C606FB">
      <w:pPr>
        <w:numPr>
          <w:ilvl w:val="0"/>
          <w:numId w:val="30"/>
        </w:numPr>
        <w:tabs>
          <w:tab w:val="left" w:pos="806"/>
        </w:tabs>
        <w:spacing w:line="276" w:lineRule="auto"/>
        <w:ind w:firstLine="2"/>
        <w:jc w:val="both"/>
        <w:rPr>
          <w:sz w:val="24"/>
        </w:rPr>
      </w:pPr>
      <w:r>
        <w:rPr>
          <w:b/>
          <w:sz w:val="24"/>
        </w:rPr>
        <w:t xml:space="preserve">devizul general şi devizele pe obiect </w:t>
      </w:r>
      <w:r>
        <w:rPr>
          <w:sz w:val="24"/>
        </w:rPr>
        <w:t>care trebuie să fie semnate de persoana care le-a</w:t>
      </w:r>
      <w:r>
        <w:rPr>
          <w:b/>
          <w:sz w:val="24"/>
        </w:rPr>
        <w:t xml:space="preserve"> </w:t>
      </w:r>
      <w:r>
        <w:rPr>
          <w:sz w:val="24"/>
        </w:rPr>
        <w:t>întocmit şi să poarte ștampila elaboratorului documentaţiei::</w:t>
      </w:r>
    </w:p>
    <w:p w:rsidR="006F4DB4" w:rsidRDefault="006F4DB4" w:rsidP="00401411">
      <w:pPr>
        <w:spacing w:line="276" w:lineRule="auto"/>
        <w:jc w:val="both"/>
        <w:rPr>
          <w:sz w:val="24"/>
        </w:rPr>
      </w:pPr>
    </w:p>
    <w:p w:rsidR="006F4DB4" w:rsidRDefault="006F4DB4" w:rsidP="00C606FB">
      <w:pPr>
        <w:numPr>
          <w:ilvl w:val="0"/>
          <w:numId w:val="30"/>
        </w:numPr>
        <w:tabs>
          <w:tab w:val="left" w:pos="809"/>
        </w:tabs>
        <w:spacing w:line="276" w:lineRule="auto"/>
        <w:ind w:firstLine="2"/>
        <w:jc w:val="both"/>
        <w:rPr>
          <w:sz w:val="24"/>
        </w:rPr>
      </w:pPr>
      <w:r>
        <w:rPr>
          <w:sz w:val="24"/>
        </w:rPr>
        <w:t>„</w:t>
      </w:r>
      <w:r>
        <w:rPr>
          <w:b/>
          <w:sz w:val="24"/>
        </w:rPr>
        <w:t>foaia</w:t>
      </w:r>
      <w:r>
        <w:rPr>
          <w:sz w:val="24"/>
        </w:rPr>
        <w:t xml:space="preserve"> </w:t>
      </w:r>
      <w:r>
        <w:rPr>
          <w:b/>
          <w:sz w:val="24"/>
        </w:rPr>
        <w:t>de capăt</w:t>
      </w:r>
      <w:r>
        <w:rPr>
          <w:sz w:val="24"/>
        </w:rPr>
        <w:t>”, care conţine semnăturile colectivului format din specialişti condus de un şef de proiect care a participat la elaborarea documentaţiei şi ştampila elaboratorului.</w:t>
      </w:r>
    </w:p>
    <w:p w:rsidR="006F4DB4" w:rsidRDefault="006F4DB4" w:rsidP="00497ED2">
      <w:pPr>
        <w:spacing w:line="276" w:lineRule="auto"/>
        <w:ind w:left="-288"/>
        <w:jc w:val="both"/>
        <w:rPr>
          <w:sz w:val="24"/>
        </w:rPr>
      </w:pPr>
    </w:p>
    <w:p w:rsidR="006F4DB4" w:rsidRDefault="006F4DB4" w:rsidP="00C606FB">
      <w:pPr>
        <w:numPr>
          <w:ilvl w:val="0"/>
          <w:numId w:val="30"/>
        </w:numPr>
        <w:tabs>
          <w:tab w:val="left" w:pos="800"/>
        </w:tabs>
        <w:spacing w:line="276" w:lineRule="auto"/>
        <w:ind w:left="138" w:hanging="138"/>
        <w:jc w:val="both"/>
        <w:rPr>
          <w:sz w:val="24"/>
        </w:rPr>
      </w:pPr>
      <w:r>
        <w:rPr>
          <w:sz w:val="24"/>
        </w:rPr>
        <w:t xml:space="preserve">detalierea </w:t>
      </w:r>
      <w:r>
        <w:rPr>
          <w:b/>
          <w:sz w:val="24"/>
        </w:rPr>
        <w:t>capitolului 3 - pct. 3.3 – „</w:t>
      </w:r>
      <w:r>
        <w:rPr>
          <w:b/>
          <w:i/>
          <w:sz w:val="24"/>
        </w:rPr>
        <w:t>Proiectare</w:t>
      </w:r>
      <w:r>
        <w:rPr>
          <w:sz w:val="24"/>
        </w:rPr>
        <w:t xml:space="preserve"> </w:t>
      </w:r>
      <w:r>
        <w:rPr>
          <w:b/>
          <w:i/>
          <w:sz w:val="24"/>
        </w:rPr>
        <w:t>şi inginerie”</w:t>
      </w:r>
      <w:r>
        <w:rPr>
          <w:sz w:val="24"/>
        </w:rPr>
        <w:t xml:space="preserve"> şi </w:t>
      </w:r>
      <w:r>
        <w:rPr>
          <w:b/>
          <w:sz w:val="24"/>
        </w:rPr>
        <w:t>pct. 3.5</w:t>
      </w:r>
      <w:r>
        <w:rPr>
          <w:sz w:val="24"/>
        </w:rPr>
        <w:t xml:space="preserve"> </w:t>
      </w:r>
      <w:r>
        <w:rPr>
          <w:i/>
          <w:sz w:val="24"/>
        </w:rPr>
        <w:t>–</w:t>
      </w:r>
      <w:r>
        <w:rPr>
          <w:sz w:val="24"/>
        </w:rPr>
        <w:t xml:space="preserve"> </w:t>
      </w:r>
      <w:r>
        <w:rPr>
          <w:b/>
          <w:i/>
          <w:sz w:val="24"/>
        </w:rPr>
        <w:t>„Consultanţă”</w:t>
      </w:r>
    </w:p>
    <w:p w:rsidR="006F4DB4" w:rsidRDefault="006F4DB4" w:rsidP="00497ED2">
      <w:pPr>
        <w:tabs>
          <w:tab w:val="left" w:pos="9340"/>
        </w:tabs>
        <w:spacing w:line="276" w:lineRule="auto"/>
        <w:ind w:left="-288"/>
        <w:jc w:val="both"/>
        <w:rPr>
          <w:i/>
          <w:sz w:val="24"/>
        </w:rPr>
      </w:pPr>
      <w:r>
        <w:rPr>
          <w:b/>
          <w:sz w:val="24"/>
        </w:rPr>
        <w:t>(conform  HG 28/2008) sau  capitolului 3 - pct. 3.5 – „</w:t>
      </w:r>
      <w:r>
        <w:rPr>
          <w:b/>
          <w:i/>
          <w:sz w:val="24"/>
        </w:rPr>
        <w:t>Proiectare”</w:t>
      </w:r>
      <w:r>
        <w:rPr>
          <w:b/>
          <w:sz w:val="24"/>
        </w:rPr>
        <w:t xml:space="preserve">  </w:t>
      </w:r>
      <w:r>
        <w:rPr>
          <w:sz w:val="24"/>
        </w:rPr>
        <w:t>şi</w:t>
      </w:r>
      <w:r>
        <w:rPr>
          <w:b/>
          <w:sz w:val="24"/>
        </w:rPr>
        <w:t xml:space="preserve">  pct. 3.7</w:t>
      </w:r>
      <w:r>
        <w:rPr>
          <w:rFonts w:ascii="Times New Roman" w:eastAsia="Times New Roman" w:hAnsi="Times New Roman"/>
        </w:rPr>
        <w:tab/>
      </w:r>
      <w:r>
        <w:rPr>
          <w:i/>
          <w:sz w:val="24"/>
        </w:rPr>
        <w:t>–</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i/>
          <w:sz w:val="24"/>
        </w:rPr>
        <w:t xml:space="preserve">„Consultanţă” </w:t>
      </w:r>
      <w:r>
        <w:rPr>
          <w:b/>
          <w:sz w:val="24"/>
        </w:rPr>
        <w:t>(conform HG 907/ 2016)</w:t>
      </w:r>
      <w:r>
        <w:rPr>
          <w:sz w:val="24"/>
        </w:rPr>
        <w:t>, în ceea ce priveşte numărul de ore şi tarifele</w:t>
      </w:r>
      <w:r>
        <w:rPr>
          <w:b/>
          <w:i/>
          <w:sz w:val="24"/>
        </w:rPr>
        <w:t xml:space="preserve"> </w:t>
      </w:r>
      <w:r>
        <w:rPr>
          <w:sz w:val="24"/>
        </w:rPr>
        <w:t>aferente din care rezultă valoarea totală per sub‐capitol, pentru a putea fi verificate în etapa de achiziţii şi autorizare plăţi;</w:t>
      </w:r>
    </w:p>
    <w:p w:rsidR="006F4DB4" w:rsidRDefault="006F4DB4" w:rsidP="00497ED2">
      <w:pPr>
        <w:spacing w:line="276" w:lineRule="auto"/>
        <w:ind w:left="-288"/>
        <w:jc w:val="both"/>
        <w:rPr>
          <w:rFonts w:ascii="Times New Roman" w:eastAsia="Times New Roman" w:hAnsi="Times New Roman"/>
        </w:rPr>
      </w:pPr>
    </w:p>
    <w:p w:rsidR="006F4DB4" w:rsidRDefault="006F4DB4" w:rsidP="00C606FB">
      <w:pPr>
        <w:numPr>
          <w:ilvl w:val="0"/>
          <w:numId w:val="31"/>
        </w:numPr>
        <w:tabs>
          <w:tab w:val="left" w:pos="823"/>
        </w:tabs>
        <w:spacing w:line="276" w:lineRule="auto"/>
        <w:ind w:left="-288" w:firstLine="2"/>
        <w:jc w:val="both"/>
        <w:rPr>
          <w:sz w:val="24"/>
        </w:rPr>
      </w:pPr>
      <w:r>
        <w:rPr>
          <w:b/>
          <w:sz w:val="24"/>
        </w:rPr>
        <w:lastRenderedPageBreak/>
        <w:t xml:space="preserve">părţile desenate din cadrul secţiunii B </w:t>
      </w:r>
      <w:r>
        <w:rPr>
          <w:sz w:val="24"/>
        </w:rPr>
        <w:t>(planuri de amplasare în zonă, planul general,</w:t>
      </w:r>
      <w:r>
        <w:rPr>
          <w:b/>
          <w:sz w:val="24"/>
        </w:rPr>
        <w:t xml:space="preserve"> </w:t>
      </w:r>
      <w:r>
        <w:rPr>
          <w:sz w:val="24"/>
        </w:rPr>
        <w:t>relevee, secţiuni etc.), care trebuie să fie semnate, ştampilate de către elaborator în cartuşul indicator;</w:t>
      </w:r>
    </w:p>
    <w:p w:rsidR="006F4DB4" w:rsidRDefault="006F4DB4" w:rsidP="00BC642A">
      <w:pPr>
        <w:spacing w:line="276" w:lineRule="auto"/>
        <w:ind w:left="-288"/>
        <w:jc w:val="both"/>
        <w:rPr>
          <w:sz w:val="24"/>
        </w:rPr>
      </w:pPr>
    </w:p>
    <w:p w:rsidR="006F4DB4" w:rsidRDefault="006F4DB4" w:rsidP="00C606FB">
      <w:pPr>
        <w:numPr>
          <w:ilvl w:val="0"/>
          <w:numId w:val="31"/>
        </w:numPr>
        <w:tabs>
          <w:tab w:val="left" w:pos="874"/>
        </w:tabs>
        <w:spacing w:line="276" w:lineRule="auto"/>
        <w:ind w:left="-288" w:firstLine="2"/>
        <w:jc w:val="both"/>
        <w:rPr>
          <w:sz w:val="24"/>
        </w:rPr>
      </w:pPr>
      <w:r>
        <w:rPr>
          <w:sz w:val="24"/>
        </w:rPr>
        <w:t xml:space="preserve">în cazul în care investiţia prevede utilaje cu montaj, solicitantul este obligat să evidenţieze montajul la </w:t>
      </w:r>
      <w:r>
        <w:rPr>
          <w:b/>
          <w:sz w:val="24"/>
        </w:rPr>
        <w:t>capitolul 4.2 Montaj utilaj tehnologic din Bugetul indicativ al</w:t>
      </w:r>
      <w:r>
        <w:rPr>
          <w:sz w:val="24"/>
        </w:rPr>
        <w:t xml:space="preserve"> </w:t>
      </w:r>
      <w:r>
        <w:rPr>
          <w:b/>
          <w:sz w:val="24"/>
        </w:rPr>
        <w:t>Proiectului</w:t>
      </w:r>
      <w:r>
        <w:rPr>
          <w:sz w:val="24"/>
        </w:rPr>
        <w:t>, chiar dacă montajul este inclus în oferta/ factura utilajului sau se realizează în</w:t>
      </w:r>
      <w:r>
        <w:rPr>
          <w:b/>
          <w:sz w:val="24"/>
        </w:rPr>
        <w:t xml:space="preserve"> </w:t>
      </w:r>
      <w:r>
        <w:rPr>
          <w:sz w:val="24"/>
        </w:rPr>
        <w:t>regie proprie (caz în care se va evidenţia în coloana „cheltuieli neeligibile”)</w:t>
      </w:r>
    </w:p>
    <w:p w:rsidR="006F4DB4" w:rsidRDefault="006F4DB4" w:rsidP="00C606FB">
      <w:pPr>
        <w:numPr>
          <w:ilvl w:val="0"/>
          <w:numId w:val="32"/>
        </w:numPr>
        <w:tabs>
          <w:tab w:val="left" w:pos="811"/>
        </w:tabs>
        <w:spacing w:line="276" w:lineRule="auto"/>
        <w:ind w:left="-288" w:firstLine="2"/>
        <w:jc w:val="both"/>
        <w:rPr>
          <w:sz w:val="24"/>
        </w:rPr>
      </w:pPr>
      <w:r>
        <w:rPr>
          <w:b/>
          <w:sz w:val="24"/>
        </w:rPr>
        <w:t xml:space="preserve">devize defalcate cu estimarea costurilor </w:t>
      </w:r>
      <w:r>
        <w:rPr>
          <w:sz w:val="24"/>
        </w:rPr>
        <w:t>(nr. experti, ore/ expert, costuri/ ora), pentru</w:t>
      </w:r>
      <w:r>
        <w:rPr>
          <w:b/>
          <w:sz w:val="24"/>
        </w:rPr>
        <w:t xml:space="preserve"> </w:t>
      </w:r>
      <w:r>
        <w:rPr>
          <w:sz w:val="24"/>
        </w:rPr>
        <w:t>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w:t>
      </w:r>
    </w:p>
    <w:p w:rsidR="006F4DB4" w:rsidRDefault="006F4DB4" w:rsidP="00BC642A">
      <w:pPr>
        <w:spacing w:line="276" w:lineRule="auto"/>
        <w:ind w:left="-288"/>
        <w:jc w:val="both"/>
        <w:rPr>
          <w:sz w:val="24"/>
        </w:rPr>
      </w:pPr>
    </w:p>
    <w:p w:rsidR="006F4DB4" w:rsidRDefault="006F4DB4" w:rsidP="00C606FB">
      <w:pPr>
        <w:numPr>
          <w:ilvl w:val="0"/>
          <w:numId w:val="32"/>
        </w:numPr>
        <w:tabs>
          <w:tab w:val="left" w:pos="823"/>
        </w:tabs>
        <w:spacing w:line="276" w:lineRule="auto"/>
        <w:ind w:left="-288" w:firstLine="2"/>
        <w:jc w:val="both"/>
        <w:rPr>
          <w:sz w:val="24"/>
        </w:rPr>
      </w:pPr>
      <w:r>
        <w:rPr>
          <w:sz w:val="24"/>
        </w:rPr>
        <w:t xml:space="preserve">în cazul în care investiţia cuprinde cheltuieli cu construcţii noi sau modernizari, se va prezenta </w:t>
      </w:r>
      <w:r>
        <w:rPr>
          <w:b/>
          <w:sz w:val="24"/>
        </w:rPr>
        <w:t>calcul pentru investiţia specifică</w:t>
      </w:r>
      <w:r>
        <w:rPr>
          <w:sz w:val="24"/>
        </w:rPr>
        <w:t xml:space="preserve"> în care suma tuturor cheltuielilor cu construcţii şi instalaţii se raportează la mp de construcţie.</w:t>
      </w:r>
    </w:p>
    <w:p w:rsidR="006F4DB4" w:rsidRDefault="006F4DB4" w:rsidP="00497ED2">
      <w:pPr>
        <w:spacing w:line="276" w:lineRule="auto"/>
        <w:rPr>
          <w:rFonts w:ascii="Times New Roman" w:eastAsia="Times New Roman" w:hAnsi="Times New Roman"/>
        </w:rPr>
      </w:pPr>
    </w:p>
    <w:p w:rsidR="006F4DB4" w:rsidRDefault="006F4DB4" w:rsidP="00497ED2">
      <w:pPr>
        <w:spacing w:line="276" w:lineRule="auto"/>
        <w:ind w:left="-288"/>
        <w:jc w:val="both"/>
        <w:rPr>
          <w:sz w:val="24"/>
        </w:rPr>
      </w:pPr>
      <w:r>
        <w:rPr>
          <w:b/>
          <w:sz w:val="24"/>
        </w:rPr>
        <w:t>Î</w:t>
      </w:r>
      <w:r>
        <w:rPr>
          <w:sz w:val="24"/>
        </w:rPr>
        <w:t>n cazul proiectelor care prevăd modernizarea / finalizarea construcţiilor existente/ achiziţii de</w:t>
      </w:r>
      <w:r>
        <w:rPr>
          <w:b/>
          <w:sz w:val="24"/>
        </w:rPr>
        <w:t xml:space="preserve"> </w:t>
      </w:r>
      <w:r>
        <w:rPr>
          <w:sz w:val="24"/>
        </w:rPr>
        <w:t xml:space="preserve">utilaje cu montaj </w:t>
      </w:r>
      <w:r>
        <w:rPr>
          <w:b/>
          <w:sz w:val="24"/>
        </w:rPr>
        <w:t>care schimbă regimul de exploatare a construcţiei existente</w:t>
      </w:r>
      <w:r>
        <w:rPr>
          <w:sz w:val="24"/>
        </w:rPr>
        <w:t>, la Studiul de Fezabilitate se ataşează:</w:t>
      </w:r>
    </w:p>
    <w:p w:rsidR="006F4DB4" w:rsidRDefault="006F4DB4" w:rsidP="00497ED2">
      <w:pPr>
        <w:spacing w:line="276" w:lineRule="auto"/>
        <w:rPr>
          <w:rFonts w:ascii="Times New Roman" w:eastAsia="Times New Roman" w:hAnsi="Times New Roman"/>
        </w:rPr>
      </w:pPr>
    </w:p>
    <w:p w:rsidR="006F4DB4" w:rsidRDefault="006F4DB4" w:rsidP="00497ED2">
      <w:pPr>
        <w:spacing w:line="276" w:lineRule="auto"/>
        <w:ind w:left="-288"/>
        <w:jc w:val="both"/>
        <w:rPr>
          <w:b/>
          <w:sz w:val="24"/>
        </w:rPr>
      </w:pPr>
      <w:r>
        <w:rPr>
          <w:b/>
          <w:sz w:val="24"/>
        </w:rPr>
        <w:t>1b) Expertiza tehnică de specialitate asupra construcţiei existente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1c) Raportul privind stadiul </w:t>
      </w:r>
      <w:r>
        <w:rPr>
          <w:sz w:val="24"/>
        </w:rPr>
        <w:t>fizic al lucrărilor (numai in cazul constructiilor nefinalizate),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2.1 Situaţiile financiare </w:t>
      </w:r>
      <w:r>
        <w:rPr>
          <w:sz w:val="24"/>
        </w:rPr>
        <w:t>(bilanţ</w:t>
      </w:r>
      <w:r>
        <w:rPr>
          <w:b/>
          <w:sz w:val="24"/>
        </w:rPr>
        <w:t xml:space="preserve"> </w:t>
      </w:r>
      <w:r>
        <w:rPr>
          <w:sz w:val="24"/>
        </w:rPr>
        <w:t>–</w:t>
      </w:r>
      <w:r>
        <w:rPr>
          <w:b/>
          <w:sz w:val="24"/>
        </w:rPr>
        <w:t xml:space="preserve"> </w:t>
      </w:r>
      <w:r>
        <w:rPr>
          <w:sz w:val="24"/>
        </w:rPr>
        <w:t>formularul 10, contul de profit şi pierderi</w:t>
      </w:r>
      <w:r>
        <w:rPr>
          <w:b/>
          <w:sz w:val="24"/>
        </w:rPr>
        <w:t xml:space="preserve"> </w:t>
      </w:r>
      <w:r>
        <w:rPr>
          <w:sz w:val="24"/>
        </w:rPr>
        <w:t>-</w:t>
      </w:r>
      <w:r>
        <w:rPr>
          <w:b/>
          <w:sz w:val="24"/>
        </w:rPr>
        <w:t xml:space="preserve"> </w:t>
      </w:r>
      <w:r>
        <w:rPr>
          <w:sz w:val="24"/>
        </w:rPr>
        <w:t>formularul 20,</w:t>
      </w:r>
      <w:r>
        <w:rPr>
          <w:b/>
          <w:sz w:val="24"/>
        </w:rPr>
        <w:t xml:space="preserve"> </w:t>
      </w:r>
      <w:r>
        <w:rPr>
          <w:sz w:val="24"/>
        </w:rPr>
        <w:t>formularele 30 și 40), precedente anului depunerii proiectului înregistrate la Administraţia Financiară în care rezultatul operaţional (rezultatul de exploatare din contul de profit și pierdere - formularul 20) să fie pozitiv (inclusiv 0)</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În cazul în care solicitantul este înfiinţat cu cel puţin doi ani financiari înainte de anul depunerii cererii de finanţare se vor depune ultimele doua situaţii financiare.</w:t>
      </w:r>
    </w:p>
    <w:p w:rsidR="006F4DB4" w:rsidRDefault="006F4DB4" w:rsidP="00497ED2">
      <w:pPr>
        <w:spacing w:line="276" w:lineRule="auto"/>
        <w:ind w:left="-288"/>
        <w:jc w:val="both"/>
        <w:rPr>
          <w:rFonts w:ascii="Times New Roman" w:eastAsia="Times New Roman" w:hAnsi="Times New Roman"/>
        </w:rPr>
      </w:pPr>
    </w:p>
    <w:p w:rsidR="009E5AC5" w:rsidRDefault="006F4DB4" w:rsidP="00497ED2">
      <w:pPr>
        <w:spacing w:line="276" w:lineRule="auto"/>
        <w:ind w:left="-288"/>
        <w:jc w:val="both"/>
        <w:rPr>
          <w:sz w:val="24"/>
        </w:rPr>
      </w:pPr>
      <w:r>
        <w:rPr>
          <w:sz w:val="24"/>
        </w:rPr>
        <w:t xml:space="preserve">Excepţie fac intreprinderile inființate în anul depunerii cererii de finanţare. </w:t>
      </w:r>
    </w:p>
    <w:p w:rsidR="006F4DB4" w:rsidRDefault="006F4DB4" w:rsidP="00497ED2">
      <w:pPr>
        <w:spacing w:line="276" w:lineRule="auto"/>
        <w:ind w:left="-288"/>
        <w:jc w:val="both"/>
        <w:rPr>
          <w:sz w:val="24"/>
        </w:rPr>
      </w:pPr>
      <w:r>
        <w:rPr>
          <w:sz w:val="24"/>
        </w:rPr>
        <w:t>sau</w:t>
      </w:r>
    </w:p>
    <w:p w:rsidR="006F4DB4" w:rsidRDefault="006F4DB4" w:rsidP="00497ED2">
      <w:pPr>
        <w:spacing w:line="276" w:lineRule="auto"/>
        <w:ind w:left="-288"/>
        <w:jc w:val="both"/>
        <w:rPr>
          <w:sz w:val="24"/>
        </w:rPr>
      </w:pPr>
      <w:r>
        <w:rPr>
          <w:b/>
          <w:sz w:val="24"/>
        </w:rPr>
        <w:t xml:space="preserve">2.2 Declaraţie </w:t>
      </w:r>
      <w:r>
        <w:rPr>
          <w:sz w:val="24"/>
        </w:rPr>
        <w:t>privind veniturile realizate din Romania în anul precedent depunerii proiectului,</w:t>
      </w:r>
      <w:r>
        <w:rPr>
          <w:b/>
          <w:sz w:val="24"/>
        </w:rPr>
        <w:t xml:space="preserve"> </w:t>
      </w:r>
      <w:r>
        <w:rPr>
          <w:sz w:val="24"/>
        </w:rPr>
        <w:t>înregistrată la Administraţia Financiară (formularul 200), însoțită de Anexele la formular în care rezultatul brut (veniturile să fie cel puţin egale cu cheltuielile) obținut în anul precedent depunerii proiectului să fie pozitiv (inclusiv 0)</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şi/sau</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lastRenderedPageBreak/>
        <w:t xml:space="preserve">2.3 Declaraţia privind veniturile din activităţi agricole </w:t>
      </w:r>
      <w:r>
        <w:rPr>
          <w:sz w:val="24"/>
        </w:rPr>
        <w:t>impuse pe norme de venit (formularul</w:t>
      </w:r>
      <w:r>
        <w:rPr>
          <w:b/>
          <w:sz w:val="24"/>
        </w:rPr>
        <w:t xml:space="preserve"> </w:t>
      </w:r>
      <w:r>
        <w:rPr>
          <w:sz w:val="24"/>
        </w:rPr>
        <w:t>221), document obligatoriu de prezentat la depunerea cererii de finanţare;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Sau</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2.4 Declaraţia de inactivitate </w:t>
      </w:r>
      <w:r>
        <w:rPr>
          <w:sz w:val="24"/>
        </w:rPr>
        <w:t>înregistrată la Administraţia Financiară, în cazul solicitanţilor care</w:t>
      </w:r>
      <w:r>
        <w:rPr>
          <w:b/>
          <w:sz w:val="24"/>
        </w:rPr>
        <w:t xml:space="preserve"> </w:t>
      </w:r>
      <w:r>
        <w:rPr>
          <w:sz w:val="24"/>
        </w:rPr>
        <w:t>nu au desfăşurat activitate anterior depunerii proiectului.</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Pot apărea următoarele situații:</w:t>
      </w:r>
    </w:p>
    <w:p w:rsidR="006F4DB4" w:rsidRDefault="006F4DB4" w:rsidP="00497ED2">
      <w:pPr>
        <w:spacing w:line="276" w:lineRule="auto"/>
        <w:ind w:left="-288"/>
        <w:jc w:val="both"/>
        <w:rPr>
          <w:rFonts w:ascii="Times New Roman" w:eastAsia="Times New Roman" w:hAnsi="Times New Roman"/>
        </w:rPr>
      </w:pPr>
    </w:p>
    <w:p w:rsidR="006F4DB4" w:rsidRDefault="006F4DB4" w:rsidP="00C606FB">
      <w:pPr>
        <w:numPr>
          <w:ilvl w:val="0"/>
          <w:numId w:val="33"/>
        </w:numPr>
        <w:tabs>
          <w:tab w:val="left" w:pos="309"/>
        </w:tabs>
        <w:spacing w:line="276" w:lineRule="auto"/>
        <w:ind w:left="-288" w:hanging="9"/>
        <w:jc w:val="both"/>
        <w:rPr>
          <w:sz w:val="24"/>
        </w:rPr>
      </w:pPr>
      <w:r>
        <w:rPr>
          <w:sz w:val="24"/>
        </w:rPr>
        <w:t>În cazul solicitantilor înființați în anul depunerii proiectului, aceștia nu vor depune situațiile financiare.</w:t>
      </w:r>
    </w:p>
    <w:p w:rsidR="006F4DB4" w:rsidRDefault="006F4DB4" w:rsidP="000867A5">
      <w:pPr>
        <w:spacing w:line="276" w:lineRule="auto"/>
        <w:ind w:left="-288"/>
        <w:jc w:val="both"/>
        <w:rPr>
          <w:sz w:val="24"/>
        </w:rPr>
      </w:pPr>
    </w:p>
    <w:p w:rsidR="006F4DB4" w:rsidRDefault="006F4DB4" w:rsidP="00C606FB">
      <w:pPr>
        <w:numPr>
          <w:ilvl w:val="0"/>
          <w:numId w:val="33"/>
        </w:numPr>
        <w:tabs>
          <w:tab w:val="left" w:pos="346"/>
        </w:tabs>
        <w:spacing w:line="276" w:lineRule="auto"/>
        <w:ind w:left="-288" w:hanging="9"/>
        <w:jc w:val="both"/>
        <w:rPr>
          <w:sz w:val="24"/>
        </w:rPr>
      </w:pPr>
      <w:r>
        <w:rPr>
          <w:sz w:val="24"/>
        </w:rPr>
        <w:t>În cazul în care anul precedent depunerii cererii de finanțare este anul înființării, nu se analizează rezultatul operațional din contul de profit și pierdere sau rezultatul brut din cadrul formularului 200, care poate fi și negativ.</w:t>
      </w:r>
    </w:p>
    <w:p w:rsidR="006F4DB4" w:rsidRDefault="006F4DB4" w:rsidP="00497ED2">
      <w:pPr>
        <w:spacing w:line="276" w:lineRule="auto"/>
        <w:ind w:left="-288"/>
        <w:jc w:val="both"/>
        <w:rPr>
          <w:sz w:val="24"/>
        </w:rPr>
      </w:pPr>
      <w:r>
        <w:rPr>
          <w:sz w:val="24"/>
        </w:rPr>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Pr>
          <w:b/>
          <w:sz w:val="24"/>
        </w:rPr>
        <w:t>Declaraţia de</w:t>
      </w:r>
      <w:r>
        <w:rPr>
          <w:sz w:val="24"/>
        </w:rPr>
        <w:t xml:space="preserve"> </w:t>
      </w:r>
      <w:r>
        <w:rPr>
          <w:b/>
          <w:sz w:val="24"/>
        </w:rPr>
        <w:t xml:space="preserve">inactivitate </w:t>
      </w:r>
      <w:r>
        <w:rPr>
          <w:sz w:val="24"/>
        </w:rPr>
        <w:t>înregistrată la Administraţia Financiară.</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Pentru întreprinderi familiale și întreprinderi individuale și persoane fizice autorizate:</w:t>
      </w:r>
    </w:p>
    <w:p w:rsidR="006F4DB4" w:rsidRDefault="006F4DB4" w:rsidP="00497ED2">
      <w:pPr>
        <w:spacing w:line="276" w:lineRule="auto"/>
        <w:ind w:left="-288"/>
        <w:jc w:val="both"/>
        <w:rPr>
          <w:sz w:val="24"/>
        </w:rPr>
      </w:pPr>
      <w:r>
        <w:rPr>
          <w:sz w:val="24"/>
        </w:rPr>
        <w:t>Declarație specială privind veniturile realizate în anul precedent depunerii proiectului înregistrată la Administrația Financiară</w:t>
      </w:r>
    </w:p>
    <w:p w:rsidR="006F4DB4" w:rsidRDefault="006F4DB4" w:rsidP="00497ED2">
      <w:pPr>
        <w:spacing w:line="276" w:lineRule="auto"/>
        <w:rPr>
          <w:rFonts w:ascii="Times New Roman" w:eastAsia="Times New Roman" w:hAnsi="Times New Roman"/>
        </w:rPr>
      </w:pPr>
    </w:p>
    <w:p w:rsidR="006F4DB4" w:rsidRDefault="006F4DB4" w:rsidP="00497ED2">
      <w:pPr>
        <w:spacing w:line="276" w:lineRule="auto"/>
        <w:ind w:left="-288"/>
        <w:jc w:val="both"/>
        <w:rPr>
          <w:b/>
          <w:sz w:val="24"/>
        </w:rPr>
      </w:pPr>
      <w:r>
        <w:rPr>
          <w:b/>
          <w:sz w:val="24"/>
        </w:rPr>
        <w:t>3. Documente pentru terenurile și/sau clădirile aferente realizării investițiilor :</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3.1 Pentru proiectele care presupun realizarea de lucrări de construcție sau achiziția de utilaje/ echipamente cu montaj, se va prezenta înscrisul care să certifice, după caz:</w:t>
      </w:r>
    </w:p>
    <w:p w:rsidR="006F4DB4" w:rsidRDefault="006F4DB4" w:rsidP="00497ED2">
      <w:pPr>
        <w:spacing w:line="276" w:lineRule="auto"/>
        <w:ind w:left="-288"/>
        <w:jc w:val="both"/>
        <w:rPr>
          <w:rFonts w:ascii="Times New Roman" w:eastAsia="Times New Roman" w:hAnsi="Times New Roman"/>
        </w:rPr>
      </w:pPr>
    </w:p>
    <w:p w:rsidR="006F4DB4" w:rsidRDefault="003A26D7" w:rsidP="00497ED2">
      <w:pPr>
        <w:tabs>
          <w:tab w:val="left" w:pos="880"/>
        </w:tabs>
        <w:spacing w:line="276" w:lineRule="auto"/>
        <w:ind w:left="-288"/>
        <w:jc w:val="both"/>
        <w:rPr>
          <w:b/>
          <w:sz w:val="24"/>
        </w:rPr>
      </w:pPr>
      <w:r>
        <w:rPr>
          <w:b/>
          <w:sz w:val="24"/>
        </w:rPr>
        <w:t>a.</w:t>
      </w:r>
      <w:r w:rsidR="006F4DB4">
        <w:rPr>
          <w:b/>
          <w:sz w:val="24"/>
        </w:rPr>
        <w:t>Dreptul de proprietate privată</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Actele doveditoare ale dreptului de proprietate privată, reprezentate de înscrisurile constatatoare ale unui act juridic civil, jurisdicțional sau administrativ cu efect constitutiv translativ sau declarativ de proprietate, precum:</w:t>
      </w:r>
    </w:p>
    <w:p w:rsidR="006F4DB4" w:rsidRDefault="006F4DB4" w:rsidP="00497ED2">
      <w:pPr>
        <w:spacing w:line="276" w:lineRule="auto"/>
        <w:ind w:left="-288"/>
        <w:jc w:val="both"/>
        <w:rPr>
          <w:rFonts w:ascii="Times New Roman" w:eastAsia="Times New Roman" w:hAnsi="Times New Roman"/>
        </w:rPr>
      </w:pPr>
    </w:p>
    <w:p w:rsidR="006F4DB4" w:rsidRDefault="006F4DB4" w:rsidP="00C606FB">
      <w:pPr>
        <w:numPr>
          <w:ilvl w:val="1"/>
          <w:numId w:val="34"/>
        </w:numPr>
        <w:tabs>
          <w:tab w:val="left" w:pos="1060"/>
        </w:tabs>
        <w:spacing w:line="276" w:lineRule="auto"/>
        <w:ind w:left="144" w:hanging="292"/>
        <w:jc w:val="both"/>
        <w:rPr>
          <w:rFonts w:ascii="Times New Roman" w:eastAsia="Times New Roman" w:hAnsi="Times New Roman"/>
          <w:sz w:val="24"/>
        </w:rPr>
      </w:pPr>
      <w:r>
        <w:rPr>
          <w:sz w:val="24"/>
        </w:rPr>
        <w:t>Actele juridice translative de proprietate, precum contractele de vânzare-cumpărare, donație, schimb, etc;</w:t>
      </w:r>
    </w:p>
    <w:p w:rsidR="006F4DB4" w:rsidRDefault="006F4DB4" w:rsidP="00317896">
      <w:pPr>
        <w:spacing w:line="276" w:lineRule="auto"/>
        <w:ind w:left="144"/>
        <w:jc w:val="both"/>
        <w:rPr>
          <w:rFonts w:ascii="Times New Roman" w:eastAsia="Times New Roman" w:hAnsi="Times New Roman"/>
          <w:sz w:val="24"/>
        </w:rPr>
      </w:pPr>
    </w:p>
    <w:p w:rsidR="006F4DB4" w:rsidRDefault="006F4DB4" w:rsidP="00C606FB">
      <w:pPr>
        <w:numPr>
          <w:ilvl w:val="1"/>
          <w:numId w:val="34"/>
        </w:numPr>
        <w:tabs>
          <w:tab w:val="left" w:pos="1060"/>
        </w:tabs>
        <w:spacing w:line="276" w:lineRule="auto"/>
        <w:ind w:left="144" w:hanging="292"/>
        <w:jc w:val="both"/>
        <w:rPr>
          <w:rFonts w:ascii="Times New Roman" w:eastAsia="Times New Roman" w:hAnsi="Times New Roman"/>
          <w:sz w:val="24"/>
        </w:rPr>
      </w:pPr>
      <w:r>
        <w:rPr>
          <w:sz w:val="24"/>
        </w:rPr>
        <w:t>Actele juridice declarative de proprietate, precum împărțeala judiciară sau tranzacția;</w:t>
      </w:r>
    </w:p>
    <w:p w:rsidR="006F4DB4" w:rsidRDefault="006F4DB4" w:rsidP="00317896">
      <w:pPr>
        <w:spacing w:line="276" w:lineRule="auto"/>
        <w:ind w:left="144"/>
        <w:jc w:val="both"/>
        <w:rPr>
          <w:rFonts w:ascii="Times New Roman" w:eastAsia="Times New Roman" w:hAnsi="Times New Roman"/>
          <w:sz w:val="24"/>
        </w:rPr>
      </w:pPr>
    </w:p>
    <w:p w:rsidR="006F4DB4" w:rsidRDefault="006F4DB4" w:rsidP="00C606FB">
      <w:pPr>
        <w:numPr>
          <w:ilvl w:val="1"/>
          <w:numId w:val="34"/>
        </w:numPr>
        <w:tabs>
          <w:tab w:val="left" w:pos="1060"/>
        </w:tabs>
        <w:spacing w:line="276" w:lineRule="auto"/>
        <w:ind w:left="144" w:hanging="292"/>
        <w:jc w:val="both"/>
        <w:rPr>
          <w:rFonts w:ascii="Times New Roman" w:eastAsia="Times New Roman" w:hAnsi="Times New Roman"/>
          <w:sz w:val="24"/>
        </w:rPr>
      </w:pPr>
      <w:r>
        <w:rPr>
          <w:sz w:val="24"/>
        </w:rPr>
        <w:t>Actele jurisdicționale declarative, precum hotărârile judecătorești cu putere de res-judecata, de partaj, de constatare a uzucapiunii imobiliare, etc.</w:t>
      </w:r>
    </w:p>
    <w:p w:rsidR="006F4DB4" w:rsidRDefault="006F4DB4" w:rsidP="00317896">
      <w:pPr>
        <w:spacing w:line="276" w:lineRule="auto"/>
        <w:ind w:left="144"/>
        <w:jc w:val="both"/>
        <w:rPr>
          <w:rFonts w:ascii="Times New Roman" w:eastAsia="Times New Roman" w:hAnsi="Times New Roman"/>
          <w:sz w:val="24"/>
        </w:rPr>
      </w:pPr>
    </w:p>
    <w:p w:rsidR="006F4DB4" w:rsidRDefault="006F4DB4" w:rsidP="00063BD8">
      <w:pPr>
        <w:numPr>
          <w:ilvl w:val="1"/>
          <w:numId w:val="34"/>
        </w:numPr>
        <w:shd w:val="clear" w:color="auto" w:fill="FFFFFF" w:themeFill="background1"/>
        <w:tabs>
          <w:tab w:val="left" w:pos="1060"/>
        </w:tabs>
        <w:spacing w:line="276" w:lineRule="auto"/>
        <w:ind w:left="144" w:hanging="292"/>
        <w:jc w:val="both"/>
        <w:rPr>
          <w:rFonts w:ascii="Times New Roman" w:eastAsia="Times New Roman" w:hAnsi="Times New Roman"/>
          <w:sz w:val="24"/>
        </w:rPr>
      </w:pPr>
      <w:r>
        <w:rPr>
          <w:sz w:val="24"/>
        </w:rPr>
        <w:t>Actele jurisdicționale, precum ordonanțele de adjudecare;</w:t>
      </w:r>
    </w:p>
    <w:p w:rsidR="006F4DB4" w:rsidRDefault="006F4DB4" w:rsidP="00063BD8">
      <w:pPr>
        <w:shd w:val="clear" w:color="auto" w:fill="FFFFFF" w:themeFill="background1"/>
        <w:spacing w:line="276" w:lineRule="auto"/>
        <w:ind w:left="-288"/>
        <w:jc w:val="both"/>
        <w:rPr>
          <w:rFonts w:ascii="Times New Roman" w:eastAsia="Times New Roman" w:hAnsi="Times New Roman"/>
          <w:sz w:val="24"/>
        </w:rPr>
      </w:pPr>
    </w:p>
    <w:p w:rsidR="006F4DB4" w:rsidRDefault="006F4DB4" w:rsidP="00063BD8">
      <w:pPr>
        <w:numPr>
          <w:ilvl w:val="0"/>
          <w:numId w:val="34"/>
        </w:numPr>
        <w:shd w:val="clear" w:color="auto" w:fill="FFFFFF" w:themeFill="background1"/>
        <w:tabs>
          <w:tab w:val="left" w:pos="916"/>
        </w:tabs>
        <w:spacing w:line="276" w:lineRule="auto"/>
        <w:ind w:left="-279" w:hanging="9"/>
        <w:jc w:val="both"/>
        <w:rPr>
          <w:b/>
          <w:sz w:val="24"/>
        </w:rPr>
      </w:pPr>
      <w:r>
        <w:rPr>
          <w:b/>
          <w:sz w:val="24"/>
        </w:rPr>
        <w:t xml:space="preserve">Dreptul de concesiune - </w:t>
      </w:r>
      <w:r>
        <w:rPr>
          <w:sz w:val="24"/>
        </w:rPr>
        <w:t>Contract de concesiune care acoperă o perioadă de cel puțin</w:t>
      </w:r>
      <w:r>
        <w:rPr>
          <w:b/>
          <w:sz w:val="24"/>
        </w:rPr>
        <w:t xml:space="preserve"> </w:t>
      </w:r>
      <w:r>
        <w:rPr>
          <w:sz w:val="24"/>
        </w:rPr>
        <w:t>10 ani începând cu anul depunerii cererii de finanţare, corespunzătoare asigurării sustenabilității investiției şi care oferă dreptul titularului de a executa lucrările de construcție prevăzute prin proiect, în copie.</w:t>
      </w:r>
    </w:p>
    <w:p w:rsidR="006F4DB4" w:rsidRDefault="006F4DB4" w:rsidP="00497ED2">
      <w:pPr>
        <w:spacing w:line="276" w:lineRule="auto"/>
        <w:ind w:left="-288"/>
        <w:jc w:val="both"/>
        <w:rPr>
          <w:rFonts w:ascii="Times New Roman" w:eastAsia="Times New Roman" w:hAnsi="Times New Roman"/>
        </w:rPr>
      </w:pPr>
      <w:r>
        <w:rPr>
          <w:b/>
          <w:noProof/>
          <w:sz w:val="24"/>
          <w:lang w:val="ro-RO" w:eastAsia="ro-RO"/>
        </w:rPr>
        <mc:AlternateContent>
          <mc:Choice Requires="wps">
            <w:drawing>
              <wp:anchor distT="0" distB="0" distL="114300" distR="114300" simplePos="0" relativeHeight="251671552" behindDoc="1" locked="0" layoutInCell="0" allowOverlap="1" wp14:anchorId="76194F06" wp14:editId="43F98CB8">
                <wp:simplePos x="0" y="0"/>
                <wp:positionH relativeFrom="column">
                  <wp:posOffset>19685</wp:posOffset>
                </wp:positionH>
                <wp:positionV relativeFrom="paragraph">
                  <wp:posOffset>-749935</wp:posOffset>
                </wp:positionV>
                <wp:extent cx="2043430" cy="186055"/>
                <wp:effectExtent l="635"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18605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5pt;margin-top:-59.05pt;width:160.9pt;height:1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" o:allowincell="f" fillcolor="silver" strokecolor="white"/>
            </w:pict>
          </mc:Fallback>
        </mc:AlternateContent>
      </w:r>
    </w:p>
    <w:p w:rsidR="006F4DB4" w:rsidRDefault="006F4DB4" w:rsidP="00497ED2">
      <w:pPr>
        <w:spacing w:line="276" w:lineRule="auto"/>
        <w:ind w:left="-288"/>
        <w:jc w:val="both"/>
        <w:rPr>
          <w:sz w:val="24"/>
        </w:rPr>
      </w:pPr>
      <w:r>
        <w:rPr>
          <w:sz w:val="24"/>
        </w:rPr>
        <w:t>În cazul contractului de concesiune pentru cladiri, acesta va fi însoțit de o adresă emisă de concedent care să specifice dacă pentru clădirea concesionată există solicitări privind retrocedarea.</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În cazul contractului de concesiune pentru terenuri, acesta va fi însoțit de o adresă emisă de concedent care să specifice:</w:t>
      </w:r>
    </w:p>
    <w:p w:rsidR="006F4DB4" w:rsidRDefault="006F4DB4" w:rsidP="00497ED2">
      <w:pPr>
        <w:spacing w:line="276" w:lineRule="auto"/>
        <w:ind w:left="-288"/>
        <w:jc w:val="both"/>
        <w:rPr>
          <w:rFonts w:ascii="Times New Roman" w:eastAsia="Times New Roman" w:hAnsi="Times New Roman"/>
        </w:rPr>
      </w:pPr>
    </w:p>
    <w:p w:rsidR="006F4DB4" w:rsidRDefault="006F4DB4" w:rsidP="00C606FB">
      <w:pPr>
        <w:numPr>
          <w:ilvl w:val="0"/>
          <w:numId w:val="35"/>
        </w:numPr>
        <w:tabs>
          <w:tab w:val="left" w:pos="227"/>
        </w:tabs>
        <w:spacing w:line="276" w:lineRule="auto"/>
        <w:ind w:left="-288" w:hanging="9"/>
        <w:jc w:val="both"/>
        <w:rPr>
          <w:sz w:val="24"/>
        </w:rPr>
      </w:pPr>
      <w:r>
        <w:rPr>
          <w:sz w:val="24"/>
        </w:rPr>
        <w:t>suprafaţa concesionată la zi - dacă pentru suprafaţa concesionată există solicitări privind retrocedarea sau diminuarea şi dacă da, să se menţioneze care este suprafaţa supusă acestui proces;</w:t>
      </w:r>
    </w:p>
    <w:p w:rsidR="006F4DB4" w:rsidRDefault="006F4DB4" w:rsidP="00026AAD">
      <w:pPr>
        <w:spacing w:line="276" w:lineRule="auto"/>
        <w:ind w:left="-288"/>
        <w:jc w:val="both"/>
        <w:rPr>
          <w:sz w:val="24"/>
        </w:rPr>
      </w:pPr>
    </w:p>
    <w:p w:rsidR="006F4DB4" w:rsidRDefault="006F4DB4" w:rsidP="00C606FB">
      <w:pPr>
        <w:numPr>
          <w:ilvl w:val="0"/>
          <w:numId w:val="35"/>
        </w:numPr>
        <w:tabs>
          <w:tab w:val="left" w:pos="254"/>
        </w:tabs>
        <w:spacing w:line="276" w:lineRule="auto"/>
        <w:ind w:left="-288" w:hanging="9"/>
        <w:jc w:val="both"/>
        <w:rPr>
          <w:sz w:val="24"/>
        </w:rPr>
      </w:pPr>
      <w:r>
        <w:rPr>
          <w:sz w:val="24"/>
        </w:rPr>
        <w:t>situaţia privind respectarea clauzelor contractuale, dacă este în graficul de realizare a investiţiilor prevăzute în contract, dacă concesionarul şi-a respectat graficul de plată a redevenţei şi alte clauze.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c) Dreptul de superficie </w:t>
      </w:r>
      <w:r>
        <w:rPr>
          <w:sz w:val="24"/>
        </w:rPr>
        <w:t>contract de superficie care acoperă o perioadă de cel puțin 10 ani</w:t>
      </w:r>
      <w:r>
        <w:rPr>
          <w:b/>
          <w:sz w:val="24"/>
        </w:rPr>
        <w:t xml:space="preserve"> </w:t>
      </w:r>
      <w:r>
        <w:rPr>
          <w:sz w:val="24"/>
        </w:rPr>
        <w:t>începând cu anul depunerii cererii de finanţare, corespunzătoare asigurării sustenabilității investiției şi care oferă dreptul titularului de a executa lucrările de construcție prevăzute prin proiect, în copie.</w:t>
      </w:r>
    </w:p>
    <w:p w:rsidR="00CC482B" w:rsidRDefault="00CC482B" w:rsidP="00497ED2">
      <w:pPr>
        <w:spacing w:line="276" w:lineRule="auto"/>
        <w:ind w:left="-288"/>
        <w:jc w:val="both"/>
        <w:rPr>
          <w:sz w:val="24"/>
          <w:szCs w:val="24"/>
        </w:rPr>
      </w:pPr>
    </w:p>
    <w:p w:rsidR="006F4DB4" w:rsidRPr="009E5AC5" w:rsidRDefault="006F4DB4" w:rsidP="009E5AC5">
      <w:pPr>
        <w:spacing w:line="276" w:lineRule="auto"/>
        <w:ind w:left="-288"/>
        <w:jc w:val="both"/>
        <w:rPr>
          <w:sz w:val="24"/>
        </w:rPr>
      </w:pPr>
      <w:r>
        <w:rPr>
          <w:sz w:val="24"/>
        </w:rPr>
        <w:t xml:space="preserve">Documentele de la punctele a, b si c de mai sus vor fi însoțite de </w:t>
      </w:r>
      <w:r>
        <w:rPr>
          <w:b/>
          <w:sz w:val="24"/>
        </w:rPr>
        <w:t>documente cadastrale şi</w:t>
      </w:r>
      <w:r>
        <w:rPr>
          <w:sz w:val="24"/>
        </w:rPr>
        <w:t xml:space="preserve"> </w:t>
      </w:r>
      <w:r>
        <w:rPr>
          <w:b/>
          <w:sz w:val="24"/>
        </w:rPr>
        <w:t xml:space="preserve">documente privind înscrierea imobilelor în evidențele de cadastru și carte funciară (extras de carte funciară pentru informare din care să rezulte inscrierea dreptului în cartea funciară, precum și încheierea de carte funciară emisă de OCPI), </w:t>
      </w:r>
      <w:r>
        <w:rPr>
          <w:sz w:val="24"/>
        </w:rPr>
        <w:t>în</w:t>
      </w:r>
      <w:r w:rsidR="009E5AC5">
        <w:rPr>
          <w:sz w:val="24"/>
        </w:rPr>
        <w:t xml:space="preserve"> termen de valabilitate la data</w:t>
      </w:r>
    </w:p>
    <w:p w:rsidR="006F4DB4" w:rsidRDefault="006F4DB4" w:rsidP="00497ED2">
      <w:pPr>
        <w:spacing w:line="276" w:lineRule="auto"/>
        <w:ind w:left="-288"/>
        <w:jc w:val="both"/>
        <w:rPr>
          <w:sz w:val="24"/>
        </w:rPr>
      </w:pPr>
      <w:r>
        <w:rPr>
          <w:sz w:val="24"/>
        </w:rPr>
        <w:t>depunerii (emis cu maxim 30 de zile înaintea depunerii proiectului)</w:t>
      </w:r>
      <w:r w:rsidR="009E5AC5">
        <w:rPr>
          <w:sz w:val="24"/>
        </w:rPr>
        <w:t>.</w:t>
      </w:r>
    </w:p>
    <w:p w:rsidR="006F4DB4" w:rsidRDefault="006F4DB4" w:rsidP="00497ED2">
      <w:pPr>
        <w:spacing w:line="276" w:lineRule="auto"/>
        <w:rPr>
          <w:rFonts w:ascii="Times New Roman" w:eastAsia="Times New Roman" w:hAnsi="Times New Roman"/>
        </w:rPr>
      </w:pPr>
    </w:p>
    <w:p w:rsidR="006F4DB4" w:rsidRDefault="006F4DB4" w:rsidP="00497ED2">
      <w:pPr>
        <w:spacing w:line="276" w:lineRule="auto"/>
        <w:ind w:left="-288" w:right="180"/>
        <w:jc w:val="both"/>
        <w:rPr>
          <w:b/>
          <w:sz w:val="24"/>
        </w:rPr>
      </w:pPr>
      <w:r>
        <w:rPr>
          <w:b/>
          <w:sz w:val="24"/>
        </w:rPr>
        <w:t>3.2 Pentru proiectele care propun doar dotare, achiziție de mașini și/sau utilaje fără montaj sau al căror montaj nu necesită lucrari de construcții și/sau lucrări de intervenții asupra instalațiil or existente (electricitate, apă, canalizare, gaze, ventilație, etc.), se vor prezenta înscrisuri valabile pentru o perioadă de cel puțin 10 ani începând cu anul depunerii cererii de finanţare care să certifice, după caz:</w:t>
      </w:r>
    </w:p>
    <w:p w:rsidR="006F4DB4" w:rsidRDefault="006F4DB4" w:rsidP="00497ED2">
      <w:pPr>
        <w:spacing w:line="276" w:lineRule="auto"/>
        <w:ind w:left="-288"/>
        <w:rPr>
          <w:rFonts w:ascii="Times New Roman" w:eastAsia="Times New Roman" w:hAnsi="Times New Roman"/>
        </w:rPr>
      </w:pPr>
    </w:p>
    <w:p w:rsidR="006F4DB4" w:rsidRDefault="006F4DB4" w:rsidP="00C606FB">
      <w:pPr>
        <w:numPr>
          <w:ilvl w:val="0"/>
          <w:numId w:val="36"/>
        </w:numPr>
        <w:tabs>
          <w:tab w:val="left" w:pos="760"/>
        </w:tabs>
        <w:ind w:left="760" w:hanging="729"/>
        <w:jc w:val="both"/>
        <w:rPr>
          <w:sz w:val="24"/>
        </w:rPr>
      </w:pPr>
      <w:r>
        <w:rPr>
          <w:sz w:val="24"/>
        </w:rPr>
        <w:t>dreptul de proprietate privată,</w:t>
      </w:r>
    </w:p>
    <w:p w:rsidR="006F4DB4" w:rsidRPr="00A85FA7" w:rsidRDefault="006F4DB4" w:rsidP="00C606FB">
      <w:pPr>
        <w:numPr>
          <w:ilvl w:val="0"/>
          <w:numId w:val="36"/>
        </w:numPr>
        <w:tabs>
          <w:tab w:val="left" w:pos="760"/>
        </w:tabs>
        <w:ind w:left="760" w:hanging="729"/>
        <w:jc w:val="both"/>
        <w:rPr>
          <w:sz w:val="24"/>
        </w:rPr>
      </w:pPr>
      <w:r>
        <w:rPr>
          <w:sz w:val="24"/>
        </w:rPr>
        <w:t>dreptul de concesiune,</w:t>
      </w:r>
    </w:p>
    <w:p w:rsidR="006F4DB4" w:rsidRPr="00A85FA7" w:rsidRDefault="006F4DB4" w:rsidP="00C606FB">
      <w:pPr>
        <w:numPr>
          <w:ilvl w:val="0"/>
          <w:numId w:val="36"/>
        </w:numPr>
        <w:tabs>
          <w:tab w:val="left" w:pos="760"/>
        </w:tabs>
        <w:ind w:left="760" w:hanging="729"/>
        <w:jc w:val="both"/>
        <w:rPr>
          <w:sz w:val="24"/>
        </w:rPr>
      </w:pPr>
      <w:r>
        <w:rPr>
          <w:sz w:val="24"/>
        </w:rPr>
        <w:lastRenderedPageBreak/>
        <w:t>dreptul de superficie,</w:t>
      </w:r>
    </w:p>
    <w:p w:rsidR="006F4DB4" w:rsidRPr="00A85FA7" w:rsidRDefault="006F4DB4" w:rsidP="00C606FB">
      <w:pPr>
        <w:numPr>
          <w:ilvl w:val="0"/>
          <w:numId w:val="36"/>
        </w:numPr>
        <w:tabs>
          <w:tab w:val="left" w:pos="760"/>
        </w:tabs>
        <w:ind w:left="760" w:hanging="729"/>
        <w:jc w:val="both"/>
        <w:rPr>
          <w:sz w:val="24"/>
        </w:rPr>
      </w:pPr>
      <w:r>
        <w:rPr>
          <w:sz w:val="24"/>
        </w:rPr>
        <w:t>dreptul de uzufruct;</w:t>
      </w:r>
    </w:p>
    <w:p w:rsidR="006F4DB4" w:rsidRPr="00A85FA7" w:rsidRDefault="006F4DB4" w:rsidP="00C606FB">
      <w:pPr>
        <w:numPr>
          <w:ilvl w:val="0"/>
          <w:numId w:val="36"/>
        </w:numPr>
        <w:tabs>
          <w:tab w:val="left" w:pos="760"/>
        </w:tabs>
        <w:ind w:left="760" w:hanging="729"/>
        <w:jc w:val="both"/>
        <w:rPr>
          <w:sz w:val="24"/>
        </w:rPr>
      </w:pPr>
      <w:r>
        <w:rPr>
          <w:sz w:val="24"/>
        </w:rPr>
        <w:t>dreptul de folosinţă cu titlu gratuit;</w:t>
      </w:r>
    </w:p>
    <w:p w:rsidR="006F4DB4" w:rsidRPr="00A85FA7" w:rsidRDefault="006F4DB4" w:rsidP="00C606FB">
      <w:pPr>
        <w:numPr>
          <w:ilvl w:val="0"/>
          <w:numId w:val="36"/>
        </w:numPr>
        <w:tabs>
          <w:tab w:val="left" w:pos="760"/>
        </w:tabs>
        <w:ind w:left="760" w:hanging="729"/>
        <w:jc w:val="both"/>
        <w:rPr>
          <w:sz w:val="24"/>
        </w:rPr>
      </w:pPr>
      <w:r>
        <w:rPr>
          <w:sz w:val="24"/>
        </w:rPr>
        <w:t>împrumutul de folosință (comodat)</w:t>
      </w:r>
    </w:p>
    <w:p w:rsidR="006F4DB4" w:rsidRDefault="006F4DB4" w:rsidP="00C606FB">
      <w:pPr>
        <w:numPr>
          <w:ilvl w:val="0"/>
          <w:numId w:val="36"/>
        </w:numPr>
        <w:tabs>
          <w:tab w:val="left" w:pos="760"/>
        </w:tabs>
        <w:ind w:left="760" w:hanging="729"/>
        <w:jc w:val="both"/>
        <w:rPr>
          <w:sz w:val="24"/>
        </w:rPr>
      </w:pPr>
      <w:r>
        <w:rPr>
          <w:sz w:val="24"/>
        </w:rPr>
        <w:t>dreptul de închiriere/locațiune.</w:t>
      </w:r>
    </w:p>
    <w:p w:rsidR="006F4DB4" w:rsidRDefault="006F4DB4" w:rsidP="00497ED2">
      <w:pPr>
        <w:spacing w:line="276" w:lineRule="auto"/>
        <w:ind w:left="-288"/>
        <w:rPr>
          <w:rFonts w:ascii="Times New Roman" w:eastAsia="Times New Roman" w:hAnsi="Times New Roman"/>
        </w:rPr>
      </w:pPr>
    </w:p>
    <w:p w:rsidR="006F4DB4" w:rsidRDefault="006F4DB4" w:rsidP="00497ED2">
      <w:pPr>
        <w:spacing w:line="276" w:lineRule="auto"/>
        <w:ind w:left="-288"/>
        <w:jc w:val="both"/>
        <w:rPr>
          <w:b/>
          <w:sz w:val="24"/>
        </w:rPr>
      </w:pPr>
      <w:r>
        <w:rPr>
          <w:b/>
          <w:sz w:val="24"/>
        </w:rPr>
        <w:t>De ex.: contract de cesiune, contract de concesiune, contract de locațiune/închiriere, contract de comodat.</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Definițiile drepturilor reale/ de creanță și ale tipurilor de contrac te din cadrul acestui criteriu trebuie interpretate în accepţiunea Codului Civil în vigoare la data lansării prezentului ghid.</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Înscrisurile menționate la punctul 3.2 se vor depune respectand una dintre cele 2 condiţii (situaţii) de mai jos:</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A. vor fi însoțite de:</w:t>
      </w:r>
    </w:p>
    <w:p w:rsidR="006F4DB4" w:rsidRPr="007C47AA" w:rsidRDefault="006F4DB4" w:rsidP="007C47AA">
      <w:pPr>
        <w:spacing w:line="276" w:lineRule="auto"/>
        <w:ind w:left="-288"/>
        <w:jc w:val="both"/>
        <w:rPr>
          <w:sz w:val="24"/>
        </w:rPr>
      </w:pPr>
      <w:r>
        <w:rPr>
          <w:b/>
          <w:sz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Pr>
          <w:sz w:val="24"/>
        </w:rPr>
        <w:t>în termen</w:t>
      </w:r>
    </w:p>
    <w:p w:rsidR="006F4DB4" w:rsidRDefault="006F4DB4" w:rsidP="00497ED2">
      <w:pPr>
        <w:spacing w:line="276" w:lineRule="auto"/>
        <w:ind w:left="-288"/>
        <w:jc w:val="both"/>
        <w:rPr>
          <w:sz w:val="24"/>
        </w:rPr>
      </w:pPr>
      <w:r>
        <w:rPr>
          <w:sz w:val="24"/>
        </w:rPr>
        <w:t>de valabilitate la data depunerii (emis cu maxim 30 de zile înaintea depunerii proiectului)</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SAU</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B. vor fi incheiate în formă autentică de către un notar public sau emise de o autoritate publica sau dobandite printr-o hotarare judecatoreasca.</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Atenție! Nu se acceptă documente cu încheiere de dată certă emise </w:t>
      </w:r>
      <w:r>
        <w:rPr>
          <w:sz w:val="24"/>
        </w:rPr>
        <w:t>de către un notar public.</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Atenţie! În situaţia în care imobilul pe care se execută investiţia nu este liber de sarcini (ipotecat pentru un credit) se va depune acordul creditorului privind execuţia investiţiei şi graficul de rambursare a creditului.</w:t>
      </w:r>
    </w:p>
    <w:p w:rsidR="006F4DB4" w:rsidRDefault="006F4DB4" w:rsidP="00497ED2">
      <w:pPr>
        <w:spacing w:line="276" w:lineRule="auto"/>
        <w:ind w:left="-288"/>
        <w:jc w:val="both"/>
        <w:rPr>
          <w:sz w:val="24"/>
        </w:rPr>
      </w:pPr>
      <w:r>
        <w:rPr>
          <w:sz w:val="24"/>
        </w:rPr>
        <w:t>Clarificarea documentelor de proprietate de prezentat la depunerea Cererii de finanţare în cazul PFA,II, IF, care deţin în coproprietate soţ/soţie, terenul aferent investiţiei, în calitate de persoane fizice până la autorizarea conform OUG 44/2008:</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i/>
          <w:sz w:val="24"/>
        </w:rPr>
      </w:pPr>
      <w:r>
        <w:rPr>
          <w:i/>
          <w:sz w:val="24"/>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i/>
          <w:sz w:val="24"/>
        </w:rPr>
      </w:pPr>
      <w:r>
        <w:rPr>
          <w:i/>
          <w:sz w:val="24"/>
        </w:rPr>
        <w:t>Aceste documente vor fi adăugate la Cererea de finanțare în câmpul ‘’Alte documente”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 xml:space="preserve">4. Extras din Registrul agricol – </w:t>
      </w:r>
      <w:r>
        <w:rPr>
          <w:sz w:val="24"/>
        </w:rPr>
        <w:t>în copie cu ştampila primăriei şi menţiunea "Conform cu</w:t>
      </w:r>
      <w:r>
        <w:rPr>
          <w:b/>
          <w:sz w:val="24"/>
        </w:rPr>
        <w:t xml:space="preserve"> </w:t>
      </w:r>
      <w:r>
        <w:rPr>
          <w:sz w:val="24"/>
        </w:rPr>
        <w:t xml:space="preserve">originalul" pentru dovedirea calităţii </w:t>
      </w:r>
      <w:r>
        <w:rPr>
          <w:b/>
          <w:sz w:val="24"/>
        </w:rPr>
        <w:t>de membru al gospodăriei agricole,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5</w:t>
      </w:r>
      <w:r>
        <w:rPr>
          <w:sz w:val="24"/>
        </w:rPr>
        <w:t>.</w:t>
      </w:r>
      <w:r>
        <w:rPr>
          <w:b/>
          <w:sz w:val="24"/>
        </w:rPr>
        <w:t xml:space="preserve"> Copia actului de identitate </w:t>
      </w:r>
      <w:r>
        <w:rPr>
          <w:sz w:val="24"/>
        </w:rPr>
        <w:t>pentru reprezentantul legal de proiect (asociat unic/asociat</w:t>
      </w:r>
      <w:r>
        <w:rPr>
          <w:b/>
          <w:sz w:val="24"/>
        </w:rPr>
        <w:t xml:space="preserve"> </w:t>
      </w:r>
      <w:r>
        <w:rPr>
          <w:sz w:val="24"/>
        </w:rPr>
        <w:t>majoritar/ administrator/ PFA, titular II, membru IF).</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6. Documente care atestă forma de organizare a solicitantului</w:t>
      </w:r>
      <w:r>
        <w:rPr>
          <w:sz w:val="24"/>
        </w:rPr>
        <w:t>.</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6.1 Hotarăre judecătorească </w:t>
      </w:r>
      <w:r>
        <w:rPr>
          <w:sz w:val="24"/>
        </w:rPr>
        <w:t>definitivă pronunţată pe baza actului de constituire și a statutului</w:t>
      </w:r>
      <w:r>
        <w:rPr>
          <w:b/>
          <w:sz w:val="24"/>
        </w:rPr>
        <w:t xml:space="preserve"> </w:t>
      </w:r>
      <w:r>
        <w:rPr>
          <w:sz w:val="24"/>
        </w:rPr>
        <w:t>propriu în cazul Societăţilor agricole, însoțită de Statutul Societății agricole;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6</w:t>
      </w:r>
      <w:r>
        <w:rPr>
          <w:sz w:val="24"/>
        </w:rPr>
        <w:t>.</w:t>
      </w:r>
      <w:r>
        <w:rPr>
          <w:b/>
          <w:sz w:val="24"/>
        </w:rPr>
        <w:t xml:space="preserve">2 Act constitutiv </w:t>
      </w:r>
      <w:r>
        <w:rPr>
          <w:sz w:val="24"/>
        </w:rPr>
        <w:t>pentru Societatea cooperativă agricolă.</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b/>
          <w:sz w:val="24"/>
        </w:rPr>
      </w:pPr>
      <w:r>
        <w:rPr>
          <w:b/>
          <w:sz w:val="24"/>
        </w:rPr>
        <w:t>10</w:t>
      </w:r>
      <w:r>
        <w:rPr>
          <w:sz w:val="24"/>
        </w:rPr>
        <w:t>.</w:t>
      </w:r>
      <w:r>
        <w:rPr>
          <w:b/>
          <w:sz w:val="24"/>
        </w:rPr>
        <w:t xml:space="preserve"> Declaraţie privind încadrarea întreprinderii în categoria întreprinderilor mici şi mijlocii</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(Anexa 6.1din Ghidul solicitantului)</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Aceasta trebuie să fie semnată de persoana autorizată să reprezinte întreprinderea.</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11</w:t>
      </w:r>
      <w:r>
        <w:rPr>
          <w:sz w:val="24"/>
        </w:rPr>
        <w:t>.</w:t>
      </w:r>
      <w:r>
        <w:rPr>
          <w:b/>
          <w:sz w:val="24"/>
        </w:rPr>
        <w:t xml:space="preserve"> Declaraţie pe propria răspundere </w:t>
      </w:r>
      <w:r>
        <w:rPr>
          <w:sz w:val="24"/>
        </w:rPr>
        <w:t>a solicitantului privind respectarea regulii de cumul a</w:t>
      </w:r>
      <w:r>
        <w:rPr>
          <w:b/>
          <w:sz w:val="24"/>
        </w:rPr>
        <w:t xml:space="preserve"> </w:t>
      </w:r>
      <w:r>
        <w:rPr>
          <w:sz w:val="24"/>
        </w:rPr>
        <w:t>ajutoarelor de minimis (Anexa 6.2 din Ghidul solicitantului)</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14</w:t>
      </w:r>
      <w:r>
        <w:rPr>
          <w:sz w:val="24"/>
        </w:rPr>
        <w:t>.</w:t>
      </w:r>
      <w:r>
        <w:rPr>
          <w:b/>
          <w:sz w:val="24"/>
        </w:rPr>
        <w:t xml:space="preserve"> Certificat de urbanism pentru investitia propusă prin proiect</w:t>
      </w:r>
      <w:r>
        <w:rPr>
          <w:sz w:val="24"/>
        </w:rPr>
        <w:t>/</w:t>
      </w:r>
      <w:r>
        <w:rPr>
          <w:b/>
          <w:sz w:val="24"/>
        </w:rPr>
        <w:t xml:space="preserve"> Autorizaţie de construire </w:t>
      </w:r>
      <w:r>
        <w:rPr>
          <w:sz w:val="24"/>
        </w:rPr>
        <w:t>pentru proiecte care prevăd construcţii, însoţit, dacă este cazul, de actul de transfer a dreptului şi obligaţiilor ce decurg din Certificatul de urbanism şi o copie a adresei de înştiinţare.</w:t>
      </w:r>
    </w:p>
    <w:p w:rsidR="006F4DB4" w:rsidRDefault="006F4DB4" w:rsidP="00497ED2">
      <w:pPr>
        <w:spacing w:line="276" w:lineRule="auto"/>
        <w:ind w:left="-288"/>
        <w:jc w:val="both"/>
        <w:rPr>
          <w:rFonts w:ascii="Times New Roman" w:eastAsia="Times New Roman" w:hAnsi="Times New Roman"/>
        </w:rPr>
      </w:pPr>
    </w:p>
    <w:p w:rsidR="006F4DB4" w:rsidRDefault="006F4DB4" w:rsidP="00C606FB">
      <w:pPr>
        <w:numPr>
          <w:ilvl w:val="0"/>
          <w:numId w:val="37"/>
        </w:numPr>
        <w:tabs>
          <w:tab w:val="left" w:pos="453"/>
        </w:tabs>
        <w:spacing w:line="276" w:lineRule="auto"/>
        <w:ind w:left="-279" w:hanging="9"/>
        <w:jc w:val="both"/>
        <w:rPr>
          <w:b/>
          <w:sz w:val="24"/>
        </w:rPr>
      </w:pPr>
      <w:r>
        <w:rPr>
          <w:b/>
          <w:sz w:val="24"/>
        </w:rPr>
        <w:t xml:space="preserve">Aviz specific privind amplasamentul </w:t>
      </w:r>
      <w:r>
        <w:rPr>
          <w:sz w:val="24"/>
        </w:rPr>
        <w:t>şi funcţionarea obiectivului eliberat de ANT pentru</w:t>
      </w:r>
      <w:r>
        <w:rPr>
          <w:b/>
          <w:sz w:val="24"/>
        </w:rPr>
        <w:t xml:space="preserve"> </w:t>
      </w:r>
      <w:r>
        <w:rPr>
          <w:sz w:val="24"/>
        </w:rPr>
        <w:t>construcţia/modernizarea sau extinderea structurilor de primire turistice cu funcţiuni de cazare sau restaurante clasificate conform Ordinului 65/2013 și în conformitate cu Ordonanţa de Urgenţă nr. 142 din 28 octombrie 2008.</w:t>
      </w:r>
    </w:p>
    <w:p w:rsidR="006F4DB4" w:rsidRDefault="006F4DB4" w:rsidP="00497ED2">
      <w:pPr>
        <w:spacing w:line="276" w:lineRule="auto"/>
        <w:ind w:left="-288"/>
        <w:jc w:val="both"/>
        <w:rPr>
          <w:b/>
          <w:sz w:val="24"/>
        </w:rPr>
      </w:pPr>
    </w:p>
    <w:p w:rsidR="006F4DB4" w:rsidRDefault="006F4DB4" w:rsidP="00C606FB">
      <w:pPr>
        <w:numPr>
          <w:ilvl w:val="0"/>
          <w:numId w:val="37"/>
        </w:numPr>
        <w:tabs>
          <w:tab w:val="left" w:pos="414"/>
        </w:tabs>
        <w:spacing w:line="276" w:lineRule="auto"/>
        <w:ind w:left="-279" w:hanging="9"/>
        <w:jc w:val="both"/>
        <w:rPr>
          <w:b/>
          <w:sz w:val="24"/>
        </w:rPr>
      </w:pPr>
      <w:r>
        <w:rPr>
          <w:b/>
          <w:sz w:val="24"/>
        </w:rPr>
        <w:t xml:space="preserve">Certificat de clasificare eliberat </w:t>
      </w:r>
      <w:r>
        <w:rPr>
          <w:sz w:val="24"/>
        </w:rPr>
        <w:t>de ANT pentru structura de primire turistică cu funcţiuni de</w:t>
      </w:r>
      <w:r>
        <w:rPr>
          <w:b/>
          <w:sz w:val="24"/>
        </w:rPr>
        <w:t xml:space="preserve"> </w:t>
      </w:r>
      <w:r>
        <w:rPr>
          <w:sz w:val="24"/>
        </w:rPr>
        <w:t>cazare sau restaurante clasificate conform Ordinului 65/2013 și în conformitate cu Ordonanţa de Urgenţă nr. 142 din 28 octombrie 2008 (în cazul modernizării/extinderii).</w:t>
      </w:r>
    </w:p>
    <w:p w:rsidR="006F4DB4" w:rsidRDefault="006F4DB4" w:rsidP="00295AC9">
      <w:pPr>
        <w:spacing w:line="276" w:lineRule="auto"/>
        <w:ind w:left="-144"/>
        <w:jc w:val="both"/>
        <w:rPr>
          <w:b/>
          <w:sz w:val="24"/>
        </w:rPr>
      </w:pPr>
    </w:p>
    <w:p w:rsidR="006F4DB4" w:rsidRDefault="006F4DB4" w:rsidP="00C606FB">
      <w:pPr>
        <w:numPr>
          <w:ilvl w:val="0"/>
          <w:numId w:val="37"/>
        </w:numPr>
        <w:tabs>
          <w:tab w:val="left" w:pos="420"/>
        </w:tabs>
        <w:spacing w:line="276" w:lineRule="auto"/>
        <w:ind w:left="101" w:hanging="389"/>
        <w:jc w:val="both"/>
        <w:rPr>
          <w:sz w:val="24"/>
        </w:rPr>
      </w:pPr>
      <w:r>
        <w:rPr>
          <w:b/>
          <w:sz w:val="24"/>
        </w:rPr>
        <w:t>Declaraţie pe propria răspundere a solicitantului cu privire la neîncadrarea în categoria</w:t>
      </w:r>
    </w:p>
    <w:p w:rsidR="006F4DB4" w:rsidRDefault="006F4DB4" w:rsidP="004F77F2">
      <w:pPr>
        <w:spacing w:line="276" w:lineRule="auto"/>
        <w:ind w:left="-288"/>
        <w:jc w:val="both"/>
        <w:rPr>
          <w:sz w:val="24"/>
        </w:rPr>
      </w:pPr>
      <w:r>
        <w:rPr>
          <w:b/>
          <w:sz w:val="24"/>
        </w:rPr>
        <w:t>"firma în dificultate</w:t>
      </w:r>
      <w:r>
        <w:rPr>
          <w:sz w:val="24"/>
        </w:rPr>
        <w:t>", semnată de persoana autorizată să reprezinte</w:t>
      </w:r>
      <w:r>
        <w:rPr>
          <w:b/>
          <w:sz w:val="24"/>
        </w:rPr>
        <w:t xml:space="preserve"> </w:t>
      </w:r>
      <w:r>
        <w:rPr>
          <w:sz w:val="24"/>
        </w:rPr>
        <w:t>întreprinderea, conform</w:t>
      </w:r>
      <w:r>
        <w:rPr>
          <w:b/>
          <w:sz w:val="24"/>
        </w:rPr>
        <w:t xml:space="preserve"> </w:t>
      </w:r>
      <w:r>
        <w:rPr>
          <w:sz w:val="24"/>
        </w:rPr>
        <w:t>legii.</w:t>
      </w:r>
    </w:p>
    <w:p w:rsidR="006F4DB4" w:rsidRDefault="006F4DB4" w:rsidP="00BA7DD8">
      <w:pPr>
        <w:spacing w:line="276" w:lineRule="auto"/>
        <w:ind w:left="-288"/>
        <w:jc w:val="both"/>
        <w:rPr>
          <w:sz w:val="24"/>
        </w:rPr>
      </w:pPr>
      <w:r>
        <w:rPr>
          <w:sz w:val="24"/>
        </w:rPr>
        <w:t>Declaraţia va fi dată de toţi solicitanţii cu excepţia PFA-urilor, întreprinderilor individuale, întreprinderilor familiale şi a societăţilor cu mai puţin de 2 ani fiscali.</w:t>
      </w:r>
    </w:p>
    <w:p w:rsidR="006F4DB4" w:rsidRDefault="006F4DB4" w:rsidP="00BA7DD8">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lastRenderedPageBreak/>
        <w:t xml:space="preserve">18. Declaraţie pe propria răspundere </w:t>
      </w:r>
      <w:r>
        <w:rPr>
          <w:sz w:val="24"/>
        </w:rPr>
        <w:t>a solicitantului ca nu a beneficiat de servicii de consiliere</w:t>
      </w:r>
      <w:r>
        <w:rPr>
          <w:b/>
          <w:sz w:val="24"/>
        </w:rPr>
        <w:t xml:space="preserve"> </w:t>
      </w:r>
      <w:r>
        <w:rPr>
          <w:sz w:val="24"/>
        </w:rPr>
        <w:t>prin M 02 (Anexa 6.4 din Ghidul solicitantului)</w:t>
      </w:r>
    </w:p>
    <w:p w:rsidR="006F4DB4" w:rsidRDefault="006F4DB4" w:rsidP="00497ED2">
      <w:pPr>
        <w:spacing w:line="276" w:lineRule="auto"/>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19. </w:t>
      </w:r>
      <w:r>
        <w:rPr>
          <w:sz w:val="24"/>
        </w:rPr>
        <w:t>Declarație expert contabil din care să reiasă că în anul precedent depunerii Cererii de</w:t>
      </w:r>
      <w:r>
        <w:rPr>
          <w:b/>
          <w:sz w:val="24"/>
        </w:rPr>
        <w:t xml:space="preserve"> </w:t>
      </w:r>
      <w:r>
        <w:rPr>
          <w:sz w:val="24"/>
        </w:rPr>
        <w:t>finanțare solicitantul a obținut venituri de exploatare, veniturile din activitățile agricole reprezentând cel puțin 50% din acestea.</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b/>
          <w:sz w:val="24"/>
        </w:rPr>
        <w:t xml:space="preserve">23.Alte documente </w:t>
      </w:r>
      <w:r>
        <w:rPr>
          <w:sz w:val="24"/>
        </w:rPr>
        <w:t>(după caz).</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rFonts w:ascii="Times New Roman" w:eastAsia="Times New Roman" w:hAnsi="Times New Roman"/>
        </w:rPr>
      </w:pPr>
    </w:p>
    <w:p w:rsidR="00B655B7" w:rsidRPr="00B655B7" w:rsidRDefault="006F4DB4" w:rsidP="00497ED2">
      <w:pPr>
        <w:spacing w:line="276" w:lineRule="auto"/>
        <w:ind w:left="-288"/>
        <w:jc w:val="both"/>
        <w:rPr>
          <w:color w:val="FF0000"/>
          <w:sz w:val="24"/>
        </w:rPr>
      </w:pPr>
      <w:r w:rsidRPr="00B655B7">
        <w:rPr>
          <w:color w:val="FF0000"/>
          <w:sz w:val="24"/>
        </w:rPr>
        <w:t xml:space="preserve">Atentie! </w:t>
      </w:r>
    </w:p>
    <w:p w:rsidR="006F4DB4" w:rsidRDefault="006F4DB4" w:rsidP="00497ED2">
      <w:pPr>
        <w:spacing w:line="276" w:lineRule="auto"/>
        <w:ind w:left="-288"/>
        <w:jc w:val="both"/>
        <w:rPr>
          <w:sz w:val="24"/>
        </w:rPr>
      </w:pPr>
      <w:r>
        <w:rPr>
          <w:sz w:val="24"/>
        </w:rPr>
        <w:t>In categoria “Alte docu</w:t>
      </w:r>
      <w:r w:rsidR="00B655B7">
        <w:rPr>
          <w:sz w:val="24"/>
        </w:rPr>
        <w:t xml:space="preserve">mente” se incadrează şi Acordul </w:t>
      </w:r>
      <w:r>
        <w:rPr>
          <w:sz w:val="24"/>
        </w:rPr>
        <w:t xml:space="preserve">administratorului/custodelui pentru </w:t>
      </w:r>
      <w:r>
        <w:rPr>
          <w:b/>
          <w:sz w:val="24"/>
        </w:rPr>
        <w:t>ariile naturale protejate</w:t>
      </w:r>
      <w:r>
        <w:rPr>
          <w:sz w:val="24"/>
        </w:rPr>
        <w:t>, in cazul in care activitate apropusă prin proiect impune.</w:t>
      </w:r>
    </w:p>
    <w:p w:rsidR="006F4DB4" w:rsidRDefault="006F4DB4" w:rsidP="00497ED2">
      <w:pPr>
        <w:spacing w:line="276" w:lineRule="auto"/>
        <w:ind w:left="-288"/>
        <w:jc w:val="both"/>
        <w:rPr>
          <w:rFonts w:ascii="Times New Roman" w:eastAsia="Times New Roman" w:hAnsi="Times New Roman"/>
        </w:rPr>
      </w:pPr>
    </w:p>
    <w:p w:rsidR="006F4DB4" w:rsidRDefault="006F4DB4" w:rsidP="00497ED2">
      <w:pPr>
        <w:spacing w:line="276" w:lineRule="auto"/>
        <w:ind w:left="-288"/>
        <w:jc w:val="both"/>
        <w:rPr>
          <w:sz w:val="24"/>
        </w:rPr>
      </w:pPr>
      <w:r>
        <w:rPr>
          <w:sz w:val="24"/>
        </w:rPr>
        <w:t>Documentele trebuie să fie valabile la data depunerii Cererii de finanțare, termenul de valabilitate al acestora fiind în conformitate cu legislaţia în vigoare.</w:t>
      </w:r>
    </w:p>
    <w:p w:rsidR="006F4DB4" w:rsidRDefault="006F4DB4" w:rsidP="00497ED2">
      <w:pPr>
        <w:spacing w:line="276" w:lineRule="auto"/>
        <w:ind w:left="-288"/>
        <w:jc w:val="both"/>
        <w:rPr>
          <w:sz w:val="24"/>
          <w:szCs w:val="24"/>
        </w:rPr>
      </w:pPr>
    </w:p>
    <w:p w:rsidR="004D072E" w:rsidRDefault="00B749FD" w:rsidP="00497ED2">
      <w:pPr>
        <w:spacing w:line="276" w:lineRule="auto"/>
        <w:ind w:left="-288"/>
        <w:jc w:val="both"/>
        <w:rPr>
          <w:b/>
          <w:sz w:val="24"/>
          <w:szCs w:val="24"/>
        </w:rPr>
      </w:pPr>
      <w:r w:rsidRPr="00B749FD">
        <w:rPr>
          <w:b/>
          <w:sz w:val="24"/>
          <w:szCs w:val="24"/>
        </w:rPr>
        <w:t>Toate formularele prezentat</w:t>
      </w:r>
      <w:r w:rsidR="009E5AC5">
        <w:rPr>
          <w:b/>
          <w:sz w:val="24"/>
          <w:szCs w:val="24"/>
        </w:rPr>
        <w:t>e al caror format este elaborat</w:t>
      </w:r>
      <w:r w:rsidRPr="00B749FD">
        <w:rPr>
          <w:b/>
          <w:sz w:val="24"/>
          <w:szCs w:val="24"/>
        </w:rPr>
        <w:t xml:space="preserve"> de GAL pot fi consultate si dscarcate dinrect de pe pagina de internet a GAL-ului </w:t>
      </w:r>
      <w:hyperlink r:id="rId22" w:history="1">
        <w:r w:rsidRPr="00B749FD">
          <w:rPr>
            <w:rStyle w:val="Hyperlink"/>
            <w:b/>
            <w:sz w:val="24"/>
            <w:szCs w:val="24"/>
          </w:rPr>
          <w:t>www.galcheilesohodolului.ro</w:t>
        </w:r>
      </w:hyperlink>
      <w:r w:rsidRPr="00B749FD">
        <w:rPr>
          <w:b/>
          <w:sz w:val="24"/>
          <w:szCs w:val="24"/>
        </w:rPr>
        <w:t xml:space="preserve"> </w:t>
      </w:r>
    </w:p>
    <w:p w:rsidR="00B749FD" w:rsidRDefault="00B749FD" w:rsidP="00497ED2">
      <w:pPr>
        <w:spacing w:line="276" w:lineRule="auto"/>
        <w:rPr>
          <w:sz w:val="24"/>
          <w:szCs w:val="24"/>
        </w:rPr>
      </w:pPr>
    </w:p>
    <w:p w:rsidR="00B749FD" w:rsidRPr="00B749FD" w:rsidRDefault="00B749FD" w:rsidP="00497ED2">
      <w:pPr>
        <w:spacing w:line="276" w:lineRule="auto"/>
        <w:ind w:left="-288" w:right="-144"/>
        <w:rPr>
          <w:b/>
          <w:color w:val="548DD4" w:themeColor="text2" w:themeTint="99"/>
          <w:sz w:val="24"/>
        </w:rPr>
      </w:pPr>
      <w:r w:rsidRPr="00B749FD">
        <w:rPr>
          <w:b/>
          <w:color w:val="548DD4" w:themeColor="text2" w:themeTint="99"/>
          <w:sz w:val="24"/>
        </w:rPr>
        <w:t xml:space="preserve">15.1  DOCUMENTELE NECESARE LA ÎNCHEIEREA CONTRACTULUI DE FINANŢARE </w:t>
      </w:r>
      <w:r w:rsidR="00763849">
        <w:rPr>
          <w:b/>
          <w:color w:val="548DD4" w:themeColor="text2" w:themeTint="99"/>
          <w:sz w:val="24"/>
        </w:rPr>
        <w:t>(NUMEROTATE CONFOMR POZITIEI DIN CEREREA DE FINANTARE)</w:t>
      </w:r>
    </w:p>
    <w:p w:rsidR="00B749FD" w:rsidRDefault="00B749FD" w:rsidP="00497ED2">
      <w:pPr>
        <w:spacing w:line="276" w:lineRule="auto"/>
        <w:rPr>
          <w:rFonts w:ascii="Times New Roman" w:eastAsia="Times New Roman" w:hAnsi="Times New Roman"/>
        </w:rPr>
      </w:pPr>
    </w:p>
    <w:p w:rsidR="00B749FD" w:rsidRDefault="00763849" w:rsidP="00497ED2">
      <w:pPr>
        <w:spacing w:line="276" w:lineRule="auto"/>
        <w:ind w:left="-288"/>
        <w:jc w:val="both"/>
        <w:rPr>
          <w:sz w:val="24"/>
        </w:rPr>
      </w:pPr>
      <w:r>
        <w:rPr>
          <w:b/>
          <w:sz w:val="24"/>
        </w:rPr>
        <w:t>7</w:t>
      </w:r>
      <w:r w:rsidR="00B749FD">
        <w:rPr>
          <w:sz w:val="24"/>
        </w:rPr>
        <w:t>.</w:t>
      </w:r>
      <w:r w:rsidR="00B749FD">
        <w:rPr>
          <w:b/>
          <w:sz w:val="24"/>
        </w:rPr>
        <w:t xml:space="preserve">Certificate de cazier judiciar: </w:t>
      </w:r>
      <w:r w:rsidR="00B749FD">
        <w:rPr>
          <w:sz w:val="24"/>
        </w:rPr>
        <w:t>al solicitantului</w:t>
      </w:r>
      <w:r w:rsidR="00B749FD">
        <w:rPr>
          <w:b/>
          <w:sz w:val="24"/>
        </w:rPr>
        <w:t xml:space="preserve"> </w:t>
      </w:r>
      <w:r w:rsidR="00B749FD">
        <w:rPr>
          <w:sz w:val="24"/>
        </w:rPr>
        <w:t>-</w:t>
      </w:r>
      <w:r w:rsidR="00B749FD">
        <w:rPr>
          <w:b/>
          <w:sz w:val="24"/>
        </w:rPr>
        <w:t xml:space="preserve"> </w:t>
      </w:r>
      <w:r w:rsidR="00B749FD">
        <w:rPr>
          <w:sz w:val="24"/>
        </w:rPr>
        <w:t>persoană juridică și al reprezentantului legal-persoană fizică, (doc. 7.1 şi 7.2 în Cererea de finanțare);</w:t>
      </w:r>
    </w:p>
    <w:p w:rsidR="00B749FD" w:rsidRDefault="00B749FD" w:rsidP="00497ED2">
      <w:pPr>
        <w:spacing w:line="276" w:lineRule="auto"/>
        <w:ind w:left="-288"/>
        <w:jc w:val="both"/>
        <w:rPr>
          <w:rFonts w:ascii="Times New Roman" w:eastAsia="Times New Roman" w:hAnsi="Times New Roman"/>
        </w:rPr>
      </w:pPr>
    </w:p>
    <w:p w:rsidR="00B749FD" w:rsidRDefault="00763849" w:rsidP="00497ED2">
      <w:pPr>
        <w:spacing w:line="276" w:lineRule="auto"/>
        <w:ind w:left="-288"/>
        <w:jc w:val="both"/>
        <w:rPr>
          <w:sz w:val="24"/>
        </w:rPr>
      </w:pPr>
      <w:r>
        <w:rPr>
          <w:b/>
          <w:sz w:val="24"/>
        </w:rPr>
        <w:t>8</w:t>
      </w:r>
      <w:r w:rsidR="00B749FD">
        <w:rPr>
          <w:b/>
          <w:sz w:val="24"/>
        </w:rPr>
        <w:t xml:space="preserve">. Certificate de atestare fiscală, </w:t>
      </w:r>
      <w:r w:rsidR="00B749FD">
        <w:rPr>
          <w:sz w:val="24"/>
        </w:rPr>
        <w:t>atât pentru întreprindere cât și pentru reprezentantul legal,</w:t>
      </w:r>
      <w:r w:rsidR="00B749FD">
        <w:rPr>
          <w:b/>
          <w:sz w:val="24"/>
        </w:rPr>
        <w:t xml:space="preserve"> </w:t>
      </w:r>
      <w:r w:rsidR="00B749FD">
        <w:rPr>
          <w:sz w:val="24"/>
        </w:rPr>
        <w:t>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8.1 şi 8.2 in Cererea de finanțare)</w:t>
      </w:r>
    </w:p>
    <w:p w:rsidR="00B749FD" w:rsidRDefault="00B749FD" w:rsidP="00497ED2">
      <w:pPr>
        <w:spacing w:line="276" w:lineRule="auto"/>
        <w:ind w:left="-288"/>
        <w:jc w:val="both"/>
        <w:rPr>
          <w:rFonts w:ascii="Times New Roman" w:eastAsia="Times New Roman" w:hAnsi="Times New Roman"/>
        </w:rPr>
      </w:pPr>
    </w:p>
    <w:p w:rsidR="00B749FD" w:rsidRDefault="00B749FD" w:rsidP="00497ED2">
      <w:pPr>
        <w:spacing w:line="276" w:lineRule="auto"/>
        <w:ind w:left="-288"/>
        <w:jc w:val="both"/>
        <w:rPr>
          <w:sz w:val="24"/>
        </w:rPr>
      </w:pPr>
      <w:r>
        <w:rPr>
          <w:sz w:val="24"/>
        </w:rPr>
        <w:t xml:space="preserve">Formatul documentelor poate fi vizualizat pe pagina de internet </w:t>
      </w:r>
      <w:hyperlink r:id="rId23" w:history="1">
        <w:r>
          <w:rPr>
            <w:color w:val="0000FF"/>
            <w:sz w:val="24"/>
            <w:u w:val="single"/>
          </w:rPr>
          <w:t>www.afir.info</w:t>
        </w:r>
        <w:r>
          <w:rPr>
            <w:sz w:val="24"/>
            <w:u w:val="single"/>
          </w:rPr>
          <w:t xml:space="preserve">, </w:t>
        </w:r>
      </w:hyperlink>
      <w:r>
        <w:rPr>
          <w:sz w:val="24"/>
        </w:rPr>
        <w:t>secţiunea: Informaţii utile/ Protocoale de colaborare.</w:t>
      </w:r>
    </w:p>
    <w:p w:rsidR="00B749FD" w:rsidRDefault="00B749FD" w:rsidP="00497ED2">
      <w:pPr>
        <w:spacing w:line="276" w:lineRule="auto"/>
        <w:ind w:left="-288"/>
        <w:jc w:val="both"/>
        <w:rPr>
          <w:rFonts w:ascii="Times New Roman" w:eastAsia="Times New Roman" w:hAnsi="Times New Roman"/>
        </w:rPr>
      </w:pPr>
    </w:p>
    <w:p w:rsidR="00B749FD" w:rsidRDefault="00763849" w:rsidP="00497ED2">
      <w:pPr>
        <w:spacing w:line="276" w:lineRule="auto"/>
        <w:ind w:left="-288"/>
        <w:jc w:val="both"/>
        <w:rPr>
          <w:sz w:val="24"/>
        </w:rPr>
      </w:pPr>
      <w:r>
        <w:rPr>
          <w:b/>
          <w:sz w:val="24"/>
        </w:rPr>
        <w:t>9</w:t>
      </w:r>
      <w:r w:rsidR="00B749FD">
        <w:rPr>
          <w:b/>
          <w:sz w:val="24"/>
        </w:rPr>
        <w:t>. Document emis de ANPM</w:t>
      </w:r>
      <w:r w:rsidR="00B749FD">
        <w:rPr>
          <w:sz w:val="24"/>
        </w:rPr>
        <w:t>, în conformitate cu Protocolul AFIR-ANPM-GNM.</w:t>
      </w:r>
    </w:p>
    <w:p w:rsidR="00B749FD" w:rsidRDefault="00B749FD" w:rsidP="00497ED2">
      <w:pPr>
        <w:spacing w:line="276" w:lineRule="auto"/>
        <w:ind w:left="-288"/>
        <w:jc w:val="both"/>
        <w:rPr>
          <w:rFonts w:ascii="Times New Roman" w:eastAsia="Times New Roman" w:hAnsi="Times New Roman"/>
        </w:rPr>
      </w:pPr>
    </w:p>
    <w:p w:rsidR="00B749FD" w:rsidRDefault="00763849" w:rsidP="00497ED2">
      <w:pPr>
        <w:tabs>
          <w:tab w:val="left" w:pos="417"/>
        </w:tabs>
        <w:spacing w:line="276" w:lineRule="auto"/>
        <w:ind w:left="-288"/>
        <w:jc w:val="both"/>
        <w:rPr>
          <w:sz w:val="24"/>
        </w:rPr>
      </w:pPr>
      <w:r>
        <w:rPr>
          <w:b/>
          <w:sz w:val="24"/>
        </w:rPr>
        <w:t>12</w:t>
      </w:r>
      <w:r w:rsidR="00B749FD">
        <w:rPr>
          <w:b/>
          <w:sz w:val="24"/>
        </w:rPr>
        <w:t xml:space="preserve">.Documente care dovedesc capacitatea şi sursa de co-finanţare </w:t>
      </w:r>
      <w:r w:rsidR="00B749FD">
        <w:rPr>
          <w:sz w:val="24"/>
        </w:rPr>
        <w:t>a investiţiei emise în original</w:t>
      </w:r>
      <w:r w:rsidR="00B749FD">
        <w:rPr>
          <w:b/>
          <w:sz w:val="24"/>
        </w:rPr>
        <w:t xml:space="preserve"> </w:t>
      </w:r>
      <w:r w:rsidR="00B749FD">
        <w:rPr>
          <w:sz w:val="24"/>
        </w:rPr>
        <w:t>de către o instituţie financiară (extras de cont şi/ sau contract de credit), în termen de maxim 90 de zile de la primirea notificării privind selectarea Cererii de finanțare.</w:t>
      </w:r>
    </w:p>
    <w:p w:rsidR="00B749FD" w:rsidRDefault="00B749FD" w:rsidP="00497ED2">
      <w:pPr>
        <w:tabs>
          <w:tab w:val="left" w:pos="417"/>
        </w:tabs>
        <w:spacing w:line="276" w:lineRule="auto"/>
        <w:ind w:left="-288"/>
        <w:jc w:val="both"/>
        <w:rPr>
          <w:b/>
          <w:sz w:val="24"/>
        </w:rPr>
      </w:pPr>
    </w:p>
    <w:p w:rsidR="00B749FD" w:rsidRDefault="00763849" w:rsidP="00497ED2">
      <w:pPr>
        <w:tabs>
          <w:tab w:val="left" w:pos="407"/>
        </w:tabs>
        <w:spacing w:line="276" w:lineRule="auto"/>
        <w:ind w:left="-288"/>
        <w:jc w:val="both"/>
        <w:rPr>
          <w:i/>
          <w:sz w:val="24"/>
        </w:rPr>
      </w:pPr>
      <w:r>
        <w:rPr>
          <w:b/>
          <w:sz w:val="24"/>
        </w:rPr>
        <w:t>13</w:t>
      </w:r>
      <w:r w:rsidR="00B749FD">
        <w:rPr>
          <w:b/>
          <w:sz w:val="24"/>
        </w:rPr>
        <w:t xml:space="preserve">.Adresă emisă de instituția financiară (bancă/trezorerie) </w:t>
      </w:r>
      <w:r w:rsidR="00B749FD">
        <w:rPr>
          <w:sz w:val="24"/>
        </w:rPr>
        <w:t>cu datele de identificare ale băncii</w:t>
      </w:r>
      <w:r w:rsidR="00B749FD">
        <w:rPr>
          <w:b/>
          <w:sz w:val="24"/>
        </w:rPr>
        <w:t xml:space="preserve"> </w:t>
      </w:r>
      <w:r w:rsidR="00B749FD">
        <w:rPr>
          <w:sz w:val="24"/>
        </w:rPr>
        <w:t xml:space="preserve">şi ale contului aferent proiectului FEADR (denumirea, adresa băncii, codul IBAN al contului în </w:t>
      </w:r>
      <w:r w:rsidR="00B749FD">
        <w:rPr>
          <w:sz w:val="24"/>
        </w:rPr>
        <w:lastRenderedPageBreak/>
        <w:t xml:space="preserve">care se derulează operaţiunile cu AFIR). </w:t>
      </w:r>
      <w:r w:rsidR="00B749FD">
        <w:rPr>
          <w:b/>
          <w:sz w:val="24"/>
        </w:rPr>
        <w:t>Nu este obligatorie deschiderea unui cont separat</w:t>
      </w:r>
      <w:r w:rsidR="00B749FD">
        <w:rPr>
          <w:sz w:val="24"/>
        </w:rPr>
        <w:t xml:space="preserve"> </w:t>
      </w:r>
      <w:r w:rsidR="00B749FD">
        <w:rPr>
          <w:b/>
          <w:sz w:val="24"/>
        </w:rPr>
        <w:t>pentru derularea proiectului</w:t>
      </w:r>
      <w:r w:rsidR="00B749FD">
        <w:rPr>
          <w:i/>
          <w:sz w:val="24"/>
        </w:rPr>
        <w:t>.</w:t>
      </w:r>
    </w:p>
    <w:p w:rsidR="00B749FD" w:rsidRDefault="00B749FD" w:rsidP="00497ED2">
      <w:pPr>
        <w:tabs>
          <w:tab w:val="left" w:pos="407"/>
        </w:tabs>
        <w:spacing w:line="276" w:lineRule="auto"/>
        <w:ind w:left="-288"/>
        <w:jc w:val="both"/>
        <w:rPr>
          <w:b/>
          <w:sz w:val="24"/>
        </w:rPr>
      </w:pPr>
    </w:p>
    <w:p w:rsidR="00B749FD" w:rsidRDefault="00763849" w:rsidP="00497ED2">
      <w:pPr>
        <w:tabs>
          <w:tab w:val="left" w:pos="407"/>
        </w:tabs>
        <w:spacing w:line="276" w:lineRule="auto"/>
        <w:ind w:left="-288"/>
        <w:jc w:val="both"/>
        <w:rPr>
          <w:b/>
          <w:sz w:val="24"/>
        </w:rPr>
      </w:pPr>
      <w:r>
        <w:rPr>
          <w:b/>
          <w:sz w:val="24"/>
        </w:rPr>
        <w:t>20</w:t>
      </w:r>
      <w:r w:rsidR="00B749FD">
        <w:rPr>
          <w:b/>
          <w:sz w:val="24"/>
        </w:rPr>
        <w:t xml:space="preserve">.Document emis de DSP </w:t>
      </w:r>
      <w:r w:rsidR="00B749FD">
        <w:rPr>
          <w:sz w:val="24"/>
        </w:rPr>
        <w:t>județeană conform tipurilor de documente menționate în protocolul</w:t>
      </w:r>
      <w:r w:rsidR="00B749FD">
        <w:rPr>
          <w:b/>
          <w:sz w:val="24"/>
        </w:rPr>
        <w:t xml:space="preserve"> </w:t>
      </w:r>
      <w:r w:rsidR="00B749FD">
        <w:rPr>
          <w:sz w:val="24"/>
        </w:rPr>
        <w:t>de colaborare dintre AFIR și Ministerul Sănătății;</w:t>
      </w:r>
    </w:p>
    <w:p w:rsidR="00B749FD" w:rsidRDefault="00B749FD" w:rsidP="00497ED2">
      <w:pPr>
        <w:tabs>
          <w:tab w:val="left" w:pos="407"/>
        </w:tabs>
        <w:spacing w:line="276" w:lineRule="auto"/>
        <w:ind w:left="-288"/>
        <w:jc w:val="both"/>
        <w:rPr>
          <w:b/>
          <w:sz w:val="24"/>
        </w:rPr>
      </w:pPr>
    </w:p>
    <w:p w:rsidR="00B749FD" w:rsidRDefault="00763849" w:rsidP="00497ED2">
      <w:pPr>
        <w:tabs>
          <w:tab w:val="left" w:pos="407"/>
        </w:tabs>
        <w:spacing w:line="276" w:lineRule="auto"/>
        <w:ind w:left="-288"/>
        <w:jc w:val="both"/>
      </w:pPr>
      <w:r>
        <w:rPr>
          <w:b/>
          <w:sz w:val="24"/>
        </w:rPr>
        <w:t>21</w:t>
      </w:r>
      <w:r w:rsidR="00B749FD">
        <w:rPr>
          <w:b/>
          <w:sz w:val="24"/>
        </w:rPr>
        <w:t>.Document emis de DSVSA</w:t>
      </w:r>
      <w:r w:rsidR="00B749FD">
        <w:rPr>
          <w:sz w:val="24"/>
        </w:rPr>
        <w:t>, conform Protocolului de colaborare dintre AFIR şi ANSVSA</w:t>
      </w:r>
      <w:r w:rsidR="00B749FD">
        <w:rPr>
          <w:b/>
          <w:sz w:val="24"/>
        </w:rPr>
        <w:t xml:space="preserve"> </w:t>
      </w:r>
      <w:r w:rsidR="00B749FD">
        <w:rPr>
          <w:sz w:val="24"/>
        </w:rPr>
        <w:t xml:space="preserve">publicat pe pagina de internet </w:t>
      </w:r>
      <w:hyperlink r:id="rId24" w:history="1">
        <w:r w:rsidR="00B749FD">
          <w:rPr>
            <w:color w:val="0000FF"/>
            <w:sz w:val="24"/>
            <w:u w:val="single"/>
          </w:rPr>
          <w:t>www.afir.info</w:t>
        </w:r>
        <w:r w:rsidR="00B749FD">
          <w:rPr>
            <w:b/>
            <w:i/>
            <w:sz w:val="24"/>
            <w:u w:val="single"/>
          </w:rPr>
          <w:t>;</w:t>
        </w:r>
      </w:hyperlink>
    </w:p>
    <w:p w:rsidR="00B749FD" w:rsidRDefault="00A74222" w:rsidP="00A74222">
      <w:pPr>
        <w:tabs>
          <w:tab w:val="left" w:pos="1350"/>
        </w:tabs>
        <w:spacing w:line="276" w:lineRule="auto"/>
        <w:ind w:left="-288"/>
        <w:jc w:val="both"/>
      </w:pPr>
      <w:r>
        <w:tab/>
      </w:r>
    </w:p>
    <w:p w:rsidR="00B749FD" w:rsidRPr="00B749FD" w:rsidRDefault="00763849" w:rsidP="00497ED2">
      <w:pPr>
        <w:tabs>
          <w:tab w:val="left" w:pos="407"/>
        </w:tabs>
        <w:spacing w:line="276" w:lineRule="auto"/>
        <w:ind w:left="-288"/>
        <w:jc w:val="both"/>
      </w:pPr>
      <w:r>
        <w:rPr>
          <w:b/>
          <w:sz w:val="24"/>
        </w:rPr>
        <w:t>22</w:t>
      </w:r>
      <w:r w:rsidR="00B749FD">
        <w:rPr>
          <w:b/>
          <w:sz w:val="24"/>
        </w:rPr>
        <w:t xml:space="preserve">.Certificat de cazier fiscal </w:t>
      </w:r>
      <w:r w:rsidR="00B749FD">
        <w:rPr>
          <w:sz w:val="24"/>
        </w:rPr>
        <w:t>al solicitantul.</w:t>
      </w:r>
    </w:p>
    <w:p w:rsidR="00B749FD" w:rsidRPr="00B749FD" w:rsidRDefault="00B749FD" w:rsidP="00497ED2">
      <w:pPr>
        <w:tabs>
          <w:tab w:val="left" w:pos="407"/>
        </w:tabs>
        <w:spacing w:line="276" w:lineRule="auto"/>
        <w:ind w:left="-288"/>
        <w:jc w:val="both"/>
        <w:rPr>
          <w:b/>
          <w:sz w:val="24"/>
        </w:rPr>
      </w:pPr>
    </w:p>
    <w:p w:rsidR="00B749FD" w:rsidRDefault="00B749FD" w:rsidP="00497ED2">
      <w:pPr>
        <w:spacing w:line="276" w:lineRule="auto"/>
        <w:ind w:left="-288"/>
        <w:jc w:val="both"/>
        <w:rPr>
          <w:b/>
          <w:sz w:val="24"/>
          <w:szCs w:val="24"/>
        </w:rPr>
      </w:pPr>
    </w:p>
    <w:p w:rsidR="00B749FD" w:rsidRDefault="00B749FD" w:rsidP="00497ED2">
      <w:pPr>
        <w:spacing w:line="276" w:lineRule="auto"/>
        <w:ind w:left="-288"/>
        <w:jc w:val="both"/>
        <w:rPr>
          <w:sz w:val="24"/>
        </w:rPr>
      </w:pPr>
      <w:r>
        <w:rPr>
          <w:b/>
          <w:sz w:val="24"/>
          <w:u w:val="single"/>
        </w:rPr>
        <w:t>Atenţie!</w:t>
      </w:r>
      <w:r>
        <w:rPr>
          <w:b/>
          <w:sz w:val="24"/>
        </w:rPr>
        <w:t xml:space="preserve"> În cazul modernizărilor </w:t>
      </w:r>
      <w:r>
        <w:rPr>
          <w:sz w:val="24"/>
        </w:rPr>
        <w:t>solicitantul trebuie să prezinte, dupa caz,</w:t>
      </w:r>
      <w:r>
        <w:rPr>
          <w:b/>
          <w:sz w:val="24"/>
        </w:rPr>
        <w:t xml:space="preserve"> documentul de autorizare eliberat de AJPM/DSP/DSVSA pentru unitatile vizate de proiect</w:t>
      </w:r>
      <w:r>
        <w:rPr>
          <w:sz w:val="24"/>
        </w:rPr>
        <w:t>, iar acesta trebuie</w:t>
      </w:r>
      <w:r>
        <w:rPr>
          <w:b/>
          <w:sz w:val="24"/>
        </w:rPr>
        <w:t xml:space="preserve"> </w:t>
      </w:r>
      <w:r>
        <w:rPr>
          <w:sz w:val="24"/>
        </w:rPr>
        <w:t xml:space="preserve">eliberat/ vizat cu cel </w:t>
      </w:r>
      <w:r>
        <w:rPr>
          <w:b/>
          <w:sz w:val="24"/>
        </w:rPr>
        <w:t>mult un an în urma faţă de data depunerii Cererii de finanțare</w:t>
      </w:r>
      <w:r>
        <w:rPr>
          <w:sz w:val="24"/>
        </w:rPr>
        <w:t>.</w:t>
      </w:r>
    </w:p>
    <w:p w:rsidR="00B749FD" w:rsidRPr="00B749FD" w:rsidRDefault="00B749FD" w:rsidP="00497ED2">
      <w:pPr>
        <w:spacing w:line="276" w:lineRule="auto"/>
        <w:ind w:left="-288"/>
        <w:jc w:val="both"/>
        <w:rPr>
          <w:sz w:val="24"/>
        </w:rPr>
      </w:pPr>
    </w:p>
    <w:p w:rsidR="00B749FD" w:rsidRDefault="00B749FD" w:rsidP="00497ED2">
      <w:pPr>
        <w:spacing w:line="276" w:lineRule="auto"/>
        <w:ind w:left="-288"/>
        <w:jc w:val="both"/>
        <w:rPr>
          <w:sz w:val="24"/>
        </w:rPr>
      </w:pPr>
      <w:r>
        <w:rPr>
          <w:sz w:val="24"/>
        </w:rPr>
        <w:t>Se va prezenta de asemenea Nota de constatare privind condiţiile de mediu pentru toate unităţile în funcţiune. Data de emitere a Notelor de constatare trebuie sa fie cu cel mult un an înaintea depunerii Cererii de finanțare.</w:t>
      </w:r>
    </w:p>
    <w:p w:rsidR="00B749FD" w:rsidRDefault="00B749FD" w:rsidP="00B749FD">
      <w:pPr>
        <w:spacing w:line="244" w:lineRule="auto"/>
        <w:ind w:left="-288"/>
        <w:jc w:val="both"/>
        <w:rPr>
          <w:sz w:val="24"/>
        </w:rPr>
      </w:pPr>
    </w:p>
    <w:p w:rsidR="008627C8" w:rsidRPr="00963159" w:rsidRDefault="0066504B" w:rsidP="0066504B">
      <w:pPr>
        <w:jc w:val="center"/>
        <w:rPr>
          <w:sz w:val="28"/>
          <w:szCs w:val="28"/>
        </w:rPr>
      </w:pPr>
      <w:r w:rsidRPr="00963159">
        <w:rPr>
          <w:sz w:val="28"/>
          <w:szCs w:val="28"/>
        </w:rPr>
        <w:t>Anexa la ghidul solicitantului</w:t>
      </w:r>
    </w:p>
    <w:p w:rsidR="0066504B" w:rsidRPr="00963159" w:rsidRDefault="0066504B" w:rsidP="0066504B">
      <w:pPr>
        <w:ind w:left="-288"/>
        <w:rPr>
          <w:sz w:val="24"/>
          <w:szCs w:val="24"/>
        </w:rPr>
      </w:pPr>
      <w:r w:rsidRPr="00963159">
        <w:rPr>
          <w:sz w:val="24"/>
          <w:szCs w:val="24"/>
        </w:rPr>
        <w:t>Anexa 1 – Cererea de finantare 6.4</w:t>
      </w:r>
      <w:r w:rsidR="00963159" w:rsidRPr="00963159">
        <w:rPr>
          <w:sz w:val="24"/>
          <w:szCs w:val="24"/>
        </w:rPr>
        <w:t>;</w:t>
      </w:r>
    </w:p>
    <w:p w:rsidR="0066504B" w:rsidRPr="00963159" w:rsidRDefault="0066504B" w:rsidP="0066504B">
      <w:pPr>
        <w:ind w:left="-288"/>
        <w:rPr>
          <w:sz w:val="24"/>
          <w:szCs w:val="24"/>
        </w:rPr>
      </w:pPr>
      <w:r w:rsidRPr="00963159">
        <w:rPr>
          <w:sz w:val="24"/>
          <w:szCs w:val="24"/>
        </w:rPr>
        <w:t>Anexa 2.1 – Studiul de fezabilitate proiectii financiare si indicatori financiari</w:t>
      </w:r>
      <w:r w:rsidR="00963159" w:rsidRPr="00963159">
        <w:rPr>
          <w:sz w:val="24"/>
          <w:szCs w:val="24"/>
        </w:rPr>
        <w:t>;</w:t>
      </w:r>
    </w:p>
    <w:p w:rsidR="0066504B" w:rsidRPr="00963159" w:rsidRDefault="0066504B" w:rsidP="0066504B">
      <w:pPr>
        <w:ind w:left="-288"/>
        <w:rPr>
          <w:sz w:val="24"/>
          <w:szCs w:val="24"/>
        </w:rPr>
      </w:pPr>
      <w:r w:rsidRPr="00963159">
        <w:rPr>
          <w:sz w:val="24"/>
          <w:szCs w:val="24"/>
        </w:rPr>
        <w:t>Anexa 2 – Studiu de fezabilitate Anexa B</w:t>
      </w:r>
      <w:r w:rsidR="00963159" w:rsidRPr="00963159">
        <w:rPr>
          <w:sz w:val="24"/>
          <w:szCs w:val="24"/>
        </w:rPr>
        <w:t>;</w:t>
      </w:r>
    </w:p>
    <w:p w:rsidR="0066504B" w:rsidRPr="00963159" w:rsidRDefault="0066504B" w:rsidP="0066504B">
      <w:pPr>
        <w:ind w:left="-288"/>
        <w:rPr>
          <w:sz w:val="24"/>
          <w:szCs w:val="24"/>
        </w:rPr>
      </w:pPr>
      <w:r w:rsidRPr="00963159">
        <w:rPr>
          <w:sz w:val="24"/>
          <w:szCs w:val="24"/>
        </w:rPr>
        <w:t>Anexa 2 – Studiu de fezabilitate Anexa C</w:t>
      </w:r>
      <w:r w:rsidR="00963159" w:rsidRPr="00963159">
        <w:rPr>
          <w:sz w:val="24"/>
          <w:szCs w:val="24"/>
        </w:rPr>
        <w:t>;</w:t>
      </w:r>
    </w:p>
    <w:p w:rsidR="0066504B" w:rsidRPr="004C55FE" w:rsidRDefault="0066504B" w:rsidP="0066504B">
      <w:pPr>
        <w:ind w:left="-288"/>
        <w:rPr>
          <w:sz w:val="24"/>
          <w:szCs w:val="24"/>
        </w:rPr>
      </w:pPr>
      <w:r w:rsidRPr="004C55FE">
        <w:rPr>
          <w:sz w:val="24"/>
          <w:szCs w:val="24"/>
        </w:rPr>
        <w:t>Anexa 2 – Studiu de fezabilitate HG28</w:t>
      </w:r>
      <w:r w:rsidR="004C55FE" w:rsidRPr="004C55FE">
        <w:rPr>
          <w:sz w:val="24"/>
          <w:szCs w:val="24"/>
        </w:rPr>
        <w:t>/2008</w:t>
      </w:r>
      <w:r w:rsidR="00963159" w:rsidRPr="004C55FE">
        <w:rPr>
          <w:sz w:val="24"/>
          <w:szCs w:val="24"/>
        </w:rPr>
        <w:t>;</w:t>
      </w:r>
    </w:p>
    <w:p w:rsidR="0066504B" w:rsidRPr="004C55FE" w:rsidRDefault="0066504B" w:rsidP="0066504B">
      <w:pPr>
        <w:ind w:left="-288"/>
        <w:rPr>
          <w:sz w:val="24"/>
          <w:szCs w:val="24"/>
        </w:rPr>
      </w:pPr>
      <w:r w:rsidRPr="004C55FE">
        <w:rPr>
          <w:sz w:val="24"/>
          <w:szCs w:val="24"/>
        </w:rPr>
        <w:t>Anexa 2 – Studiu de fezabilitate HG907</w:t>
      </w:r>
      <w:r w:rsidR="004C55FE" w:rsidRPr="004C55FE">
        <w:rPr>
          <w:sz w:val="24"/>
          <w:szCs w:val="24"/>
        </w:rPr>
        <w:t>/2016</w:t>
      </w:r>
      <w:r w:rsidR="00963159" w:rsidRPr="004C55FE">
        <w:rPr>
          <w:sz w:val="24"/>
          <w:szCs w:val="24"/>
        </w:rPr>
        <w:t>;</w:t>
      </w:r>
    </w:p>
    <w:p w:rsidR="0066504B" w:rsidRPr="00963159" w:rsidRDefault="0066504B" w:rsidP="0066504B">
      <w:pPr>
        <w:ind w:left="-288"/>
        <w:rPr>
          <w:sz w:val="24"/>
          <w:szCs w:val="24"/>
        </w:rPr>
      </w:pPr>
      <w:r w:rsidRPr="00963159">
        <w:rPr>
          <w:sz w:val="24"/>
          <w:szCs w:val="24"/>
        </w:rPr>
        <w:t>Anexa 3 – Model de contract de finantare MCS 6.4</w:t>
      </w:r>
      <w:r w:rsidR="00963159" w:rsidRPr="00963159">
        <w:rPr>
          <w:sz w:val="24"/>
          <w:szCs w:val="24"/>
        </w:rPr>
        <w:t>;</w:t>
      </w:r>
    </w:p>
    <w:p w:rsidR="0066504B" w:rsidRPr="00963159" w:rsidRDefault="0066504B" w:rsidP="0066504B">
      <w:pPr>
        <w:ind w:left="-288"/>
        <w:rPr>
          <w:sz w:val="24"/>
          <w:szCs w:val="24"/>
        </w:rPr>
      </w:pPr>
      <w:r w:rsidRPr="00963159">
        <w:rPr>
          <w:sz w:val="24"/>
          <w:szCs w:val="24"/>
        </w:rPr>
        <w:t>Anexa 4 – Fisa masurii MCS 6.4</w:t>
      </w:r>
    </w:p>
    <w:p w:rsidR="0066504B" w:rsidRPr="00963159" w:rsidRDefault="0066504B" w:rsidP="0066504B">
      <w:pPr>
        <w:ind w:left="-288"/>
        <w:rPr>
          <w:sz w:val="24"/>
          <w:szCs w:val="24"/>
        </w:rPr>
      </w:pPr>
      <w:r w:rsidRPr="00963159">
        <w:rPr>
          <w:sz w:val="24"/>
          <w:szCs w:val="24"/>
        </w:rPr>
        <w:t xml:space="preserve">Anexa 5.13 - Angajament pe propria </w:t>
      </w:r>
      <w:r w:rsidRPr="004C55FE">
        <w:rPr>
          <w:sz w:val="24"/>
          <w:szCs w:val="24"/>
        </w:rPr>
        <w:t>raspunde</w:t>
      </w:r>
      <w:r w:rsidR="004C55FE" w:rsidRPr="004C55FE">
        <w:rPr>
          <w:sz w:val="24"/>
          <w:szCs w:val="24"/>
        </w:rPr>
        <w:t>re</w:t>
      </w:r>
      <w:r w:rsidRPr="004C55FE">
        <w:rPr>
          <w:sz w:val="24"/>
          <w:szCs w:val="24"/>
        </w:rPr>
        <w:t xml:space="preserve"> privind </w:t>
      </w:r>
      <w:r w:rsidRPr="00963159">
        <w:rPr>
          <w:sz w:val="24"/>
          <w:szCs w:val="24"/>
        </w:rPr>
        <w:t>utilizarea cofinantarii private</w:t>
      </w:r>
      <w:r w:rsidR="00963159" w:rsidRPr="00963159">
        <w:rPr>
          <w:sz w:val="24"/>
          <w:szCs w:val="24"/>
        </w:rPr>
        <w:t>;</w:t>
      </w:r>
    </w:p>
    <w:p w:rsidR="0066504B" w:rsidRPr="00963159" w:rsidRDefault="0066504B" w:rsidP="0066504B">
      <w:pPr>
        <w:ind w:left="-288"/>
        <w:rPr>
          <w:sz w:val="24"/>
          <w:szCs w:val="24"/>
        </w:rPr>
      </w:pPr>
      <w:r w:rsidRPr="00963159">
        <w:rPr>
          <w:sz w:val="24"/>
          <w:szCs w:val="24"/>
        </w:rPr>
        <w:t xml:space="preserve">Anexa 6.1 – Declaratia </w:t>
      </w:r>
      <w:r w:rsidR="00963159" w:rsidRPr="00963159">
        <w:rPr>
          <w:sz w:val="24"/>
          <w:szCs w:val="24"/>
        </w:rPr>
        <w:t>incadrare in categoria de micro-intreprinderi si intreprinderi mici;</w:t>
      </w:r>
    </w:p>
    <w:p w:rsidR="00963159" w:rsidRPr="00963159" w:rsidRDefault="00963159" w:rsidP="0066504B">
      <w:pPr>
        <w:ind w:left="-288"/>
        <w:rPr>
          <w:sz w:val="24"/>
          <w:szCs w:val="24"/>
        </w:rPr>
      </w:pPr>
      <w:r w:rsidRPr="00963159">
        <w:rPr>
          <w:sz w:val="24"/>
          <w:szCs w:val="24"/>
        </w:rPr>
        <w:t>Anexa 6.2 - Declaratie privind respectarea respectarea regulii de cumul (minimis);</w:t>
      </w:r>
    </w:p>
    <w:p w:rsidR="00963159" w:rsidRPr="00963159" w:rsidRDefault="00963159" w:rsidP="0066504B">
      <w:pPr>
        <w:ind w:left="-288"/>
        <w:rPr>
          <w:sz w:val="24"/>
          <w:szCs w:val="24"/>
        </w:rPr>
      </w:pPr>
      <w:r w:rsidRPr="00963159">
        <w:rPr>
          <w:sz w:val="24"/>
          <w:szCs w:val="24"/>
        </w:rPr>
        <w:t>Anexa 6.3 – Declaratia de neincadrare in firme in dificultate;</w:t>
      </w:r>
    </w:p>
    <w:p w:rsidR="00963159" w:rsidRPr="00963159" w:rsidRDefault="00963159" w:rsidP="0066504B">
      <w:pPr>
        <w:ind w:left="-288"/>
        <w:rPr>
          <w:sz w:val="24"/>
          <w:szCs w:val="24"/>
        </w:rPr>
      </w:pPr>
      <w:r w:rsidRPr="00963159">
        <w:rPr>
          <w:sz w:val="24"/>
          <w:szCs w:val="24"/>
        </w:rPr>
        <w:t>Anexa 6.4 – Declaratia ca solicitantul ca solicitantul nu a beneficiat de consiliere pe M02;</w:t>
      </w:r>
    </w:p>
    <w:p w:rsidR="00963159" w:rsidRPr="00963159" w:rsidRDefault="00963159" w:rsidP="0066504B">
      <w:pPr>
        <w:ind w:left="-288"/>
        <w:rPr>
          <w:sz w:val="24"/>
          <w:szCs w:val="24"/>
        </w:rPr>
      </w:pPr>
      <w:r w:rsidRPr="00963159">
        <w:rPr>
          <w:sz w:val="24"/>
          <w:szCs w:val="24"/>
        </w:rPr>
        <w:t>Anexa 7 – Lista codurilor CAEN eligibile;</w:t>
      </w:r>
    </w:p>
    <w:p w:rsidR="00963159" w:rsidRPr="00963159" w:rsidRDefault="00963159" w:rsidP="0066504B">
      <w:pPr>
        <w:ind w:left="-288"/>
        <w:rPr>
          <w:sz w:val="24"/>
          <w:szCs w:val="24"/>
        </w:rPr>
      </w:pPr>
      <w:r w:rsidRPr="00963159">
        <w:rPr>
          <w:sz w:val="24"/>
          <w:szCs w:val="24"/>
        </w:rPr>
        <w:t>Anexa 8 – Lista codurilor CAEN eligibile pentru dotarea cladirilor;</w:t>
      </w:r>
    </w:p>
    <w:p w:rsidR="00963159" w:rsidRPr="00963159" w:rsidRDefault="00963159" w:rsidP="0066504B">
      <w:pPr>
        <w:ind w:left="-288"/>
        <w:rPr>
          <w:sz w:val="24"/>
          <w:szCs w:val="24"/>
        </w:rPr>
      </w:pPr>
      <w:r w:rsidRPr="00963159">
        <w:rPr>
          <w:sz w:val="24"/>
          <w:szCs w:val="24"/>
        </w:rPr>
        <w:t>Anexa 9 – Fisa de evaluare a conformitatii si metodologia de verificare;</w:t>
      </w:r>
    </w:p>
    <w:p w:rsidR="00963159" w:rsidRPr="00963159" w:rsidRDefault="00963159" w:rsidP="0066504B">
      <w:pPr>
        <w:ind w:left="-288"/>
        <w:rPr>
          <w:sz w:val="24"/>
          <w:szCs w:val="24"/>
        </w:rPr>
      </w:pPr>
      <w:r w:rsidRPr="00963159">
        <w:rPr>
          <w:sz w:val="24"/>
          <w:szCs w:val="24"/>
        </w:rPr>
        <w:t>Anexa 10 – Fisa de evaluare a criteriilor de eligibilitate si metodologia de verificare;</w:t>
      </w:r>
    </w:p>
    <w:p w:rsidR="00963159" w:rsidRPr="00963159" w:rsidRDefault="00963159" w:rsidP="0066504B">
      <w:pPr>
        <w:ind w:left="-288"/>
        <w:rPr>
          <w:sz w:val="24"/>
          <w:szCs w:val="24"/>
        </w:rPr>
      </w:pPr>
      <w:r w:rsidRPr="00963159">
        <w:rPr>
          <w:sz w:val="24"/>
          <w:szCs w:val="24"/>
        </w:rPr>
        <w:t>Anexa 11 – Fisa de verificare a criteriilor de selectie si metodologia de verificare;</w:t>
      </w:r>
    </w:p>
    <w:p w:rsidR="00DC2E8C" w:rsidRDefault="00DC2E8C" w:rsidP="00DC2E8C">
      <w:pPr>
        <w:ind w:left="-288"/>
        <w:jc w:val="center"/>
        <w:rPr>
          <w:color w:val="548DD4" w:themeColor="text2" w:themeTint="99"/>
          <w:sz w:val="28"/>
          <w:szCs w:val="28"/>
        </w:rPr>
      </w:pPr>
    </w:p>
    <w:p w:rsidR="000C5E43" w:rsidRDefault="000C5E43" w:rsidP="00DC2E8C">
      <w:pPr>
        <w:ind w:left="-288"/>
        <w:jc w:val="center"/>
        <w:rPr>
          <w:color w:val="548DD4" w:themeColor="text2" w:themeTint="99"/>
          <w:sz w:val="28"/>
          <w:szCs w:val="28"/>
        </w:rPr>
      </w:pPr>
    </w:p>
    <w:p w:rsidR="000C5E43" w:rsidRDefault="000C5E43" w:rsidP="00DC2E8C">
      <w:pPr>
        <w:ind w:left="-288"/>
        <w:jc w:val="center"/>
        <w:rPr>
          <w:color w:val="548DD4" w:themeColor="text2" w:themeTint="99"/>
          <w:sz w:val="28"/>
          <w:szCs w:val="28"/>
        </w:rPr>
      </w:pPr>
    </w:p>
    <w:p w:rsidR="000C5E43" w:rsidRDefault="000C5E43" w:rsidP="00DC2E8C">
      <w:pPr>
        <w:ind w:left="-288"/>
        <w:jc w:val="center"/>
        <w:rPr>
          <w:color w:val="548DD4" w:themeColor="text2" w:themeTint="99"/>
          <w:sz w:val="28"/>
          <w:szCs w:val="28"/>
        </w:rPr>
      </w:pPr>
    </w:p>
    <w:p w:rsidR="000C5E43" w:rsidRDefault="000C5E43" w:rsidP="00DC2E8C">
      <w:pPr>
        <w:ind w:left="-288"/>
        <w:jc w:val="center"/>
        <w:rPr>
          <w:color w:val="548DD4" w:themeColor="text2" w:themeTint="99"/>
          <w:sz w:val="28"/>
          <w:szCs w:val="28"/>
        </w:rPr>
      </w:pPr>
    </w:p>
    <w:p w:rsidR="00DC2E8C" w:rsidRPr="00103324" w:rsidRDefault="00DC2E8C" w:rsidP="00C606FB">
      <w:pPr>
        <w:pStyle w:val="ListParagraph"/>
        <w:numPr>
          <w:ilvl w:val="0"/>
          <w:numId w:val="38"/>
        </w:numPr>
        <w:spacing w:line="276" w:lineRule="auto"/>
        <w:ind w:left="72"/>
        <w:jc w:val="both"/>
        <w:rPr>
          <w:rFonts w:asciiTheme="minorHAnsi" w:eastAsia="Times New Roman" w:hAnsiTheme="minorHAnsi" w:cstheme="minorHAnsi"/>
          <w:color w:val="548DD4" w:themeColor="text2" w:themeTint="99"/>
          <w:sz w:val="24"/>
          <w:szCs w:val="24"/>
        </w:rPr>
      </w:pPr>
      <w:r w:rsidRPr="00103324">
        <w:rPr>
          <w:rFonts w:asciiTheme="minorHAnsi" w:hAnsiTheme="minorHAnsi" w:cstheme="minorHAnsi"/>
          <w:b/>
          <w:color w:val="548DD4" w:themeColor="text2" w:themeTint="99"/>
          <w:sz w:val="24"/>
          <w:szCs w:val="24"/>
          <w:lang w:val="ro-RO"/>
        </w:rPr>
        <w:t xml:space="preserve">GAL -  CHEILE SOHODOLULUI IN SPRIJINUL DUMNEAVOASTRA </w:t>
      </w:r>
    </w:p>
    <w:p w:rsidR="00DC2E8C" w:rsidRPr="00103324" w:rsidRDefault="00DC2E8C" w:rsidP="00DC2E8C">
      <w:pPr>
        <w:spacing w:line="276" w:lineRule="auto"/>
        <w:contextualSpacing/>
        <w:jc w:val="both"/>
        <w:rPr>
          <w:rFonts w:asciiTheme="minorHAnsi" w:eastAsia="Times New Roman" w:hAnsiTheme="minorHAnsi" w:cstheme="minorHAnsi"/>
          <w:color w:val="002060"/>
          <w:sz w:val="24"/>
          <w:szCs w:val="24"/>
          <w:u w:val="single"/>
        </w:rPr>
      </w:pPr>
    </w:p>
    <w:p w:rsidR="00DC2E8C" w:rsidRPr="00103324" w:rsidRDefault="00DC2E8C" w:rsidP="00A40F26">
      <w:pPr>
        <w:spacing w:line="276" w:lineRule="auto"/>
        <w:ind w:left="-288"/>
        <w:jc w:val="both"/>
        <w:rPr>
          <w:rFonts w:asciiTheme="minorHAnsi" w:hAnsiTheme="minorHAnsi" w:cstheme="minorHAnsi"/>
          <w:sz w:val="24"/>
          <w:szCs w:val="24"/>
          <w:lang w:val="ro-RO"/>
        </w:rPr>
      </w:pPr>
      <w:r w:rsidRPr="00103324">
        <w:rPr>
          <w:rFonts w:asciiTheme="minorHAnsi" w:hAnsiTheme="minorHAnsi" w:cstheme="minorHAnsi"/>
          <w:sz w:val="24"/>
          <w:szCs w:val="24"/>
          <w:lang w:val="ro-RO"/>
        </w:rPr>
        <w:t xml:space="preserve">Asociatia ,,GAL  Cheile Sohodolului” (cu sediul in Comuna Runcu, sat. Rachiti, nr. 105) va sta la dispozitie de luni pana vineri intre orele 8.30- 16:00 pentru a va acorda informatii privind modalitatile de accesare a fondurilor disponibile, dar si pentru a primi propunerile sau sesizarile dvs. privind derularea Strategiei de Dezvoltare Rurala. </w:t>
      </w:r>
    </w:p>
    <w:p w:rsidR="00DC2E8C" w:rsidRPr="00103324" w:rsidRDefault="00DC2E8C" w:rsidP="00A40F26">
      <w:pPr>
        <w:spacing w:line="276" w:lineRule="auto"/>
        <w:ind w:left="-288"/>
        <w:jc w:val="both"/>
        <w:rPr>
          <w:rFonts w:asciiTheme="minorHAnsi" w:hAnsiTheme="minorHAnsi" w:cstheme="minorHAnsi"/>
          <w:sz w:val="24"/>
          <w:szCs w:val="24"/>
          <w:lang w:val="ro-RO"/>
        </w:rPr>
      </w:pPr>
      <w:r w:rsidRPr="00103324">
        <w:rPr>
          <w:rFonts w:asciiTheme="minorHAnsi" w:hAnsiTheme="minorHAnsi" w:cstheme="minorHAnsi"/>
          <w:sz w:val="24"/>
          <w:szCs w:val="24"/>
          <w:lang w:val="ro-RO"/>
        </w:rPr>
        <w:t xml:space="preserve"> Expertii GAL va pot acorda, pe loc sau in termenul legal (maxim 30 de zile), orice informatie necesara in demersul dvs pentru accesarea fondurilor europene prin intermediul GAL.  Insa, nu uitati ca expertii GAL nu au voie sa va acorde consultanta privind realizarea proiectului. Echipa GAL va poate ajuta ori de cate ori aveti o plangere, o reclamatie sau o petitie privind o situatie care intra in aria de competenta a GAL. </w:t>
      </w:r>
    </w:p>
    <w:p w:rsidR="00DC2E8C" w:rsidRPr="00103324" w:rsidRDefault="00DC2E8C" w:rsidP="00A40F26">
      <w:pPr>
        <w:spacing w:line="276" w:lineRule="auto"/>
        <w:ind w:left="-288"/>
        <w:jc w:val="both"/>
        <w:rPr>
          <w:rFonts w:asciiTheme="minorHAnsi" w:hAnsiTheme="minorHAnsi" w:cstheme="minorHAnsi"/>
          <w:sz w:val="24"/>
          <w:szCs w:val="24"/>
          <w:lang w:val="ro-RO"/>
        </w:rPr>
      </w:pPr>
      <w:r w:rsidRPr="00103324">
        <w:rPr>
          <w:rFonts w:asciiTheme="minorHAnsi" w:hAnsiTheme="minorHAnsi" w:cstheme="minorHAnsi"/>
          <w:sz w:val="24"/>
          <w:szCs w:val="24"/>
          <w:lang w:val="ro-RO"/>
        </w:rPr>
        <w:t xml:space="preserve">De asemenea, daca considerati ca sunteti nedreptatit, defavorizat sau sesizati posibile neregularitati in derularea programelor de finantare, nu ezitati sa va adresati in scris Agentiei pentru Finantarea Investitiilor Rurale, pentru solutionarea problemelor.  </w:t>
      </w:r>
    </w:p>
    <w:p w:rsidR="00DC2E8C" w:rsidRPr="00103324" w:rsidRDefault="00DC2E8C" w:rsidP="00A40F26">
      <w:pPr>
        <w:spacing w:line="276" w:lineRule="auto"/>
        <w:ind w:left="-288"/>
        <w:jc w:val="center"/>
        <w:rPr>
          <w:rFonts w:asciiTheme="minorHAnsi" w:hAnsiTheme="minorHAnsi" w:cstheme="minorHAnsi"/>
          <w:color w:val="548DD4" w:themeColor="text2" w:themeTint="99"/>
          <w:sz w:val="24"/>
          <w:szCs w:val="24"/>
        </w:rPr>
      </w:pPr>
    </w:p>
    <w:sectPr w:rsidR="00DC2E8C" w:rsidRPr="00103324">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86" w:rsidRDefault="00AD7086" w:rsidP="00073F02">
      <w:r>
        <w:separator/>
      </w:r>
    </w:p>
  </w:endnote>
  <w:endnote w:type="continuationSeparator" w:id="0">
    <w:p w:rsidR="00AD7086" w:rsidRDefault="00AD7086"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35895"/>
      <w:docPartObj>
        <w:docPartGallery w:val="Page Numbers (Bottom of Page)"/>
        <w:docPartUnique/>
      </w:docPartObj>
    </w:sdtPr>
    <w:sdtEndPr>
      <w:rPr>
        <w:noProof/>
      </w:rPr>
    </w:sdtEndPr>
    <w:sdtContent>
      <w:p w:rsidR="002033CD" w:rsidRDefault="002033CD">
        <w:pPr>
          <w:pStyle w:val="Footer"/>
          <w:jc w:val="center"/>
        </w:pPr>
        <w:r>
          <w:fldChar w:fldCharType="begin"/>
        </w:r>
        <w:r>
          <w:instrText xml:space="preserve"> PAGE   \* MERGEFORMAT </w:instrText>
        </w:r>
        <w:r>
          <w:fldChar w:fldCharType="separate"/>
        </w:r>
        <w:r w:rsidR="00F5383F">
          <w:rPr>
            <w:noProof/>
          </w:rPr>
          <w:t>- 29 -</w:t>
        </w:r>
        <w:r>
          <w:rPr>
            <w:noProof/>
          </w:rPr>
          <w:fldChar w:fldCharType="end"/>
        </w:r>
      </w:p>
    </w:sdtContent>
  </w:sdt>
  <w:p w:rsidR="002033CD" w:rsidRDefault="0020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86" w:rsidRDefault="00AD7086" w:rsidP="00073F02">
      <w:r>
        <w:separator/>
      </w:r>
    </w:p>
  </w:footnote>
  <w:footnote w:type="continuationSeparator" w:id="0">
    <w:p w:rsidR="00AD7086" w:rsidRDefault="00AD7086"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CD" w:rsidRDefault="002033CD">
    <w:pPr>
      <w:pStyle w:val="Header"/>
    </w:pPr>
    <w:r>
      <w:rPr>
        <w:noProof/>
        <w:lang w:val="ro-RO" w:eastAsia="ro-RO"/>
      </w:rPr>
      <w:drawing>
        <wp:anchor distT="0" distB="0" distL="114300" distR="114300" simplePos="0" relativeHeight="251661312" behindDoc="1" locked="0" layoutInCell="1" allowOverlap="1" wp14:anchorId="7A95845B" wp14:editId="5503856D">
          <wp:simplePos x="0" y="0"/>
          <wp:positionH relativeFrom="column">
            <wp:posOffset>-635000</wp:posOffset>
          </wp:positionH>
          <wp:positionV relativeFrom="paragraph">
            <wp:posOffset>152400</wp:posOffset>
          </wp:positionV>
          <wp:extent cx="7122795" cy="86296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795" cy="862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CD" w:rsidRDefault="002033CD">
    <w:pPr>
      <w:pStyle w:val="Header"/>
    </w:pPr>
    <w:r>
      <w:rPr>
        <w:noProof/>
        <w:lang w:val="ro-RO" w:eastAsia="ro-RO"/>
      </w:rPr>
      <w:drawing>
        <wp:anchor distT="0" distB="0" distL="114300" distR="114300" simplePos="0" relativeHeight="251659264" behindDoc="1" locked="0" layoutInCell="1" allowOverlap="1" wp14:anchorId="6546C289" wp14:editId="66A1F861">
          <wp:simplePos x="0" y="0"/>
          <wp:positionH relativeFrom="column">
            <wp:posOffset>-790575</wp:posOffset>
          </wp:positionH>
          <wp:positionV relativeFrom="paragraph">
            <wp:posOffset>-297180</wp:posOffset>
          </wp:positionV>
          <wp:extent cx="7353299" cy="73342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1334" cy="7332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1.5pt;height:11.5pt" o:bullet="t">
        <v:imagedata r:id="rId1" o:title="msoD1DC"/>
      </v:shape>
    </w:pict>
  </w:numPicBullet>
  <w:abstractNum w:abstractNumId="0">
    <w:nsid w:val="0000000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644A45C"/>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1"/>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F"/>
    <w:multiLevelType w:val="hybridMultilevel"/>
    <w:tmpl w:val="1EBA5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0"/>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1"/>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2"/>
    <w:multiLevelType w:val="hybridMultilevel"/>
    <w:tmpl w:val="540A471C"/>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3"/>
    <w:multiLevelType w:val="hybridMultilevel"/>
    <w:tmpl w:val="7BD3EE7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5"/>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6"/>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7"/>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8"/>
    <w:multiLevelType w:val="hybridMultilevel"/>
    <w:tmpl w:val="42963E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A"/>
    <w:multiLevelType w:val="hybridMultilevel"/>
    <w:tmpl w:val="D6BC79D8"/>
    <w:lvl w:ilvl="0" w:tplc="DA6A973A">
      <w:start w:val="1"/>
      <w:numFmt w:val="lowerLetter"/>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C"/>
    <w:multiLevelType w:val="hybridMultilevel"/>
    <w:tmpl w:val="3B0FD37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D"/>
    <w:multiLevelType w:val="hybridMultilevel"/>
    <w:tmpl w:val="93B4D5A0"/>
    <w:lvl w:ilvl="0" w:tplc="13F4B98C">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0"/>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1"/>
    <w:multiLevelType w:val="hybridMultilevel"/>
    <w:tmpl w:val="1433062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52"/>
    <w:multiLevelType w:val="hybridMultilevel"/>
    <w:tmpl w:val="7FFFCA1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53"/>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1DE439D"/>
    <w:multiLevelType w:val="hybridMultilevel"/>
    <w:tmpl w:val="0016B9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11EB0F09"/>
    <w:multiLevelType w:val="hybridMultilevel"/>
    <w:tmpl w:val="3DC4E970"/>
    <w:lvl w:ilvl="0" w:tplc="8BD2630C">
      <w:start w:val="1"/>
      <w:numFmt w:val="bullet"/>
      <w:lvlText w:val=""/>
      <w:lvlPicBulletId w:val="0"/>
      <w:lvlJc w:val="left"/>
      <w:pPr>
        <w:ind w:left="432" w:hanging="360"/>
      </w:pPr>
      <w:rPr>
        <w:rFonts w:ascii="Symbol" w:hAnsi="Symbol" w:hint="default"/>
        <w:color w:val="auto"/>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9">
    <w:nsid w:val="1CAF1294"/>
    <w:multiLevelType w:val="multilevel"/>
    <w:tmpl w:val="AA04EA76"/>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17C58FA"/>
    <w:multiLevelType w:val="multilevel"/>
    <w:tmpl w:val="8BFE02EE"/>
    <w:lvl w:ilvl="0">
      <w:start w:val="9"/>
      <w:numFmt w:val="decimal"/>
      <w:lvlText w:val="%1"/>
      <w:lvlJc w:val="left"/>
      <w:pPr>
        <w:ind w:left="480" w:hanging="480"/>
      </w:pPr>
      <w:rPr>
        <w:rFonts w:hint="default"/>
        <w:b w:val="0"/>
        <w:i/>
      </w:rPr>
    </w:lvl>
    <w:lvl w:ilvl="1">
      <w:start w:val="3"/>
      <w:numFmt w:val="decimal"/>
      <w:lvlText w:val="%1.%2"/>
      <w:lvlJc w:val="left"/>
      <w:pPr>
        <w:ind w:left="480" w:hanging="480"/>
      </w:pPr>
      <w:rPr>
        <w:rFonts w:hint="default"/>
        <w:b w:val="0"/>
        <w:i/>
      </w:rPr>
    </w:lvl>
    <w:lvl w:ilvl="2">
      <w:start w:val="3"/>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1">
    <w:nsid w:val="24FE551F"/>
    <w:multiLevelType w:val="hybridMultilevel"/>
    <w:tmpl w:val="6396F5E8"/>
    <w:lvl w:ilvl="0" w:tplc="A3E4FA56">
      <w:start w:val="16"/>
      <w:numFmt w:val="decimal"/>
      <w:lvlText w:val="%1."/>
      <w:lvlJc w:val="left"/>
      <w:pPr>
        <w:ind w:left="-72" w:hanging="360"/>
      </w:pPr>
      <w:rPr>
        <w:rFonts w:eastAsia="Calibri" w:hint="default"/>
        <w:b/>
      </w:rPr>
    </w:lvl>
    <w:lvl w:ilvl="1" w:tplc="04180019" w:tentative="1">
      <w:start w:val="1"/>
      <w:numFmt w:val="lowerLetter"/>
      <w:lvlText w:val="%2."/>
      <w:lvlJc w:val="left"/>
      <w:pPr>
        <w:ind w:left="648" w:hanging="360"/>
      </w:pPr>
    </w:lvl>
    <w:lvl w:ilvl="2" w:tplc="0418001B" w:tentative="1">
      <w:start w:val="1"/>
      <w:numFmt w:val="lowerRoman"/>
      <w:lvlText w:val="%3."/>
      <w:lvlJc w:val="right"/>
      <w:pPr>
        <w:ind w:left="1368" w:hanging="180"/>
      </w:pPr>
    </w:lvl>
    <w:lvl w:ilvl="3" w:tplc="0418000F" w:tentative="1">
      <w:start w:val="1"/>
      <w:numFmt w:val="decimal"/>
      <w:lvlText w:val="%4."/>
      <w:lvlJc w:val="left"/>
      <w:pPr>
        <w:ind w:left="2088" w:hanging="360"/>
      </w:pPr>
    </w:lvl>
    <w:lvl w:ilvl="4" w:tplc="04180019" w:tentative="1">
      <w:start w:val="1"/>
      <w:numFmt w:val="lowerLetter"/>
      <w:lvlText w:val="%5."/>
      <w:lvlJc w:val="left"/>
      <w:pPr>
        <w:ind w:left="2808" w:hanging="360"/>
      </w:pPr>
    </w:lvl>
    <w:lvl w:ilvl="5" w:tplc="0418001B" w:tentative="1">
      <w:start w:val="1"/>
      <w:numFmt w:val="lowerRoman"/>
      <w:lvlText w:val="%6."/>
      <w:lvlJc w:val="right"/>
      <w:pPr>
        <w:ind w:left="3528" w:hanging="180"/>
      </w:pPr>
    </w:lvl>
    <w:lvl w:ilvl="6" w:tplc="0418000F" w:tentative="1">
      <w:start w:val="1"/>
      <w:numFmt w:val="decimal"/>
      <w:lvlText w:val="%7."/>
      <w:lvlJc w:val="left"/>
      <w:pPr>
        <w:ind w:left="4248" w:hanging="360"/>
      </w:pPr>
    </w:lvl>
    <w:lvl w:ilvl="7" w:tplc="04180019" w:tentative="1">
      <w:start w:val="1"/>
      <w:numFmt w:val="lowerLetter"/>
      <w:lvlText w:val="%8."/>
      <w:lvlJc w:val="left"/>
      <w:pPr>
        <w:ind w:left="4968" w:hanging="360"/>
      </w:pPr>
    </w:lvl>
    <w:lvl w:ilvl="8" w:tplc="0418001B" w:tentative="1">
      <w:start w:val="1"/>
      <w:numFmt w:val="lowerRoman"/>
      <w:lvlText w:val="%9."/>
      <w:lvlJc w:val="right"/>
      <w:pPr>
        <w:ind w:left="5688" w:hanging="180"/>
      </w:pPr>
    </w:lvl>
  </w:abstractNum>
  <w:abstractNum w:abstractNumId="32">
    <w:nsid w:val="28A31D21"/>
    <w:multiLevelType w:val="hybridMultilevel"/>
    <w:tmpl w:val="47EA3B14"/>
    <w:lvl w:ilvl="0" w:tplc="8BD2630C">
      <w:start w:val="1"/>
      <w:numFmt w:val="bullet"/>
      <w:lvlText w:val=""/>
      <w:lvlPicBulletId w:val="0"/>
      <w:lvlJc w:val="left"/>
      <w:pPr>
        <w:ind w:left="432" w:hanging="360"/>
      </w:pPr>
      <w:rPr>
        <w:rFonts w:ascii="Symbol" w:hAnsi="Symbol" w:hint="default"/>
        <w:color w:val="auto"/>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3">
    <w:nsid w:val="2E860F26"/>
    <w:multiLevelType w:val="hybridMultilevel"/>
    <w:tmpl w:val="D80E1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30CD6AD7"/>
    <w:multiLevelType w:val="hybridMultilevel"/>
    <w:tmpl w:val="78FE14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3975FE9"/>
    <w:multiLevelType w:val="hybridMultilevel"/>
    <w:tmpl w:val="3F805D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5000CDC"/>
    <w:multiLevelType w:val="hybridMultilevel"/>
    <w:tmpl w:val="C0481BC2"/>
    <w:lvl w:ilvl="0" w:tplc="0418000D">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7EF7CB7"/>
    <w:multiLevelType w:val="hybridMultilevel"/>
    <w:tmpl w:val="04A69D9C"/>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8">
    <w:nsid w:val="3A965D54"/>
    <w:multiLevelType w:val="hybridMultilevel"/>
    <w:tmpl w:val="9FFAE582"/>
    <w:lvl w:ilvl="0" w:tplc="211A3CA2">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C50777F"/>
    <w:multiLevelType w:val="hybridMultilevel"/>
    <w:tmpl w:val="2304AFFC"/>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0">
    <w:nsid w:val="3CC20CF9"/>
    <w:multiLevelType w:val="hybridMultilevel"/>
    <w:tmpl w:val="B6845E10"/>
    <w:lvl w:ilvl="0" w:tplc="F72E342E">
      <w:start w:val="1"/>
      <w:numFmt w:val="decimal"/>
      <w:lvlText w:val="%1."/>
      <w:lvlJc w:val="left"/>
      <w:pPr>
        <w:ind w:left="400" w:hanging="360"/>
      </w:pPr>
      <w:rPr>
        <w:rFonts w:hint="default"/>
        <w:b w:val="0"/>
        <w:color w:val="auto"/>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41">
    <w:nsid w:val="405F2B43"/>
    <w:multiLevelType w:val="hybridMultilevel"/>
    <w:tmpl w:val="573E3F36"/>
    <w:lvl w:ilvl="0" w:tplc="04180005">
      <w:start w:val="1"/>
      <w:numFmt w:val="bullet"/>
      <w:lvlText w:val=""/>
      <w:lvlJc w:val="left"/>
      <w:pPr>
        <w:ind w:left="2507" w:hanging="360"/>
      </w:pPr>
      <w:rPr>
        <w:rFonts w:ascii="Wingdings" w:hAnsi="Wingdings" w:hint="default"/>
      </w:rPr>
    </w:lvl>
    <w:lvl w:ilvl="1" w:tplc="04090001">
      <w:start w:val="1"/>
      <w:numFmt w:val="bullet"/>
      <w:lvlText w:val=""/>
      <w:lvlJc w:val="left"/>
      <w:pPr>
        <w:ind w:left="644" w:hanging="360"/>
      </w:pPr>
      <w:rPr>
        <w:rFonts w:ascii="Symbol" w:hAnsi="Symbol" w:hint="default"/>
      </w:rPr>
    </w:lvl>
    <w:lvl w:ilvl="2" w:tplc="177C5FCE">
      <w:numFmt w:val="bullet"/>
      <w:lvlText w:val="•"/>
      <w:lvlJc w:val="left"/>
      <w:pPr>
        <w:ind w:left="3947" w:hanging="360"/>
      </w:pPr>
      <w:rPr>
        <w:rFonts w:ascii="Times New Roman" w:eastAsiaTheme="minorHAnsi" w:hAnsi="Times New Roman" w:cs="Times New Roman" w:hint="default"/>
      </w:rPr>
    </w:lvl>
    <w:lvl w:ilvl="3" w:tplc="04180001">
      <w:start w:val="1"/>
      <w:numFmt w:val="bullet"/>
      <w:lvlText w:val=""/>
      <w:lvlJc w:val="left"/>
      <w:pPr>
        <w:ind w:left="4667" w:hanging="360"/>
      </w:pPr>
      <w:rPr>
        <w:rFonts w:ascii="Symbol" w:hAnsi="Symbol" w:hint="default"/>
      </w:rPr>
    </w:lvl>
    <w:lvl w:ilvl="4" w:tplc="04180003">
      <w:start w:val="1"/>
      <w:numFmt w:val="bullet"/>
      <w:lvlText w:val="o"/>
      <w:lvlJc w:val="left"/>
      <w:pPr>
        <w:ind w:left="5387" w:hanging="360"/>
      </w:pPr>
      <w:rPr>
        <w:rFonts w:ascii="Courier New" w:hAnsi="Courier New" w:cs="Courier New" w:hint="default"/>
      </w:rPr>
    </w:lvl>
    <w:lvl w:ilvl="5" w:tplc="04180005">
      <w:start w:val="1"/>
      <w:numFmt w:val="bullet"/>
      <w:lvlText w:val=""/>
      <w:lvlJc w:val="left"/>
      <w:pPr>
        <w:ind w:left="6107" w:hanging="360"/>
      </w:pPr>
      <w:rPr>
        <w:rFonts w:ascii="Wingdings" w:hAnsi="Wingdings" w:hint="default"/>
      </w:rPr>
    </w:lvl>
    <w:lvl w:ilvl="6" w:tplc="04180001">
      <w:start w:val="1"/>
      <w:numFmt w:val="bullet"/>
      <w:lvlText w:val=""/>
      <w:lvlJc w:val="left"/>
      <w:pPr>
        <w:ind w:left="6827" w:hanging="360"/>
      </w:pPr>
      <w:rPr>
        <w:rFonts w:ascii="Symbol" w:hAnsi="Symbol" w:hint="default"/>
      </w:rPr>
    </w:lvl>
    <w:lvl w:ilvl="7" w:tplc="04180003">
      <w:start w:val="1"/>
      <w:numFmt w:val="bullet"/>
      <w:lvlText w:val="o"/>
      <w:lvlJc w:val="left"/>
      <w:pPr>
        <w:ind w:left="7547" w:hanging="360"/>
      </w:pPr>
      <w:rPr>
        <w:rFonts w:ascii="Courier New" w:hAnsi="Courier New" w:cs="Courier New" w:hint="default"/>
      </w:rPr>
    </w:lvl>
    <w:lvl w:ilvl="8" w:tplc="04180005">
      <w:start w:val="1"/>
      <w:numFmt w:val="bullet"/>
      <w:lvlText w:val=""/>
      <w:lvlJc w:val="left"/>
      <w:pPr>
        <w:ind w:left="8267" w:hanging="360"/>
      </w:pPr>
      <w:rPr>
        <w:rFonts w:ascii="Wingdings" w:hAnsi="Wingdings" w:hint="default"/>
      </w:rPr>
    </w:lvl>
  </w:abstractNum>
  <w:abstractNum w:abstractNumId="42">
    <w:nsid w:val="443E3C86"/>
    <w:multiLevelType w:val="hybridMultilevel"/>
    <w:tmpl w:val="5DA0331A"/>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43">
    <w:nsid w:val="452B50F8"/>
    <w:multiLevelType w:val="multilevel"/>
    <w:tmpl w:val="182A68F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7342344"/>
    <w:multiLevelType w:val="hybridMultilevel"/>
    <w:tmpl w:val="429E10B2"/>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5">
    <w:nsid w:val="65D86D7D"/>
    <w:multiLevelType w:val="hybridMultilevel"/>
    <w:tmpl w:val="570A8608"/>
    <w:lvl w:ilvl="0" w:tplc="927628A2">
      <w:start w:val="1"/>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46">
    <w:nsid w:val="6C8E53A6"/>
    <w:multiLevelType w:val="hybridMultilevel"/>
    <w:tmpl w:val="C5C4AC42"/>
    <w:lvl w:ilvl="0" w:tplc="F998F17C">
      <w:start w:val="1"/>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47">
    <w:nsid w:val="713D0F01"/>
    <w:multiLevelType w:val="hybridMultilevel"/>
    <w:tmpl w:val="E1540506"/>
    <w:lvl w:ilvl="0" w:tplc="31C83EE0">
      <w:start w:val="1"/>
      <w:numFmt w:val="lowerLetter"/>
      <w:lvlText w:val="%1)"/>
      <w:lvlJc w:val="left"/>
      <w:pPr>
        <w:ind w:left="432" w:hanging="360"/>
      </w:pPr>
      <w:rPr>
        <w:rFonts w:hint="default"/>
        <w:b/>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48">
    <w:nsid w:val="722846E7"/>
    <w:multiLevelType w:val="hybridMultilevel"/>
    <w:tmpl w:val="9CEA5F1E"/>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9">
    <w:nsid w:val="726D0495"/>
    <w:multiLevelType w:val="hybridMultilevel"/>
    <w:tmpl w:val="F00A7770"/>
    <w:lvl w:ilvl="0" w:tplc="8D4E5C88">
      <w:start w:val="1"/>
      <w:numFmt w:val="bullet"/>
      <w:lvlText w:val=""/>
      <w:lvlJc w:val="left"/>
      <w:pPr>
        <w:ind w:left="432" w:hanging="360"/>
      </w:pPr>
      <w:rPr>
        <w:rFonts w:ascii="Wingdings" w:hAnsi="Wingdings" w:hint="default"/>
        <w:color w:val="auto"/>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0">
    <w:nsid w:val="73747477"/>
    <w:multiLevelType w:val="hybridMultilevel"/>
    <w:tmpl w:val="C6B0CB14"/>
    <w:lvl w:ilvl="0" w:tplc="FFFFFFFF">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6D52CA0"/>
    <w:multiLevelType w:val="multilevel"/>
    <w:tmpl w:val="2B4C59CE"/>
    <w:lvl w:ilvl="0">
      <w:start w:val="1"/>
      <w:numFmt w:val="decimal"/>
      <w:lvlText w:val="%1."/>
      <w:lvlJc w:val="left"/>
      <w:pPr>
        <w:ind w:left="360" w:hanging="360"/>
      </w:pPr>
      <w:rPr>
        <w:rFonts w:hint="default"/>
      </w:rPr>
    </w:lvl>
    <w:lvl w:ilvl="1">
      <w:start w:val="1"/>
      <w:numFmt w:val="decimal"/>
      <w:isLgl/>
      <w:lvlText w:val="%1.%2"/>
      <w:lvlJc w:val="left"/>
      <w:pPr>
        <w:ind w:left="162" w:hanging="450"/>
      </w:pPr>
      <w:rPr>
        <w:rFonts w:hint="default"/>
      </w:rPr>
    </w:lvl>
    <w:lvl w:ilvl="2">
      <w:start w:val="1"/>
      <w:numFmt w:val="decimal"/>
      <w:isLgl/>
      <w:lvlText w:val="%1.%2.%3"/>
      <w:lvlJc w:val="left"/>
      <w:pPr>
        <w:ind w:left="432" w:hanging="720"/>
      </w:pPr>
      <w:rPr>
        <w:rFonts w:hint="default"/>
      </w:rPr>
    </w:lvl>
    <w:lvl w:ilvl="3">
      <w:start w:val="1"/>
      <w:numFmt w:val="decimal"/>
      <w:isLgl/>
      <w:lvlText w:val="%1.%2.%3.%4"/>
      <w:lvlJc w:val="left"/>
      <w:pPr>
        <w:ind w:left="432" w:hanging="720"/>
      </w:pPr>
      <w:rPr>
        <w:rFonts w:hint="default"/>
      </w:rPr>
    </w:lvl>
    <w:lvl w:ilvl="4">
      <w:start w:val="1"/>
      <w:numFmt w:val="decimal"/>
      <w:isLgl/>
      <w:lvlText w:val="%1.%2.%3.%4.%5"/>
      <w:lvlJc w:val="left"/>
      <w:pPr>
        <w:ind w:left="792" w:hanging="1080"/>
      </w:pPr>
      <w:rPr>
        <w:rFonts w:hint="default"/>
      </w:rPr>
    </w:lvl>
    <w:lvl w:ilvl="5">
      <w:start w:val="1"/>
      <w:numFmt w:val="decimal"/>
      <w:isLgl/>
      <w:lvlText w:val="%1.%2.%3.%4.%5.%6"/>
      <w:lvlJc w:val="left"/>
      <w:pPr>
        <w:ind w:left="792" w:hanging="1080"/>
      </w:pPr>
      <w:rPr>
        <w:rFonts w:hint="default"/>
      </w:rPr>
    </w:lvl>
    <w:lvl w:ilvl="6">
      <w:start w:val="1"/>
      <w:numFmt w:val="decimal"/>
      <w:isLgl/>
      <w:lvlText w:val="%1.%2.%3.%4.%5.%6.%7"/>
      <w:lvlJc w:val="left"/>
      <w:pPr>
        <w:ind w:left="1152" w:hanging="1440"/>
      </w:pPr>
      <w:rPr>
        <w:rFonts w:hint="default"/>
      </w:rPr>
    </w:lvl>
    <w:lvl w:ilvl="7">
      <w:start w:val="1"/>
      <w:numFmt w:val="decimal"/>
      <w:isLgl/>
      <w:lvlText w:val="%1.%2.%3.%4.%5.%6.%7.%8"/>
      <w:lvlJc w:val="left"/>
      <w:pPr>
        <w:ind w:left="1152" w:hanging="1440"/>
      </w:pPr>
      <w:rPr>
        <w:rFonts w:hint="default"/>
      </w:rPr>
    </w:lvl>
    <w:lvl w:ilvl="8">
      <w:start w:val="1"/>
      <w:numFmt w:val="decimal"/>
      <w:isLgl/>
      <w:lvlText w:val="%1.%2.%3.%4.%5.%6.%7.%8.%9"/>
      <w:lvlJc w:val="left"/>
      <w:pPr>
        <w:ind w:left="1512" w:hanging="1800"/>
      </w:pPr>
      <w:rPr>
        <w:rFonts w:hint="default"/>
      </w:rPr>
    </w:lvl>
  </w:abstractNum>
  <w:abstractNum w:abstractNumId="52">
    <w:nsid w:val="7BE317A3"/>
    <w:multiLevelType w:val="hybridMultilevel"/>
    <w:tmpl w:val="EAA0AA3E"/>
    <w:lvl w:ilvl="0" w:tplc="0418000D">
      <w:start w:val="1"/>
      <w:numFmt w:val="bullet"/>
      <w:lvlText w:val=""/>
      <w:lvlJc w:val="left"/>
      <w:pPr>
        <w:ind w:left="1152" w:hanging="360"/>
      </w:pPr>
      <w:rPr>
        <w:rFonts w:ascii="Wingdings" w:hAnsi="Wingdings" w:hint="default"/>
      </w:rPr>
    </w:lvl>
    <w:lvl w:ilvl="1" w:tplc="04180003" w:tentative="1">
      <w:start w:val="1"/>
      <w:numFmt w:val="bullet"/>
      <w:lvlText w:val="o"/>
      <w:lvlJc w:val="left"/>
      <w:pPr>
        <w:ind w:left="1872" w:hanging="360"/>
      </w:pPr>
      <w:rPr>
        <w:rFonts w:ascii="Courier New" w:hAnsi="Courier New" w:cs="Courier New" w:hint="default"/>
      </w:rPr>
    </w:lvl>
    <w:lvl w:ilvl="2" w:tplc="04180005" w:tentative="1">
      <w:start w:val="1"/>
      <w:numFmt w:val="bullet"/>
      <w:lvlText w:val=""/>
      <w:lvlJc w:val="left"/>
      <w:pPr>
        <w:ind w:left="2592" w:hanging="360"/>
      </w:pPr>
      <w:rPr>
        <w:rFonts w:ascii="Wingdings" w:hAnsi="Wingdings" w:hint="default"/>
      </w:rPr>
    </w:lvl>
    <w:lvl w:ilvl="3" w:tplc="04180001" w:tentative="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abstractNum w:abstractNumId="53">
    <w:nsid w:val="7D544487"/>
    <w:multiLevelType w:val="hybridMultilevel"/>
    <w:tmpl w:val="4476B68A"/>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4">
    <w:nsid w:val="7F040B7D"/>
    <w:multiLevelType w:val="hybridMultilevel"/>
    <w:tmpl w:val="FD8816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0"/>
  </w:num>
  <w:num w:numId="2">
    <w:abstractNumId w:val="51"/>
  </w:num>
  <w:num w:numId="3">
    <w:abstractNumId w:val="23"/>
  </w:num>
  <w:num w:numId="4">
    <w:abstractNumId w:val="24"/>
  </w:num>
  <w:num w:numId="5">
    <w:abstractNumId w:val="25"/>
  </w:num>
  <w:num w:numId="6">
    <w:abstractNumId w:val="26"/>
  </w:num>
  <w:num w:numId="7">
    <w:abstractNumId w:val="44"/>
  </w:num>
  <w:num w:numId="8">
    <w:abstractNumId w:val="39"/>
  </w:num>
  <w:num w:numId="9">
    <w:abstractNumId w:val="0"/>
  </w:num>
  <w:num w:numId="10">
    <w:abstractNumId w:val="1"/>
  </w:num>
  <w:num w:numId="11">
    <w:abstractNumId w:val="49"/>
  </w:num>
  <w:num w:numId="12">
    <w:abstractNumId w:val="2"/>
  </w:num>
  <w:num w:numId="13">
    <w:abstractNumId w:val="3"/>
  </w:num>
  <w:num w:numId="14">
    <w:abstractNumId w:val="42"/>
  </w:num>
  <w:num w:numId="15">
    <w:abstractNumId w:val="35"/>
  </w:num>
  <w:num w:numId="16">
    <w:abstractNumId w:val="45"/>
  </w:num>
  <w:num w:numId="17">
    <w:abstractNumId w:val="46"/>
  </w:num>
  <w:num w:numId="18">
    <w:abstractNumId w:val="4"/>
  </w:num>
  <w:num w:numId="19">
    <w:abstractNumId w:val="5"/>
  </w:num>
  <w:num w:numId="20">
    <w:abstractNumId w:val="6"/>
  </w:num>
  <w:num w:numId="21">
    <w:abstractNumId w:val="50"/>
  </w:num>
  <w:num w:numId="22">
    <w:abstractNumId w:val="47"/>
  </w:num>
  <w:num w:numId="23">
    <w:abstractNumId w:val="28"/>
  </w:num>
  <w:num w:numId="24">
    <w:abstractNumId w:val="10"/>
  </w:num>
  <w:num w:numId="25">
    <w:abstractNumId w:val="11"/>
  </w:num>
  <w:num w:numId="26">
    <w:abstractNumId w:val="12"/>
  </w:num>
  <w:num w:numId="27">
    <w:abstractNumId w:val="13"/>
  </w:num>
  <w:num w:numId="28">
    <w:abstractNumId w:val="14"/>
  </w:num>
  <w:num w:numId="29">
    <w:abstractNumId w:val="32"/>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31"/>
  </w:num>
  <w:num w:numId="39">
    <w:abstractNumId w:val="38"/>
  </w:num>
  <w:num w:numId="40">
    <w:abstractNumId w:val="7"/>
  </w:num>
  <w:num w:numId="41">
    <w:abstractNumId w:val="29"/>
  </w:num>
  <w:num w:numId="42">
    <w:abstractNumId w:val="8"/>
  </w:num>
  <w:num w:numId="43">
    <w:abstractNumId w:val="9"/>
  </w:num>
  <w:num w:numId="44">
    <w:abstractNumId w:val="30"/>
  </w:num>
  <w:num w:numId="45">
    <w:abstractNumId w:val="37"/>
  </w:num>
  <w:num w:numId="46">
    <w:abstractNumId w:val="52"/>
  </w:num>
  <w:num w:numId="47">
    <w:abstractNumId w:val="27"/>
  </w:num>
  <w:num w:numId="48">
    <w:abstractNumId w:val="36"/>
  </w:num>
  <w:num w:numId="49">
    <w:abstractNumId w:val="34"/>
  </w:num>
  <w:num w:numId="50">
    <w:abstractNumId w:val="43"/>
  </w:num>
  <w:num w:numId="51">
    <w:abstractNumId w:val="48"/>
  </w:num>
  <w:num w:numId="52">
    <w:abstractNumId w:val="33"/>
  </w:num>
  <w:num w:numId="53">
    <w:abstractNumId w:val="41"/>
  </w:num>
  <w:num w:numId="54">
    <w:abstractNumId w:val="54"/>
  </w:num>
  <w:num w:numId="55">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02"/>
    <w:rsid w:val="000030E3"/>
    <w:rsid w:val="00006F22"/>
    <w:rsid w:val="0001538E"/>
    <w:rsid w:val="000154A4"/>
    <w:rsid w:val="00026AAD"/>
    <w:rsid w:val="000372B6"/>
    <w:rsid w:val="00055C26"/>
    <w:rsid w:val="00056E35"/>
    <w:rsid w:val="00057E30"/>
    <w:rsid w:val="00063BD8"/>
    <w:rsid w:val="00073F02"/>
    <w:rsid w:val="00077A03"/>
    <w:rsid w:val="00085E86"/>
    <w:rsid w:val="000867A5"/>
    <w:rsid w:val="000B33AA"/>
    <w:rsid w:val="000C15D8"/>
    <w:rsid w:val="000C5E43"/>
    <w:rsid w:val="000C6D81"/>
    <w:rsid w:val="000F062B"/>
    <w:rsid w:val="000F20CC"/>
    <w:rsid w:val="000F44D2"/>
    <w:rsid w:val="000F773B"/>
    <w:rsid w:val="000F7DFD"/>
    <w:rsid w:val="00100DB7"/>
    <w:rsid w:val="00103324"/>
    <w:rsid w:val="001054BB"/>
    <w:rsid w:val="00111F8F"/>
    <w:rsid w:val="00130032"/>
    <w:rsid w:val="00133900"/>
    <w:rsid w:val="00142D23"/>
    <w:rsid w:val="0017327E"/>
    <w:rsid w:val="0017622F"/>
    <w:rsid w:val="0019371B"/>
    <w:rsid w:val="001A4EE5"/>
    <w:rsid w:val="001B14AB"/>
    <w:rsid w:val="001D032D"/>
    <w:rsid w:val="001D503B"/>
    <w:rsid w:val="001D79ED"/>
    <w:rsid w:val="001E0D3A"/>
    <w:rsid w:val="002033CD"/>
    <w:rsid w:val="00207B83"/>
    <w:rsid w:val="00220150"/>
    <w:rsid w:val="00225E8D"/>
    <w:rsid w:val="00232576"/>
    <w:rsid w:val="00234479"/>
    <w:rsid w:val="002460E6"/>
    <w:rsid w:val="0024618C"/>
    <w:rsid w:val="00246A1A"/>
    <w:rsid w:val="00250B75"/>
    <w:rsid w:val="00252DC2"/>
    <w:rsid w:val="002568D9"/>
    <w:rsid w:val="002660FB"/>
    <w:rsid w:val="00272CDA"/>
    <w:rsid w:val="002828C5"/>
    <w:rsid w:val="00282BE8"/>
    <w:rsid w:val="00295AC9"/>
    <w:rsid w:val="00296F36"/>
    <w:rsid w:val="002B0910"/>
    <w:rsid w:val="002B32A9"/>
    <w:rsid w:val="002C3EB0"/>
    <w:rsid w:val="002D322E"/>
    <w:rsid w:val="002E679D"/>
    <w:rsid w:val="00305E4F"/>
    <w:rsid w:val="00311D5A"/>
    <w:rsid w:val="00317896"/>
    <w:rsid w:val="00317ED1"/>
    <w:rsid w:val="003200DE"/>
    <w:rsid w:val="00321AEB"/>
    <w:rsid w:val="00321FDF"/>
    <w:rsid w:val="003233F3"/>
    <w:rsid w:val="00330A4D"/>
    <w:rsid w:val="00336551"/>
    <w:rsid w:val="00341E46"/>
    <w:rsid w:val="003531BA"/>
    <w:rsid w:val="00354A1D"/>
    <w:rsid w:val="00360CBC"/>
    <w:rsid w:val="003612C6"/>
    <w:rsid w:val="00365146"/>
    <w:rsid w:val="003658D7"/>
    <w:rsid w:val="00365AAF"/>
    <w:rsid w:val="00396A97"/>
    <w:rsid w:val="003A26D7"/>
    <w:rsid w:val="003A7FF4"/>
    <w:rsid w:val="003B481D"/>
    <w:rsid w:val="003B52E1"/>
    <w:rsid w:val="003B562D"/>
    <w:rsid w:val="003C255F"/>
    <w:rsid w:val="003C3CA4"/>
    <w:rsid w:val="003C786C"/>
    <w:rsid w:val="003D34CB"/>
    <w:rsid w:val="003D5A4A"/>
    <w:rsid w:val="003D7391"/>
    <w:rsid w:val="003E7054"/>
    <w:rsid w:val="003F2729"/>
    <w:rsid w:val="00401411"/>
    <w:rsid w:val="00410D4D"/>
    <w:rsid w:val="00417698"/>
    <w:rsid w:val="00421FAE"/>
    <w:rsid w:val="00424453"/>
    <w:rsid w:val="00426222"/>
    <w:rsid w:val="00427293"/>
    <w:rsid w:val="00434D2D"/>
    <w:rsid w:val="004351F7"/>
    <w:rsid w:val="00435932"/>
    <w:rsid w:val="00460253"/>
    <w:rsid w:val="00460B71"/>
    <w:rsid w:val="00462FBD"/>
    <w:rsid w:val="004660A1"/>
    <w:rsid w:val="00475367"/>
    <w:rsid w:val="00481E2E"/>
    <w:rsid w:val="0048233E"/>
    <w:rsid w:val="004870BD"/>
    <w:rsid w:val="00495C3D"/>
    <w:rsid w:val="00496B56"/>
    <w:rsid w:val="00497ED2"/>
    <w:rsid w:val="004B206D"/>
    <w:rsid w:val="004B738B"/>
    <w:rsid w:val="004C0650"/>
    <w:rsid w:val="004C32D2"/>
    <w:rsid w:val="004C55FE"/>
    <w:rsid w:val="004C5E9D"/>
    <w:rsid w:val="004D072E"/>
    <w:rsid w:val="004D7B3D"/>
    <w:rsid w:val="004F2398"/>
    <w:rsid w:val="004F309E"/>
    <w:rsid w:val="004F77F2"/>
    <w:rsid w:val="005010FC"/>
    <w:rsid w:val="00511F1E"/>
    <w:rsid w:val="00512810"/>
    <w:rsid w:val="00520F7D"/>
    <w:rsid w:val="005302CE"/>
    <w:rsid w:val="00533B03"/>
    <w:rsid w:val="005356FE"/>
    <w:rsid w:val="00544E2A"/>
    <w:rsid w:val="00552FE1"/>
    <w:rsid w:val="00564D01"/>
    <w:rsid w:val="00565EAB"/>
    <w:rsid w:val="0058715C"/>
    <w:rsid w:val="00595A71"/>
    <w:rsid w:val="005A05BD"/>
    <w:rsid w:val="005A301F"/>
    <w:rsid w:val="005A7B8B"/>
    <w:rsid w:val="005C56D2"/>
    <w:rsid w:val="005D2214"/>
    <w:rsid w:val="005D2276"/>
    <w:rsid w:val="005E41BD"/>
    <w:rsid w:val="005F68EE"/>
    <w:rsid w:val="00603E17"/>
    <w:rsid w:val="00606999"/>
    <w:rsid w:val="00607674"/>
    <w:rsid w:val="0061724E"/>
    <w:rsid w:val="006373DF"/>
    <w:rsid w:val="00657B4F"/>
    <w:rsid w:val="006602EF"/>
    <w:rsid w:val="00664E74"/>
    <w:rsid w:val="0066504B"/>
    <w:rsid w:val="00667144"/>
    <w:rsid w:val="00670C51"/>
    <w:rsid w:val="00683112"/>
    <w:rsid w:val="00683527"/>
    <w:rsid w:val="00684DF6"/>
    <w:rsid w:val="00686B1C"/>
    <w:rsid w:val="0069421A"/>
    <w:rsid w:val="00696C06"/>
    <w:rsid w:val="006B0D40"/>
    <w:rsid w:val="006B3C2B"/>
    <w:rsid w:val="006C2AE9"/>
    <w:rsid w:val="006C5184"/>
    <w:rsid w:val="006C689B"/>
    <w:rsid w:val="006C6920"/>
    <w:rsid w:val="006D2816"/>
    <w:rsid w:val="006D3332"/>
    <w:rsid w:val="006E0B82"/>
    <w:rsid w:val="006E263D"/>
    <w:rsid w:val="006F4DB4"/>
    <w:rsid w:val="007068FD"/>
    <w:rsid w:val="00706CE7"/>
    <w:rsid w:val="00711CE8"/>
    <w:rsid w:val="007134A2"/>
    <w:rsid w:val="00714B64"/>
    <w:rsid w:val="00735367"/>
    <w:rsid w:val="00757752"/>
    <w:rsid w:val="0076201F"/>
    <w:rsid w:val="00763849"/>
    <w:rsid w:val="00774751"/>
    <w:rsid w:val="00774BC8"/>
    <w:rsid w:val="007831F0"/>
    <w:rsid w:val="00783F33"/>
    <w:rsid w:val="00787076"/>
    <w:rsid w:val="00791F68"/>
    <w:rsid w:val="007A2E50"/>
    <w:rsid w:val="007C1129"/>
    <w:rsid w:val="007C2B0B"/>
    <w:rsid w:val="007C47AA"/>
    <w:rsid w:val="007D51E5"/>
    <w:rsid w:val="007E2A0B"/>
    <w:rsid w:val="007E3D11"/>
    <w:rsid w:val="007E5875"/>
    <w:rsid w:val="007F795E"/>
    <w:rsid w:val="0080339F"/>
    <w:rsid w:val="00805904"/>
    <w:rsid w:val="00807941"/>
    <w:rsid w:val="00816390"/>
    <w:rsid w:val="00817FC5"/>
    <w:rsid w:val="00832043"/>
    <w:rsid w:val="008452DD"/>
    <w:rsid w:val="00856EDD"/>
    <w:rsid w:val="008627C8"/>
    <w:rsid w:val="0087521C"/>
    <w:rsid w:val="008778CB"/>
    <w:rsid w:val="008803E8"/>
    <w:rsid w:val="0088169C"/>
    <w:rsid w:val="00884BEB"/>
    <w:rsid w:val="00892A65"/>
    <w:rsid w:val="008939FE"/>
    <w:rsid w:val="00894F90"/>
    <w:rsid w:val="008B6D71"/>
    <w:rsid w:val="008C6018"/>
    <w:rsid w:val="008D6975"/>
    <w:rsid w:val="008F433F"/>
    <w:rsid w:val="008F7311"/>
    <w:rsid w:val="00901A60"/>
    <w:rsid w:val="0092412A"/>
    <w:rsid w:val="00924194"/>
    <w:rsid w:val="00926321"/>
    <w:rsid w:val="00927492"/>
    <w:rsid w:val="00932860"/>
    <w:rsid w:val="009418E2"/>
    <w:rsid w:val="00947DE7"/>
    <w:rsid w:val="00951BCD"/>
    <w:rsid w:val="009571F8"/>
    <w:rsid w:val="00957A00"/>
    <w:rsid w:val="00963159"/>
    <w:rsid w:val="0096353D"/>
    <w:rsid w:val="00970A86"/>
    <w:rsid w:val="00973B59"/>
    <w:rsid w:val="00973FA7"/>
    <w:rsid w:val="009768BC"/>
    <w:rsid w:val="0098044E"/>
    <w:rsid w:val="00987B4D"/>
    <w:rsid w:val="009B0DE6"/>
    <w:rsid w:val="009B3A87"/>
    <w:rsid w:val="009C4504"/>
    <w:rsid w:val="009D03CF"/>
    <w:rsid w:val="009D7D79"/>
    <w:rsid w:val="009E5AC5"/>
    <w:rsid w:val="00A00B56"/>
    <w:rsid w:val="00A013E3"/>
    <w:rsid w:val="00A01D8C"/>
    <w:rsid w:val="00A02FAA"/>
    <w:rsid w:val="00A05460"/>
    <w:rsid w:val="00A05F22"/>
    <w:rsid w:val="00A32054"/>
    <w:rsid w:val="00A40F26"/>
    <w:rsid w:val="00A55474"/>
    <w:rsid w:val="00A63C53"/>
    <w:rsid w:val="00A648C0"/>
    <w:rsid w:val="00A74222"/>
    <w:rsid w:val="00A756E3"/>
    <w:rsid w:val="00A81237"/>
    <w:rsid w:val="00A842FB"/>
    <w:rsid w:val="00A85FA7"/>
    <w:rsid w:val="00AB0614"/>
    <w:rsid w:val="00AB2F18"/>
    <w:rsid w:val="00AC08DB"/>
    <w:rsid w:val="00AC6D47"/>
    <w:rsid w:val="00AC7097"/>
    <w:rsid w:val="00AC7DD1"/>
    <w:rsid w:val="00AD7086"/>
    <w:rsid w:val="00AE169A"/>
    <w:rsid w:val="00AE287A"/>
    <w:rsid w:val="00AF4BA0"/>
    <w:rsid w:val="00B0434E"/>
    <w:rsid w:val="00B05B6B"/>
    <w:rsid w:val="00B07F65"/>
    <w:rsid w:val="00B17E7A"/>
    <w:rsid w:val="00B4370E"/>
    <w:rsid w:val="00B552FF"/>
    <w:rsid w:val="00B57211"/>
    <w:rsid w:val="00B612BC"/>
    <w:rsid w:val="00B63075"/>
    <w:rsid w:val="00B633D8"/>
    <w:rsid w:val="00B655B7"/>
    <w:rsid w:val="00B749FD"/>
    <w:rsid w:val="00B75A93"/>
    <w:rsid w:val="00B80497"/>
    <w:rsid w:val="00BA7DD8"/>
    <w:rsid w:val="00BC4B30"/>
    <w:rsid w:val="00BC5761"/>
    <w:rsid w:val="00BC60C1"/>
    <w:rsid w:val="00BC642A"/>
    <w:rsid w:val="00BD381A"/>
    <w:rsid w:val="00BD5CCC"/>
    <w:rsid w:val="00BE5B57"/>
    <w:rsid w:val="00BF52E1"/>
    <w:rsid w:val="00BF5B2D"/>
    <w:rsid w:val="00C00E91"/>
    <w:rsid w:val="00C03FB0"/>
    <w:rsid w:val="00C11640"/>
    <w:rsid w:val="00C20D99"/>
    <w:rsid w:val="00C312DB"/>
    <w:rsid w:val="00C3735E"/>
    <w:rsid w:val="00C45736"/>
    <w:rsid w:val="00C45B03"/>
    <w:rsid w:val="00C606FB"/>
    <w:rsid w:val="00C644F7"/>
    <w:rsid w:val="00C754BF"/>
    <w:rsid w:val="00C81147"/>
    <w:rsid w:val="00C918DA"/>
    <w:rsid w:val="00C95947"/>
    <w:rsid w:val="00CA38E2"/>
    <w:rsid w:val="00CA74E5"/>
    <w:rsid w:val="00CB0482"/>
    <w:rsid w:val="00CC482B"/>
    <w:rsid w:val="00CD29EA"/>
    <w:rsid w:val="00CD2D6B"/>
    <w:rsid w:val="00CD5A61"/>
    <w:rsid w:val="00CD7BAB"/>
    <w:rsid w:val="00CE62EB"/>
    <w:rsid w:val="00CE7A1D"/>
    <w:rsid w:val="00CE7F87"/>
    <w:rsid w:val="00CF1C6E"/>
    <w:rsid w:val="00D01987"/>
    <w:rsid w:val="00D046D9"/>
    <w:rsid w:val="00D05DA8"/>
    <w:rsid w:val="00D1288C"/>
    <w:rsid w:val="00D4632C"/>
    <w:rsid w:val="00D6639C"/>
    <w:rsid w:val="00D71FDB"/>
    <w:rsid w:val="00D81193"/>
    <w:rsid w:val="00D9015C"/>
    <w:rsid w:val="00D95F68"/>
    <w:rsid w:val="00DA3745"/>
    <w:rsid w:val="00DB00E0"/>
    <w:rsid w:val="00DC2E8C"/>
    <w:rsid w:val="00DC39DF"/>
    <w:rsid w:val="00DD2273"/>
    <w:rsid w:val="00DE587D"/>
    <w:rsid w:val="00DE6692"/>
    <w:rsid w:val="00DE6BCD"/>
    <w:rsid w:val="00DE786C"/>
    <w:rsid w:val="00DF1491"/>
    <w:rsid w:val="00DF1CF3"/>
    <w:rsid w:val="00DF79F3"/>
    <w:rsid w:val="00E01A77"/>
    <w:rsid w:val="00E15169"/>
    <w:rsid w:val="00E27E3E"/>
    <w:rsid w:val="00E336C0"/>
    <w:rsid w:val="00E37AC8"/>
    <w:rsid w:val="00E40151"/>
    <w:rsid w:val="00E43D15"/>
    <w:rsid w:val="00E514C6"/>
    <w:rsid w:val="00E51942"/>
    <w:rsid w:val="00E54868"/>
    <w:rsid w:val="00E67D79"/>
    <w:rsid w:val="00E762D6"/>
    <w:rsid w:val="00E92EE3"/>
    <w:rsid w:val="00E966B9"/>
    <w:rsid w:val="00E9747C"/>
    <w:rsid w:val="00E975C5"/>
    <w:rsid w:val="00EA076A"/>
    <w:rsid w:val="00EA681F"/>
    <w:rsid w:val="00ED04CD"/>
    <w:rsid w:val="00ED2992"/>
    <w:rsid w:val="00ED7DE3"/>
    <w:rsid w:val="00EE0195"/>
    <w:rsid w:val="00EE6A62"/>
    <w:rsid w:val="00EF7F0F"/>
    <w:rsid w:val="00F04BEA"/>
    <w:rsid w:val="00F051F5"/>
    <w:rsid w:val="00F1727B"/>
    <w:rsid w:val="00F200EE"/>
    <w:rsid w:val="00F21A34"/>
    <w:rsid w:val="00F30966"/>
    <w:rsid w:val="00F5383F"/>
    <w:rsid w:val="00F53E6B"/>
    <w:rsid w:val="00F55A4E"/>
    <w:rsid w:val="00F5682D"/>
    <w:rsid w:val="00F56C6E"/>
    <w:rsid w:val="00F65F8B"/>
    <w:rsid w:val="00F719A5"/>
    <w:rsid w:val="00FB2FAC"/>
    <w:rsid w:val="00FE3745"/>
    <w:rsid w:val="00FF26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02"/>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5F6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02"/>
    <w:pPr>
      <w:tabs>
        <w:tab w:val="center" w:pos="4513"/>
        <w:tab w:val="right" w:pos="9026"/>
      </w:tabs>
    </w:pPr>
  </w:style>
  <w:style w:type="character" w:customStyle="1" w:styleId="HeaderChar">
    <w:name w:val="Header Char"/>
    <w:basedOn w:val="DefaultParagraphFont"/>
    <w:link w:val="Header"/>
    <w:uiPriority w:val="99"/>
    <w:rsid w:val="00073F02"/>
  </w:style>
  <w:style w:type="paragraph" w:styleId="Footer">
    <w:name w:val="footer"/>
    <w:basedOn w:val="Normal"/>
    <w:link w:val="FooterChar"/>
    <w:uiPriority w:val="99"/>
    <w:unhideWhenUsed/>
    <w:rsid w:val="00073F02"/>
    <w:pPr>
      <w:tabs>
        <w:tab w:val="center" w:pos="4513"/>
        <w:tab w:val="right" w:pos="9026"/>
      </w:tabs>
    </w:pPr>
  </w:style>
  <w:style w:type="character" w:customStyle="1" w:styleId="FooterChar">
    <w:name w:val="Footer Char"/>
    <w:basedOn w:val="DefaultParagraphFont"/>
    <w:link w:val="Footer"/>
    <w:uiPriority w:val="99"/>
    <w:rsid w:val="00073F02"/>
  </w:style>
  <w:style w:type="paragraph" w:styleId="TOC1">
    <w:name w:val="toc 1"/>
    <w:basedOn w:val="Normal"/>
    <w:next w:val="Normal"/>
    <w:autoRedefine/>
    <w:uiPriority w:val="39"/>
    <w:unhideWhenUsed/>
    <w:rsid w:val="005F68EE"/>
    <w:pPr>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5F68EE"/>
    <w:pPr>
      <w:ind w:left="200"/>
    </w:pPr>
    <w:rPr>
      <w:rFonts w:asciiTheme="minorHAnsi" w:hAnsiTheme="minorHAnsi" w:cstheme="minorHAnsi"/>
      <w:smallCaps/>
    </w:rPr>
  </w:style>
  <w:style w:type="paragraph" w:styleId="TOC3">
    <w:name w:val="toc 3"/>
    <w:basedOn w:val="Normal"/>
    <w:next w:val="Normal"/>
    <w:autoRedefine/>
    <w:uiPriority w:val="39"/>
    <w:unhideWhenUsed/>
    <w:rsid w:val="005F68EE"/>
    <w:pPr>
      <w:ind w:left="400"/>
    </w:pPr>
    <w:rPr>
      <w:rFonts w:asciiTheme="minorHAnsi" w:hAnsiTheme="minorHAnsi" w:cstheme="minorHAnsi"/>
      <w:i/>
      <w:iCs/>
    </w:rPr>
  </w:style>
  <w:style w:type="paragraph" w:styleId="TOC4">
    <w:name w:val="toc 4"/>
    <w:basedOn w:val="Normal"/>
    <w:next w:val="Normal"/>
    <w:autoRedefine/>
    <w:uiPriority w:val="39"/>
    <w:unhideWhenUsed/>
    <w:rsid w:val="005F68EE"/>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5F68EE"/>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5F68EE"/>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5F68EE"/>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5F68EE"/>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5F68EE"/>
    <w:pPr>
      <w:ind w:left="160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5F68E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5F68EE"/>
    <w:pPr>
      <w:spacing w:line="276" w:lineRule="auto"/>
      <w:outlineLvl w:val="9"/>
    </w:pPr>
    <w:rPr>
      <w:lang w:eastAsia="ja-JP"/>
    </w:rPr>
  </w:style>
  <w:style w:type="paragraph" w:styleId="ListParagraph">
    <w:name w:val="List Paragraph"/>
    <w:basedOn w:val="Normal"/>
    <w:uiPriority w:val="34"/>
    <w:qFormat/>
    <w:rsid w:val="005F68EE"/>
    <w:pPr>
      <w:ind w:left="720"/>
      <w:contextualSpacing/>
    </w:pPr>
  </w:style>
  <w:style w:type="character" w:styleId="Hyperlink">
    <w:name w:val="Hyperlink"/>
    <w:basedOn w:val="DefaultParagraphFont"/>
    <w:uiPriority w:val="99"/>
    <w:unhideWhenUsed/>
    <w:rsid w:val="00E51942"/>
    <w:rPr>
      <w:color w:val="0000FF" w:themeColor="hyperlink"/>
      <w:u w:val="single"/>
    </w:rPr>
  </w:style>
  <w:style w:type="paragraph" w:customStyle="1" w:styleId="Default">
    <w:name w:val="Default"/>
    <w:rsid w:val="005D227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3B56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56E3"/>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02"/>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5F6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02"/>
    <w:pPr>
      <w:tabs>
        <w:tab w:val="center" w:pos="4513"/>
        <w:tab w:val="right" w:pos="9026"/>
      </w:tabs>
    </w:pPr>
  </w:style>
  <w:style w:type="character" w:customStyle="1" w:styleId="HeaderChar">
    <w:name w:val="Header Char"/>
    <w:basedOn w:val="DefaultParagraphFont"/>
    <w:link w:val="Header"/>
    <w:uiPriority w:val="99"/>
    <w:rsid w:val="00073F02"/>
  </w:style>
  <w:style w:type="paragraph" w:styleId="Footer">
    <w:name w:val="footer"/>
    <w:basedOn w:val="Normal"/>
    <w:link w:val="FooterChar"/>
    <w:uiPriority w:val="99"/>
    <w:unhideWhenUsed/>
    <w:rsid w:val="00073F02"/>
    <w:pPr>
      <w:tabs>
        <w:tab w:val="center" w:pos="4513"/>
        <w:tab w:val="right" w:pos="9026"/>
      </w:tabs>
    </w:pPr>
  </w:style>
  <w:style w:type="character" w:customStyle="1" w:styleId="FooterChar">
    <w:name w:val="Footer Char"/>
    <w:basedOn w:val="DefaultParagraphFont"/>
    <w:link w:val="Footer"/>
    <w:uiPriority w:val="99"/>
    <w:rsid w:val="00073F02"/>
  </w:style>
  <w:style w:type="paragraph" w:styleId="TOC1">
    <w:name w:val="toc 1"/>
    <w:basedOn w:val="Normal"/>
    <w:next w:val="Normal"/>
    <w:autoRedefine/>
    <w:uiPriority w:val="39"/>
    <w:unhideWhenUsed/>
    <w:rsid w:val="005F68EE"/>
    <w:pPr>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5F68EE"/>
    <w:pPr>
      <w:ind w:left="200"/>
    </w:pPr>
    <w:rPr>
      <w:rFonts w:asciiTheme="minorHAnsi" w:hAnsiTheme="minorHAnsi" w:cstheme="minorHAnsi"/>
      <w:smallCaps/>
    </w:rPr>
  </w:style>
  <w:style w:type="paragraph" w:styleId="TOC3">
    <w:name w:val="toc 3"/>
    <w:basedOn w:val="Normal"/>
    <w:next w:val="Normal"/>
    <w:autoRedefine/>
    <w:uiPriority w:val="39"/>
    <w:unhideWhenUsed/>
    <w:rsid w:val="005F68EE"/>
    <w:pPr>
      <w:ind w:left="400"/>
    </w:pPr>
    <w:rPr>
      <w:rFonts w:asciiTheme="minorHAnsi" w:hAnsiTheme="minorHAnsi" w:cstheme="minorHAnsi"/>
      <w:i/>
      <w:iCs/>
    </w:rPr>
  </w:style>
  <w:style w:type="paragraph" w:styleId="TOC4">
    <w:name w:val="toc 4"/>
    <w:basedOn w:val="Normal"/>
    <w:next w:val="Normal"/>
    <w:autoRedefine/>
    <w:uiPriority w:val="39"/>
    <w:unhideWhenUsed/>
    <w:rsid w:val="005F68EE"/>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5F68EE"/>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5F68EE"/>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5F68EE"/>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5F68EE"/>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5F68EE"/>
    <w:pPr>
      <w:ind w:left="1600"/>
    </w:pPr>
    <w:rPr>
      <w:rFonts w:asciiTheme="minorHAnsi" w:hAnsiTheme="minorHAnsi" w:cstheme="minorHAnsi"/>
      <w:sz w:val="18"/>
      <w:szCs w:val="18"/>
    </w:rPr>
  </w:style>
  <w:style w:type="character" w:customStyle="1" w:styleId="Heading1Char">
    <w:name w:val="Heading 1 Char"/>
    <w:basedOn w:val="DefaultParagraphFont"/>
    <w:link w:val="Heading1"/>
    <w:uiPriority w:val="9"/>
    <w:rsid w:val="005F68E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5F68EE"/>
    <w:pPr>
      <w:spacing w:line="276" w:lineRule="auto"/>
      <w:outlineLvl w:val="9"/>
    </w:pPr>
    <w:rPr>
      <w:lang w:eastAsia="ja-JP"/>
    </w:rPr>
  </w:style>
  <w:style w:type="paragraph" w:styleId="ListParagraph">
    <w:name w:val="List Paragraph"/>
    <w:basedOn w:val="Normal"/>
    <w:uiPriority w:val="34"/>
    <w:qFormat/>
    <w:rsid w:val="005F68EE"/>
    <w:pPr>
      <w:ind w:left="720"/>
      <w:contextualSpacing/>
    </w:pPr>
  </w:style>
  <w:style w:type="character" w:styleId="Hyperlink">
    <w:name w:val="Hyperlink"/>
    <w:basedOn w:val="DefaultParagraphFont"/>
    <w:uiPriority w:val="99"/>
    <w:unhideWhenUsed/>
    <w:rsid w:val="00E51942"/>
    <w:rPr>
      <w:color w:val="0000FF" w:themeColor="hyperlink"/>
      <w:u w:val="single"/>
    </w:rPr>
  </w:style>
  <w:style w:type="paragraph" w:customStyle="1" w:styleId="Default">
    <w:name w:val="Default"/>
    <w:rsid w:val="005D227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3B56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56E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8000">
      <w:bodyDiv w:val="1"/>
      <w:marLeft w:val="0"/>
      <w:marRight w:val="0"/>
      <w:marTop w:val="0"/>
      <w:marBottom w:val="0"/>
      <w:divBdr>
        <w:top w:val="none" w:sz="0" w:space="0" w:color="auto"/>
        <w:left w:val="none" w:sz="0" w:space="0" w:color="auto"/>
        <w:bottom w:val="none" w:sz="0" w:space="0" w:color="auto"/>
        <w:right w:val="none" w:sz="0" w:space="0" w:color="auto"/>
      </w:divBdr>
    </w:div>
    <w:div w:id="601377568">
      <w:bodyDiv w:val="1"/>
      <w:marLeft w:val="0"/>
      <w:marRight w:val="0"/>
      <w:marTop w:val="0"/>
      <w:marBottom w:val="0"/>
      <w:divBdr>
        <w:top w:val="none" w:sz="0" w:space="0" w:color="auto"/>
        <w:left w:val="none" w:sz="0" w:space="0" w:color="auto"/>
        <w:bottom w:val="none" w:sz="0" w:space="0" w:color="auto"/>
        <w:right w:val="none" w:sz="0" w:space="0" w:color="auto"/>
      </w:divBdr>
    </w:div>
    <w:div w:id="12032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sohodol@gmail.com" TargetMode="External"/><Relationship Id="rId18" Type="http://schemas.openxmlformats.org/officeDocument/2006/relationships/hyperlink" Target="http://www.galcheilesohodolului.r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footnotes" Target="footnotes.xml"/><Relationship Id="rId12" Type="http://schemas.openxmlformats.org/officeDocument/2006/relationships/hyperlink" Target="http://www.galcheilesohodolului.ro"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wikipedia.org/wiki/Computer" TargetMode="External"/><Relationship Id="rId24" Type="http://schemas.openxmlformats.org/officeDocument/2006/relationships/hyperlink" Target="http://www.afir.info/" TargetMode="External"/><Relationship Id="rId5" Type="http://schemas.openxmlformats.org/officeDocument/2006/relationships/settings" Target="settings.xml"/><Relationship Id="rId15" Type="http://schemas.openxmlformats.org/officeDocument/2006/relationships/hyperlink" Target="http://www.galcheilesohodolului.ro" TargetMode="External"/><Relationship Id="rId23" Type="http://schemas.openxmlformats.org/officeDocument/2006/relationships/hyperlink" Target="http://www.afir.info/" TargetMode="External"/><Relationship Id="rId10" Type="http://schemas.openxmlformats.org/officeDocument/2006/relationships/hyperlink" Target="file://C:\Users\Admin\carmen.tudoran\Documents\04-PNDR\02-Responsabilit&#196;&#131;&#200;&#155;i\AppData\Roaming\USERS\bdinca\Desktop\PNDR%202014-2020\2016\6.4\AppData\Local\Microsoft\Windows\INetCache\Content.Outlook\AppData\Roaming\Microsoft\USERS\bdinca\USERS\bdinca\Desktop\PNDR%202014-2020\2016\Pentru%20AM\USERS\bdinca\AppData\Local\Microsoft\Windows\Temporary%20Internet%20Files\Content.Outlook\ZZM4IMF0\AppData\Local\Microsoft\Windows\INetCache\AppData\Local\Microsoft\Windows\Temporary%20Internet%20Files\alecsandra.rusu\AppData\Local\Microsoft\Windows\INetCache\Content.Outlook\AppData\Local\Microsoft\Windows\AppData\Local\Microsoft\alecsandra.rusu\AppData\Local\Microsoft\Windows\INetCache\Content.Outlook\AppData\Users\aharaseniuc\sintact%203.0\cache\Legislatie\temp461856\12037451.htm" TargetMode="External"/><Relationship Id="rId19" Type="http://schemas.openxmlformats.org/officeDocument/2006/relationships/hyperlink" Target="http://www.afir.info" TargetMode="External"/><Relationship Id="rId4" Type="http://schemas.microsoft.com/office/2007/relationships/stylesWithEffects" Target="stylesWithEffects.xml"/><Relationship Id="rId9" Type="http://schemas.openxmlformats.org/officeDocument/2006/relationships/hyperlink" Target="http://www.galcheilesohodolului.ro" TargetMode="External"/><Relationship Id="rId14" Type="http://schemas.openxmlformats.org/officeDocument/2006/relationships/hyperlink" Target="file:///C:\C\Users\carmen.tudoran\Documents\04-PNDR\02-Responsabilita.i\AppData\Roaming\USERS\bdinca\Desktop\PNDR%202014-2020\Users\smocanu\sintact%203.0\cache\Legislatie\temp919382\12038323.htm" TargetMode="External"/><Relationship Id="rId22" Type="http://schemas.openxmlformats.org/officeDocument/2006/relationships/hyperlink" Target="http://www.galcheilesohodolului.r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FCD9-F2C2-414E-98B7-249CA156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10850</TotalTime>
  <Pages>53</Pages>
  <Words>20293</Words>
  <Characters>117701</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dcterms:created xsi:type="dcterms:W3CDTF">2018-01-16T10:14:00Z</dcterms:created>
  <dcterms:modified xsi:type="dcterms:W3CDTF">2018-02-06T09:10:00Z</dcterms:modified>
</cp:coreProperties>
</file>